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7B97" w:rsidR="005F7F27" w:rsidP="00A27B97" w:rsidRDefault="00A27B97" w14:paraId="24DCF309" w14:textId="6E4001EB">
      <w:pPr>
        <w:jc w:val="center"/>
        <w:rPr>
          <w:b/>
          <w:sz w:val="28"/>
          <w:szCs w:val="28"/>
        </w:rPr>
      </w:pPr>
      <w:r w:rsidRPr="00A27B97">
        <w:rPr>
          <w:b/>
          <w:sz w:val="28"/>
          <w:szCs w:val="28"/>
        </w:rPr>
        <w:t>JOB DESCRIPTION</w:t>
      </w:r>
    </w:p>
    <w:p w:rsidRPr="00A27B97" w:rsidR="005F7F27" w:rsidRDefault="005F7F27" w14:paraId="4B646AF9" w14:textId="77777777">
      <w:pPr>
        <w:rPr>
          <w:sz w:val="28"/>
          <w:szCs w:val="28"/>
        </w:rPr>
      </w:pPr>
    </w:p>
    <w:tbl>
      <w:tblPr>
        <w:tblStyle w:val="a"/>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72"/>
        <w:gridCol w:w="7229"/>
      </w:tblGrid>
      <w:tr w:rsidR="005F7F27" w:rsidTr="2691AA93" w14:paraId="29663531" w14:textId="77777777">
        <w:tc>
          <w:tcPr>
            <w:tcW w:w="2972" w:type="dxa"/>
            <w:shd w:val="clear" w:color="auto" w:fill="F2F2F2" w:themeFill="background1" w:themeFillShade="F2"/>
            <w:tcMar/>
          </w:tcPr>
          <w:p w:rsidRPr="00A27B97" w:rsidR="005F7F27" w:rsidP="00A27B97" w:rsidRDefault="001C4357" w14:paraId="6668AFF7" w14:textId="77777777">
            <w:pPr>
              <w:spacing w:before="120" w:after="120"/>
              <w:rPr>
                <w:b/>
              </w:rPr>
            </w:pPr>
            <w:r w:rsidRPr="00A27B97">
              <w:rPr>
                <w:b/>
              </w:rPr>
              <w:t>Job Title</w:t>
            </w:r>
          </w:p>
        </w:tc>
        <w:tc>
          <w:tcPr>
            <w:tcW w:w="7229" w:type="dxa"/>
            <w:tcMar/>
            <w:vAlign w:val="center"/>
          </w:tcPr>
          <w:p w:rsidR="2691AA93" w:rsidP="2691AA93" w:rsidRDefault="2691AA93" w14:paraId="468A1A51" w14:textId="2A7DA658">
            <w:pPr>
              <w:spacing w:before="120" w:after="120"/>
              <w:rPr>
                <w:rFonts w:ascii="Calibri" w:hAnsi="Calibri" w:eastAsia="Calibri" w:cs="Calibri"/>
                <w:b w:val="0"/>
                <w:bCs w:val="0"/>
                <w:i w:val="0"/>
                <w:iCs w:val="0"/>
                <w:caps w:val="0"/>
                <w:smallCaps w:val="0"/>
                <w:color w:val="000000" w:themeColor="text1" w:themeTint="FF" w:themeShade="FF"/>
                <w:sz w:val="24"/>
                <w:szCs w:val="24"/>
              </w:rPr>
            </w:pPr>
            <w:r w:rsidRPr="2691AA93" w:rsidR="2691AA93">
              <w:rPr>
                <w:rFonts w:ascii="Calibri" w:hAnsi="Calibri" w:eastAsia="Calibri" w:cs="Calibri"/>
                <w:b w:val="0"/>
                <w:bCs w:val="0"/>
                <w:i w:val="0"/>
                <w:iCs w:val="0"/>
                <w:caps w:val="0"/>
                <w:smallCaps w:val="0"/>
                <w:color w:val="000000" w:themeColor="text1" w:themeTint="FF" w:themeShade="FF"/>
                <w:sz w:val="24"/>
                <w:szCs w:val="24"/>
                <w:lang w:val="en-GB"/>
              </w:rPr>
              <w:t>Lecturer and IQA in Electrical Installation</w:t>
            </w:r>
          </w:p>
        </w:tc>
      </w:tr>
      <w:tr w:rsidR="005F7F27" w:rsidTr="2691AA93" w14:paraId="59B9A634" w14:textId="77777777">
        <w:tc>
          <w:tcPr>
            <w:tcW w:w="2972" w:type="dxa"/>
            <w:shd w:val="clear" w:color="auto" w:fill="F2F2F2" w:themeFill="background1" w:themeFillShade="F2"/>
            <w:tcMar/>
          </w:tcPr>
          <w:p w:rsidRPr="00A27B97" w:rsidR="005F7F27" w:rsidP="00A27B97" w:rsidRDefault="001C4357" w14:paraId="5A7E634F" w14:textId="6BF51395">
            <w:pPr>
              <w:spacing w:before="120" w:after="120"/>
              <w:rPr>
                <w:b/>
              </w:rPr>
            </w:pPr>
            <w:r w:rsidRPr="00A27B97">
              <w:rPr>
                <w:b/>
              </w:rPr>
              <w:t>Salary Scale</w:t>
            </w:r>
            <w:r w:rsidR="00A27B97">
              <w:rPr>
                <w:b/>
              </w:rPr>
              <w:t>/Grade</w:t>
            </w:r>
          </w:p>
        </w:tc>
        <w:tc>
          <w:tcPr>
            <w:tcW w:w="7229" w:type="dxa"/>
            <w:tcMar/>
            <w:vAlign w:val="center"/>
          </w:tcPr>
          <w:p w:rsidR="2691AA93" w:rsidP="2691AA93" w:rsidRDefault="2691AA93" w14:paraId="2C342170" w14:textId="446C61F4">
            <w:pPr>
              <w:spacing w:before="120" w:after="120"/>
              <w:rPr>
                <w:rFonts w:ascii="Calibri" w:hAnsi="Calibri" w:eastAsia="Calibri" w:cs="Calibri"/>
                <w:b w:val="0"/>
                <w:bCs w:val="0"/>
                <w:i w:val="0"/>
                <w:iCs w:val="0"/>
                <w:caps w:val="0"/>
                <w:smallCaps w:val="0"/>
                <w:color w:val="000000" w:themeColor="text1" w:themeTint="FF" w:themeShade="FF"/>
                <w:sz w:val="24"/>
                <w:szCs w:val="24"/>
              </w:rPr>
            </w:pPr>
            <w:r w:rsidRPr="2691AA93" w:rsidR="2691AA93">
              <w:rPr>
                <w:rFonts w:ascii="Calibri" w:hAnsi="Calibri" w:eastAsia="Calibri" w:cs="Calibri"/>
                <w:b w:val="0"/>
                <w:bCs w:val="0"/>
                <w:i w:val="0"/>
                <w:iCs w:val="0"/>
                <w:caps w:val="0"/>
                <w:smallCaps w:val="0"/>
                <w:color w:val="000000" w:themeColor="text1" w:themeTint="FF" w:themeShade="FF"/>
                <w:sz w:val="24"/>
                <w:szCs w:val="24"/>
                <w:lang w:val="en-GB"/>
              </w:rPr>
              <w:t>AC01 - AC09</w:t>
            </w:r>
          </w:p>
        </w:tc>
      </w:tr>
      <w:tr w:rsidR="005F7F27" w:rsidTr="2691AA93" w14:paraId="2A47B1CA" w14:textId="77777777">
        <w:tc>
          <w:tcPr>
            <w:tcW w:w="2972" w:type="dxa"/>
            <w:shd w:val="clear" w:color="auto" w:fill="F2F2F2" w:themeFill="background1" w:themeFillShade="F2"/>
            <w:tcMar/>
          </w:tcPr>
          <w:p w:rsidRPr="00A27B97" w:rsidR="005F7F27" w:rsidP="00A27B97" w:rsidRDefault="001C4357" w14:paraId="422A0949" w14:textId="33FD1917">
            <w:pPr>
              <w:spacing w:before="120" w:after="120"/>
              <w:rPr>
                <w:b/>
              </w:rPr>
            </w:pPr>
            <w:r w:rsidRPr="00A27B97">
              <w:rPr>
                <w:b/>
              </w:rPr>
              <w:t>Responsible to</w:t>
            </w:r>
          </w:p>
        </w:tc>
        <w:tc>
          <w:tcPr>
            <w:tcW w:w="7229" w:type="dxa"/>
            <w:tcMar/>
            <w:vAlign w:val="center"/>
          </w:tcPr>
          <w:p w:rsidR="2691AA93" w:rsidP="2691AA93" w:rsidRDefault="2691AA93" w14:paraId="1E0556D2" w14:textId="539BD784">
            <w:pPr>
              <w:spacing w:before="120" w:after="120"/>
              <w:rPr>
                <w:rFonts w:ascii="Calibri" w:hAnsi="Calibri" w:eastAsia="Calibri" w:cs="Calibri"/>
                <w:b w:val="0"/>
                <w:bCs w:val="0"/>
                <w:i w:val="0"/>
                <w:iCs w:val="0"/>
                <w:caps w:val="0"/>
                <w:smallCaps w:val="0"/>
                <w:color w:val="000000" w:themeColor="text1" w:themeTint="FF" w:themeShade="FF"/>
                <w:sz w:val="24"/>
                <w:szCs w:val="24"/>
              </w:rPr>
            </w:pPr>
            <w:r w:rsidRPr="2691AA93" w:rsidR="2691AA93">
              <w:rPr>
                <w:rFonts w:ascii="Calibri" w:hAnsi="Calibri" w:eastAsia="Calibri" w:cs="Calibri"/>
                <w:b w:val="0"/>
                <w:bCs w:val="0"/>
                <w:i w:val="0"/>
                <w:iCs w:val="0"/>
                <w:caps w:val="0"/>
                <w:smallCaps w:val="0"/>
                <w:color w:val="000000" w:themeColor="text1" w:themeTint="FF" w:themeShade="FF"/>
                <w:sz w:val="24"/>
                <w:szCs w:val="24"/>
                <w:lang w:val="en-GB"/>
              </w:rPr>
              <w:t>Curriculum Manager P&amp;D, Plastering, Electrical and Built Environment</w:t>
            </w:r>
          </w:p>
        </w:tc>
      </w:tr>
      <w:tr w:rsidR="005F7F27" w:rsidTr="2691AA93" w14:paraId="2EE3C562" w14:textId="77777777">
        <w:tc>
          <w:tcPr>
            <w:tcW w:w="2972" w:type="dxa"/>
            <w:shd w:val="clear" w:color="auto" w:fill="F2F2F2" w:themeFill="background1" w:themeFillShade="F2"/>
            <w:tcMar/>
          </w:tcPr>
          <w:p w:rsidRPr="00A27B97" w:rsidR="005F7F27" w:rsidP="00A27B97" w:rsidRDefault="001C4357" w14:paraId="4B371D9A" w14:textId="77777777">
            <w:pPr>
              <w:spacing w:before="120" w:after="120"/>
              <w:rPr>
                <w:b/>
              </w:rPr>
            </w:pPr>
            <w:r w:rsidRPr="00A27B97">
              <w:rPr>
                <w:b/>
              </w:rPr>
              <w:t>Date of Job Description</w:t>
            </w:r>
          </w:p>
        </w:tc>
        <w:tc>
          <w:tcPr>
            <w:tcW w:w="7229" w:type="dxa"/>
            <w:tcMar/>
            <w:vAlign w:val="center"/>
          </w:tcPr>
          <w:p w:rsidR="2691AA93" w:rsidP="2691AA93" w:rsidRDefault="2691AA93" w14:paraId="48589E81" w14:textId="42A43738">
            <w:pPr>
              <w:spacing w:before="120" w:after="120"/>
              <w:rPr>
                <w:rFonts w:ascii="Calibri" w:hAnsi="Calibri" w:eastAsia="Calibri" w:cs="Calibri"/>
                <w:b w:val="0"/>
                <w:bCs w:val="0"/>
                <w:i w:val="0"/>
                <w:iCs w:val="0"/>
                <w:caps w:val="0"/>
                <w:smallCaps w:val="0"/>
                <w:color w:val="000000" w:themeColor="text1" w:themeTint="FF" w:themeShade="FF"/>
                <w:sz w:val="24"/>
                <w:szCs w:val="24"/>
              </w:rPr>
            </w:pPr>
            <w:r w:rsidRPr="2691AA93" w:rsidR="2691AA93">
              <w:rPr>
                <w:rFonts w:ascii="Calibri" w:hAnsi="Calibri" w:eastAsia="Calibri" w:cs="Calibri"/>
                <w:b w:val="0"/>
                <w:bCs w:val="0"/>
                <w:i w:val="0"/>
                <w:iCs w:val="0"/>
                <w:caps w:val="0"/>
                <w:smallCaps w:val="0"/>
                <w:color w:val="000000" w:themeColor="text1" w:themeTint="FF" w:themeShade="FF"/>
                <w:sz w:val="24"/>
                <w:szCs w:val="24"/>
                <w:lang w:val="en-GB"/>
              </w:rPr>
              <w:t>Nov 2023</w:t>
            </w:r>
          </w:p>
        </w:tc>
      </w:tr>
      <w:tr w:rsidR="005F7F27" w:rsidTr="2691AA93" w14:paraId="7A71241F" w14:textId="77777777">
        <w:tc>
          <w:tcPr>
            <w:tcW w:w="10201" w:type="dxa"/>
            <w:gridSpan w:val="2"/>
            <w:shd w:val="clear" w:color="auto" w:fill="B4C6E7" w:themeFill="accent1" w:themeFillTint="66"/>
            <w:tcMar/>
          </w:tcPr>
          <w:p w:rsidR="005F7F27" w:rsidRDefault="005F7F27" w14:paraId="7317FDD1" w14:textId="77777777">
            <w:pPr>
              <w:rPr>
                <w:sz w:val="22"/>
                <w:szCs w:val="22"/>
              </w:rPr>
            </w:pPr>
          </w:p>
        </w:tc>
      </w:tr>
      <w:tr w:rsidRPr="00A27B97" w:rsidR="005F7F27" w:rsidTr="2691AA93" w14:paraId="2D93FF40" w14:textId="77777777">
        <w:trPr>
          <w:trHeight w:val="1536"/>
        </w:trPr>
        <w:tc>
          <w:tcPr>
            <w:tcW w:w="10201" w:type="dxa"/>
            <w:gridSpan w:val="2"/>
            <w:tcMar/>
          </w:tcPr>
          <w:p w:rsidRPr="00A27B97" w:rsidR="005F7F27" w:rsidP="00A27B97" w:rsidRDefault="001C4357" w14:paraId="6183BA5D" w14:textId="77777777">
            <w:pPr>
              <w:spacing w:before="120"/>
              <w:rPr>
                <w:rFonts w:eastAsia="Arial" w:asciiTheme="minorHAnsi" w:hAnsiTheme="minorHAnsi" w:cstheme="minorHAnsi"/>
              </w:rPr>
            </w:pPr>
            <w:r w:rsidRPr="2691AA93" w:rsidR="001C4357">
              <w:rPr>
                <w:rFonts w:ascii="Calibri" w:hAnsi="Calibri" w:cs="Calibri" w:asciiTheme="minorAscii" w:hAnsiTheme="minorAscii" w:cstheme="minorAscii"/>
                <w:b w:val="1"/>
                <w:bCs w:val="1"/>
              </w:rPr>
              <w:t>Purpose</w:t>
            </w:r>
          </w:p>
          <w:p w:rsidRPr="00443063" w:rsidR="005F7F27" w:rsidP="2691AA93" w:rsidRDefault="005F7F27" w14:paraId="415B7C1D" w14:textId="4777CCD0">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2691AA93" w:rsidR="14C581A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 xml:space="preserve">The Lecturer is responsible to the Curriculum Manager for providing the high-quality teaching learning and assessment, pastoral and academic support and programme leadership that will enable the College to meet its objectives. In this role you will be expected to carry out assessments and marking in line with college quality policies and facilitate Apprenticeship programmes IQA up to level 4. </w:t>
            </w:r>
          </w:p>
          <w:p w:rsidRPr="00443063" w:rsidR="005F7F27" w:rsidP="2691AA93" w:rsidRDefault="005F7F27" w14:paraId="2AAE8E7B" w14:textId="210FEE0C">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Pr="00443063" w:rsidR="005F7F27" w:rsidP="377605CD" w:rsidRDefault="005F7F27" w14:paraId="0446DCDF" w14:textId="601CA6EE">
            <w:pPr>
              <w:rPr>
                <w:rFonts w:cs="Arial"/>
              </w:rPr>
            </w:pPr>
            <w:r w:rsidRPr="2691AA93" w:rsidR="14C581A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ideal candidate will have </w:t>
            </w:r>
            <w:r w:rsidRPr="2691AA93" w:rsidR="14C581A7">
              <w:rPr>
                <w:rFonts w:ascii="Calibri" w:hAnsi="Calibri" w:eastAsia="Calibri" w:cs="Calibri"/>
                <w:b w:val="0"/>
                <w:bCs w:val="0"/>
                <w:i w:val="0"/>
                <w:iCs w:val="0"/>
                <w:caps w:val="0"/>
                <w:smallCaps w:val="0"/>
                <w:noProof w:val="0"/>
                <w:color w:val="000000" w:themeColor="text1" w:themeTint="FF" w:themeShade="FF"/>
                <w:sz w:val="24"/>
                <w:szCs w:val="24"/>
                <w:lang w:val="en-GB"/>
              </w:rPr>
              <w:t>previous</w:t>
            </w:r>
            <w:r w:rsidRPr="2691AA93" w:rsidR="14C581A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experience as a lecturer and assessor in Electrical Installation in an educational setting</w:t>
            </w:r>
            <w:r w:rsidRPr="2691AA93" w:rsidR="14C581A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691AA93" w:rsidR="36A27DBA">
              <w:rPr>
                <w:rFonts w:cs="Arial"/>
              </w:rPr>
              <w:t xml:space="preserve">  </w:t>
            </w:r>
          </w:p>
        </w:tc>
      </w:tr>
      <w:tr w:rsidRPr="00A27B97" w:rsidR="005F7F27" w:rsidTr="2691AA93" w14:paraId="11D0066C" w14:textId="77777777">
        <w:tc>
          <w:tcPr>
            <w:tcW w:w="10201" w:type="dxa"/>
            <w:gridSpan w:val="2"/>
            <w:shd w:val="clear" w:color="auto" w:fill="B4C6E7" w:themeFill="accent1" w:themeFillTint="66"/>
            <w:tcMar/>
          </w:tcPr>
          <w:p w:rsidRPr="00A27B97" w:rsidR="005F7F27" w:rsidP="00A27B97" w:rsidRDefault="001C4357" w14:paraId="21B4027C" w14:textId="77777777">
            <w:pPr>
              <w:rPr>
                <w:rFonts w:asciiTheme="minorHAnsi" w:hAnsiTheme="minorHAnsi" w:cstheme="minorHAnsi"/>
              </w:rPr>
            </w:pPr>
            <w:r w:rsidRPr="00A27B97">
              <w:rPr>
                <w:rFonts w:asciiTheme="minorHAnsi" w:hAnsiTheme="minorHAnsi" w:cstheme="minorHAnsi"/>
              </w:rPr>
              <w:t xml:space="preserve"> </w:t>
            </w:r>
          </w:p>
        </w:tc>
      </w:tr>
      <w:tr w:rsidRPr="00A27B97" w:rsidR="005F7F27" w:rsidTr="2691AA93" w14:paraId="3AF3627D" w14:textId="77777777">
        <w:trPr>
          <w:trHeight w:val="2400"/>
        </w:trPr>
        <w:tc>
          <w:tcPr>
            <w:tcW w:w="10201" w:type="dxa"/>
            <w:gridSpan w:val="2"/>
            <w:tcMar/>
          </w:tcPr>
          <w:p w:rsidR="24401728" w:rsidP="0AF3A6CE" w:rsidRDefault="24401728" w14:paraId="601722E1" w14:textId="35DE5A0C">
            <w:pPr>
              <w:pStyle w:val="Normal"/>
              <w:spacing w:before="120"/>
              <w:ind w:left="0"/>
              <w:rPr>
                <w:b w:val="1"/>
                <w:bCs w:val="1"/>
              </w:rPr>
            </w:pPr>
            <w:r w:rsidRPr="0AF3A6CE" w:rsidR="24401728">
              <w:rPr>
                <w:b w:val="1"/>
                <w:bCs w:val="1"/>
              </w:rPr>
              <w:t xml:space="preserve">Main Duties and Responsibilities:   </w:t>
            </w:r>
          </w:p>
          <w:p w:rsidR="24401728" w:rsidP="0AF3A6CE" w:rsidRDefault="24401728" w14:paraId="698D2C7D" w14:textId="25D294F0">
            <w:pPr>
              <w:pStyle w:val="ListParagraph"/>
              <w:numPr>
                <w:ilvl w:val="0"/>
                <w:numId w:val="39"/>
              </w:numPr>
              <w:spacing w:before="120"/>
              <w:rPr>
                <w:b w:val="1"/>
                <w:bCs w:val="1"/>
              </w:rPr>
            </w:pPr>
            <w:r w:rsidRPr="1D9E2BDF" w:rsidR="24401728">
              <w:rPr>
                <w:b w:val="1"/>
                <w:bCs w:val="1"/>
              </w:rPr>
              <w:t>To teach on a range of programmes, providing high quality learning opportunities that meet the needs of individual students/apprentices and groups in line with the College’s strategic priorities and objectives</w:t>
            </w:r>
            <w:r w:rsidRPr="1D9E2BDF" w:rsidR="24401728">
              <w:rPr>
                <w:b w:val="1"/>
                <w:bCs w:val="1"/>
              </w:rPr>
              <w:t xml:space="preserve">.  </w:t>
            </w:r>
            <w:r w:rsidRPr="1D9E2BDF" w:rsidR="24401728">
              <w:rPr>
                <w:b w:val="1"/>
                <w:bCs w:val="1"/>
              </w:rPr>
              <w:t xml:space="preserve">  </w:t>
            </w:r>
          </w:p>
          <w:p w:rsidR="1D9E2BDF" w:rsidP="1D9E2BDF" w:rsidRDefault="1D9E2BDF" w14:paraId="21DE7E62" w14:textId="3C8A997E">
            <w:pPr>
              <w:pStyle w:val="Normal"/>
              <w:spacing w:before="120"/>
              <w:ind w:left="0"/>
              <w:rPr>
                <w:b w:val="1"/>
                <w:bCs w:val="1"/>
              </w:rPr>
            </w:pPr>
          </w:p>
          <w:p w:rsidR="24401728" w:rsidP="0AF3A6CE" w:rsidRDefault="24401728" w14:paraId="4A768235" w14:textId="31499730">
            <w:pPr>
              <w:pStyle w:val="ListParagraph"/>
              <w:numPr>
                <w:ilvl w:val="0"/>
                <w:numId w:val="39"/>
              </w:numPr>
              <w:spacing w:before="120"/>
              <w:rPr>
                <w:b w:val="1"/>
                <w:bCs w:val="1"/>
              </w:rPr>
            </w:pPr>
            <w:r w:rsidRPr="1D9E2BDF" w:rsidR="24401728">
              <w:rPr>
                <w:b w:val="1"/>
                <w:bCs w:val="1"/>
              </w:rPr>
              <w:t xml:space="preserve">To </w:t>
            </w:r>
            <w:r w:rsidRPr="1D9E2BDF" w:rsidR="24401728">
              <w:rPr>
                <w:b w:val="1"/>
                <w:bCs w:val="1"/>
              </w:rPr>
              <w:t>provide</w:t>
            </w:r>
            <w:r w:rsidRPr="1D9E2BDF" w:rsidR="24401728">
              <w:rPr>
                <w:b w:val="1"/>
                <w:bCs w:val="1"/>
              </w:rPr>
              <w:t xml:space="preserve"> flexible assessment opportunities and closely plan, monitor, track and record student/apprentice retention, </w:t>
            </w:r>
            <w:r w:rsidRPr="1D9E2BDF" w:rsidR="24401728">
              <w:rPr>
                <w:b w:val="1"/>
                <w:bCs w:val="1"/>
              </w:rPr>
              <w:t>achievement</w:t>
            </w:r>
            <w:r w:rsidRPr="1D9E2BDF" w:rsidR="24401728">
              <w:rPr>
                <w:b w:val="1"/>
                <w:bCs w:val="1"/>
              </w:rPr>
              <w:t xml:space="preserve"> and success</w:t>
            </w:r>
            <w:r w:rsidRPr="1D9E2BDF" w:rsidR="24401728">
              <w:rPr>
                <w:b w:val="1"/>
                <w:bCs w:val="1"/>
              </w:rPr>
              <w:t xml:space="preserve">.  </w:t>
            </w:r>
            <w:r w:rsidRPr="1D9E2BDF" w:rsidR="24401728">
              <w:rPr>
                <w:b w:val="1"/>
                <w:bCs w:val="1"/>
              </w:rPr>
              <w:t xml:space="preserve"> </w:t>
            </w:r>
          </w:p>
          <w:p w:rsidR="1D9E2BDF" w:rsidP="1D9E2BDF" w:rsidRDefault="1D9E2BDF" w14:paraId="0BC75B16" w14:textId="13F2BA82">
            <w:pPr>
              <w:pStyle w:val="Normal"/>
              <w:spacing w:before="120"/>
              <w:ind w:left="0"/>
              <w:rPr>
                <w:b w:val="1"/>
                <w:bCs w:val="1"/>
              </w:rPr>
            </w:pPr>
          </w:p>
          <w:p w:rsidR="24401728" w:rsidP="0AF3A6CE" w:rsidRDefault="24401728" w14:paraId="73C38165" w14:textId="585958D7">
            <w:pPr>
              <w:pStyle w:val="ListParagraph"/>
              <w:numPr>
                <w:ilvl w:val="0"/>
                <w:numId w:val="39"/>
              </w:numPr>
              <w:spacing w:before="120"/>
              <w:rPr>
                <w:b w:val="1"/>
                <w:bCs w:val="1"/>
              </w:rPr>
            </w:pPr>
            <w:r w:rsidRPr="1D9E2BDF" w:rsidR="24401728">
              <w:rPr>
                <w:b w:val="1"/>
                <w:bCs w:val="1"/>
              </w:rPr>
              <w:t xml:space="preserve">To contribute to the development and delivery of high quality, relevant </w:t>
            </w:r>
            <w:r w:rsidRPr="1D9E2BDF" w:rsidR="24401728">
              <w:rPr>
                <w:b w:val="1"/>
                <w:bCs w:val="1"/>
              </w:rPr>
              <w:t>curriculum</w:t>
            </w:r>
            <w:r w:rsidRPr="1D9E2BDF" w:rsidR="24401728">
              <w:rPr>
                <w:b w:val="1"/>
                <w:bCs w:val="1"/>
              </w:rPr>
              <w:t xml:space="preserve"> and programmes. Curriculum Development responsibilities </w:t>
            </w:r>
            <w:r w:rsidRPr="1D9E2BDF" w:rsidR="24401728">
              <w:rPr>
                <w:b w:val="1"/>
                <w:bCs w:val="1"/>
              </w:rPr>
              <w:t>include:</w:t>
            </w:r>
            <w:r w:rsidRPr="1D9E2BDF" w:rsidR="24401728">
              <w:rPr>
                <w:b w:val="1"/>
                <w:bCs w:val="1"/>
              </w:rPr>
              <w:t xml:space="preserve">   </w:t>
            </w:r>
          </w:p>
          <w:p w:rsidR="24401728" w:rsidP="0AF3A6CE" w:rsidRDefault="24401728" w14:paraId="76B40EAA" w14:textId="27F7B665">
            <w:pPr>
              <w:pStyle w:val="ListParagraph"/>
              <w:numPr>
                <w:ilvl w:val="0"/>
                <w:numId w:val="40"/>
              </w:numPr>
              <w:spacing w:before="120"/>
              <w:rPr/>
            </w:pPr>
            <w:r w:rsidR="24401728">
              <w:rPr/>
              <w:t xml:space="preserve">Actively contributing to the development of new programmes within the curriculum area  </w:t>
            </w:r>
          </w:p>
          <w:p w:rsidR="24401728" w:rsidP="0AF3A6CE" w:rsidRDefault="24401728" w14:paraId="5ED6F66F" w14:textId="63CDD220">
            <w:pPr>
              <w:pStyle w:val="ListParagraph"/>
              <w:numPr>
                <w:ilvl w:val="0"/>
                <w:numId w:val="40"/>
              </w:numPr>
              <w:spacing w:before="120"/>
              <w:rPr/>
            </w:pPr>
            <w:r w:rsidR="24401728">
              <w:rPr/>
              <w:t xml:space="preserve">Producing annual schemes of work and/or training plans for all subjects/programmes to be taught   </w:t>
            </w:r>
          </w:p>
          <w:p w:rsidR="24401728" w:rsidP="0AF3A6CE" w:rsidRDefault="24401728" w14:paraId="3AAC5A26" w14:textId="4ADE10A1">
            <w:pPr>
              <w:pStyle w:val="Normal"/>
              <w:spacing w:before="120"/>
              <w:ind w:left="0"/>
            </w:pPr>
            <w:r w:rsidR="24401728">
              <w:rPr/>
              <w:t xml:space="preserve">   </w:t>
            </w:r>
          </w:p>
          <w:p w:rsidR="24401728" w:rsidP="0AF3A6CE" w:rsidRDefault="24401728" w14:paraId="6EC21C8F" w14:textId="6D85845C">
            <w:pPr>
              <w:pStyle w:val="ListParagraph"/>
              <w:numPr>
                <w:ilvl w:val="0"/>
                <w:numId w:val="39"/>
              </w:numPr>
              <w:spacing w:before="120"/>
              <w:rPr>
                <w:b w:val="1"/>
                <w:bCs w:val="1"/>
              </w:rPr>
            </w:pPr>
            <w:r w:rsidRPr="1D9E2BDF" w:rsidR="24401728">
              <w:rPr>
                <w:b w:val="1"/>
                <w:bCs w:val="1"/>
              </w:rPr>
              <w:t xml:space="preserve">Teaching, learning and assessment:   </w:t>
            </w:r>
          </w:p>
          <w:p w:rsidR="24401728" w:rsidP="0AF3A6CE" w:rsidRDefault="24401728" w14:paraId="7A3899EF" w14:textId="62601810">
            <w:pPr>
              <w:pStyle w:val="ListParagraph"/>
              <w:numPr>
                <w:ilvl w:val="0"/>
                <w:numId w:val="41"/>
              </w:numPr>
              <w:spacing w:before="120"/>
              <w:rPr/>
            </w:pPr>
            <w:r w:rsidR="24401728">
              <w:rPr/>
              <w:t>Plan and deliver effective learning programmes for diverse groups or individuals in a safe and inclusive environment</w:t>
            </w:r>
            <w:r w:rsidR="24401728">
              <w:rPr/>
              <w:t xml:space="preserve">.  </w:t>
            </w:r>
          </w:p>
          <w:p w:rsidR="24401728" w:rsidP="0AF3A6CE" w:rsidRDefault="24401728" w14:paraId="03040592" w14:textId="37AB017D">
            <w:pPr>
              <w:pStyle w:val="ListParagraph"/>
              <w:numPr>
                <w:ilvl w:val="0"/>
                <w:numId w:val="41"/>
              </w:numPr>
              <w:spacing w:before="120"/>
              <w:rPr/>
            </w:pPr>
            <w:r w:rsidR="24401728">
              <w:rPr/>
              <w:t>Identify</w:t>
            </w:r>
            <w:r w:rsidR="24401728">
              <w:rPr/>
              <w:t xml:space="preserve"> individual starting points for all learners using these to support personalised learning and measure individual progress</w:t>
            </w:r>
            <w:r w:rsidR="24401728">
              <w:rPr/>
              <w:t xml:space="preserve">.  </w:t>
            </w:r>
          </w:p>
          <w:p w:rsidR="24401728" w:rsidP="0AF3A6CE" w:rsidRDefault="24401728" w14:paraId="027CFD58" w14:textId="5AE7EEB3">
            <w:pPr>
              <w:pStyle w:val="ListParagraph"/>
              <w:numPr>
                <w:ilvl w:val="0"/>
                <w:numId w:val="41"/>
              </w:numPr>
              <w:spacing w:before="120"/>
              <w:rPr/>
            </w:pPr>
            <w:r w:rsidR="24401728">
              <w:rPr/>
              <w:t xml:space="preserve">Actively embed and promote the use of digital technology and support learners in its use   </w:t>
            </w:r>
          </w:p>
          <w:p w:rsidR="24401728" w:rsidP="0AF3A6CE" w:rsidRDefault="24401728" w14:paraId="4E3449E8" w14:textId="7EADEB2C">
            <w:pPr>
              <w:pStyle w:val="ListParagraph"/>
              <w:numPr>
                <w:ilvl w:val="0"/>
                <w:numId w:val="41"/>
              </w:numPr>
              <w:spacing w:before="120"/>
              <w:rPr/>
            </w:pPr>
            <w:r w:rsidR="24401728">
              <w:rPr/>
              <w:t>Identify</w:t>
            </w:r>
            <w:r w:rsidR="24401728">
              <w:rPr/>
              <w:t xml:space="preserve"> and address mathematics and English needs of learners and work creatively to overcome individual barriers to learning</w:t>
            </w:r>
            <w:r w:rsidR="24401728">
              <w:rPr/>
              <w:t xml:space="preserve">.  </w:t>
            </w:r>
            <w:r w:rsidR="24401728">
              <w:rPr/>
              <w:t xml:space="preserve"> </w:t>
            </w:r>
          </w:p>
          <w:p w:rsidR="24401728" w:rsidP="0AF3A6CE" w:rsidRDefault="24401728" w14:paraId="74A0AA8B" w14:textId="112D8A0D">
            <w:pPr>
              <w:pStyle w:val="ListParagraph"/>
              <w:numPr>
                <w:ilvl w:val="0"/>
                <w:numId w:val="41"/>
              </w:numPr>
              <w:spacing w:before="120"/>
              <w:rPr/>
            </w:pPr>
            <w:r w:rsidR="24401728">
              <w:rPr/>
              <w:t>Enable learners to share responsibility for their own learning and assessment, setting goals that stretch and challenge</w:t>
            </w:r>
            <w:r w:rsidR="24401728">
              <w:rPr/>
              <w:t xml:space="preserve">.  </w:t>
            </w:r>
          </w:p>
          <w:p w:rsidR="24401728" w:rsidP="0AF3A6CE" w:rsidRDefault="24401728" w14:paraId="1987E41D" w14:textId="38ABC0F1">
            <w:pPr>
              <w:pStyle w:val="ListParagraph"/>
              <w:numPr>
                <w:ilvl w:val="0"/>
                <w:numId w:val="41"/>
              </w:numPr>
              <w:spacing w:before="120"/>
              <w:rPr/>
            </w:pPr>
            <w:r w:rsidR="24401728">
              <w:rPr/>
              <w:t xml:space="preserve">Apply </w:t>
            </w:r>
            <w:r w:rsidR="24401728">
              <w:rPr/>
              <w:t>appropriate</w:t>
            </w:r>
            <w:r w:rsidR="24401728">
              <w:rPr/>
              <w:t xml:space="preserve"> and fair methods of assessment and </w:t>
            </w:r>
            <w:r w:rsidR="24401728">
              <w:rPr/>
              <w:t>provide</w:t>
            </w:r>
            <w:r w:rsidR="24401728">
              <w:rPr/>
              <w:t xml:space="preserve"> constructive and </w:t>
            </w:r>
            <w:r w:rsidR="24401728">
              <w:rPr/>
              <w:t>timely</w:t>
            </w:r>
            <w:r w:rsidR="24401728">
              <w:rPr/>
              <w:t xml:space="preserve"> feedback to support progression and achievement</w:t>
            </w:r>
            <w:r w:rsidR="24401728">
              <w:rPr/>
              <w:t xml:space="preserve">.  </w:t>
            </w:r>
          </w:p>
          <w:p w:rsidR="24401728" w:rsidP="0AF3A6CE" w:rsidRDefault="24401728" w14:paraId="7A6D21EB" w14:textId="214B1FF3">
            <w:pPr>
              <w:pStyle w:val="ListParagraph"/>
              <w:numPr>
                <w:ilvl w:val="0"/>
                <w:numId w:val="41"/>
              </w:numPr>
              <w:spacing w:before="120"/>
              <w:rPr/>
            </w:pPr>
            <w:r w:rsidR="24401728">
              <w:rPr/>
              <w:t xml:space="preserve">Ensure apprentices are fully prepared for EPA to ensure </w:t>
            </w:r>
            <w:r w:rsidR="24401728">
              <w:rPr/>
              <w:t>timely</w:t>
            </w:r>
            <w:r w:rsidR="24401728">
              <w:rPr/>
              <w:t xml:space="preserve"> completion</w:t>
            </w:r>
            <w:r w:rsidR="24401728">
              <w:rPr/>
              <w:t xml:space="preserve">. </w:t>
            </w:r>
          </w:p>
          <w:p w:rsidR="24401728" w:rsidP="0AF3A6CE" w:rsidRDefault="24401728" w14:paraId="3132CD63" w14:textId="2A97E2AE">
            <w:pPr>
              <w:pStyle w:val="ListParagraph"/>
              <w:numPr>
                <w:ilvl w:val="0"/>
                <w:numId w:val="41"/>
              </w:numPr>
              <w:spacing w:before="120"/>
              <w:rPr/>
            </w:pPr>
            <w:r w:rsidR="24401728">
              <w:rPr/>
              <w:t xml:space="preserve">To organise and carry out workplace assessments where </w:t>
            </w:r>
            <w:r w:rsidR="24401728">
              <w:rPr/>
              <w:t xml:space="preserve">required.  </w:t>
            </w:r>
          </w:p>
          <w:p w:rsidR="0AF3A6CE" w:rsidP="0AF3A6CE" w:rsidRDefault="0AF3A6CE" w14:paraId="1A48A9D7" w14:textId="2EFEFA2F">
            <w:pPr>
              <w:pStyle w:val="Normal"/>
              <w:spacing w:before="120"/>
              <w:ind w:left="0"/>
            </w:pPr>
          </w:p>
          <w:p w:rsidR="24401728" w:rsidP="0AF3A6CE" w:rsidRDefault="24401728" w14:paraId="62B8D38E" w14:textId="543E276A">
            <w:pPr>
              <w:pStyle w:val="ListParagraph"/>
              <w:numPr>
                <w:ilvl w:val="0"/>
                <w:numId w:val="39"/>
              </w:numPr>
              <w:spacing w:before="120"/>
              <w:rPr>
                <w:b w:val="1"/>
                <w:bCs w:val="1"/>
              </w:rPr>
            </w:pPr>
            <w:r w:rsidRPr="1D9E2BDF" w:rsidR="24401728">
              <w:rPr>
                <w:b w:val="1"/>
                <w:bCs w:val="1"/>
              </w:rPr>
              <w:t xml:space="preserve">To take on the role and responsibilities of a Programme Leader for one or more designated programmes, as follows:   </w:t>
            </w:r>
          </w:p>
          <w:p w:rsidR="24401728" w:rsidP="0AF3A6CE" w:rsidRDefault="24401728" w14:paraId="7A589E84" w14:textId="2F9FF7F8">
            <w:pPr>
              <w:pStyle w:val="ListParagraph"/>
              <w:numPr>
                <w:ilvl w:val="0"/>
                <w:numId w:val="42"/>
              </w:numPr>
              <w:spacing w:before="120"/>
              <w:rPr/>
            </w:pPr>
            <w:r w:rsidR="24401728">
              <w:rPr/>
              <w:t xml:space="preserve">Draw up course documentation, including Course Information sheets, assessment and year plans, course handbooks, reading lists for students and the </w:t>
            </w:r>
            <w:r w:rsidR="24401728">
              <w:rPr/>
              <w:t>Library</w:t>
            </w:r>
            <w:r w:rsidR="24401728">
              <w:rPr/>
              <w:t xml:space="preserve">. </w:t>
            </w:r>
          </w:p>
          <w:p w:rsidR="24401728" w:rsidP="0AF3A6CE" w:rsidRDefault="24401728" w14:paraId="55FF0CC6" w14:textId="6C53C477">
            <w:pPr>
              <w:pStyle w:val="ListParagraph"/>
              <w:numPr>
                <w:ilvl w:val="0"/>
                <w:numId w:val="42"/>
              </w:numPr>
              <w:spacing w:before="120"/>
              <w:rPr/>
            </w:pPr>
            <w:r w:rsidR="24401728">
              <w:rPr/>
              <w:t xml:space="preserve">Oversee the recruitment of learners through participation in school liaison activities, open events, </w:t>
            </w:r>
            <w:r w:rsidR="24401728">
              <w:rPr/>
              <w:t>tasters</w:t>
            </w:r>
            <w:r w:rsidR="24401728">
              <w:rPr/>
              <w:t xml:space="preserve"> and weekly interviews</w:t>
            </w:r>
            <w:r w:rsidR="24401728">
              <w:rPr/>
              <w:t xml:space="preserve">. </w:t>
            </w:r>
          </w:p>
          <w:p w:rsidR="24401728" w:rsidP="0AF3A6CE" w:rsidRDefault="24401728" w14:paraId="0C384282" w14:textId="3812B57F">
            <w:pPr>
              <w:pStyle w:val="ListParagraph"/>
              <w:numPr>
                <w:ilvl w:val="0"/>
                <w:numId w:val="42"/>
              </w:numPr>
              <w:spacing w:before="120"/>
              <w:rPr/>
            </w:pPr>
            <w:r w:rsidR="24401728">
              <w:rPr/>
              <w:t xml:space="preserve">To work closely with the identified Apprentice Liaison Officer to support full compliance in apprenticeship delivery, a high-quality service and </w:t>
            </w:r>
            <w:r w:rsidR="24401728">
              <w:rPr/>
              <w:t>timely</w:t>
            </w:r>
            <w:r w:rsidR="24401728">
              <w:rPr/>
              <w:t xml:space="preserve"> completion</w:t>
            </w:r>
            <w:r w:rsidR="24401728">
              <w:rPr/>
              <w:t xml:space="preserve">. </w:t>
            </w:r>
          </w:p>
          <w:p w:rsidR="24401728" w:rsidP="0AF3A6CE" w:rsidRDefault="24401728" w14:paraId="15C249D2" w14:textId="6CF39CCE">
            <w:pPr>
              <w:pStyle w:val="ListParagraph"/>
              <w:numPr>
                <w:ilvl w:val="0"/>
                <w:numId w:val="42"/>
              </w:numPr>
              <w:spacing w:before="120"/>
              <w:rPr/>
            </w:pPr>
            <w:r w:rsidR="24401728">
              <w:rPr/>
              <w:t xml:space="preserve">Ensure that students have enrolled on all aspects of the programme. </w:t>
            </w:r>
          </w:p>
          <w:p w:rsidR="24401728" w:rsidP="0AF3A6CE" w:rsidRDefault="24401728" w14:paraId="6C6E3063" w14:textId="334A29CC">
            <w:pPr>
              <w:pStyle w:val="ListParagraph"/>
              <w:numPr>
                <w:ilvl w:val="0"/>
                <w:numId w:val="42"/>
              </w:numPr>
              <w:spacing w:before="120"/>
              <w:rPr/>
            </w:pPr>
            <w:r w:rsidR="24401728">
              <w:rPr/>
              <w:t>Plan the course elements of induction in conjunction with the Curriculum Manager and Personal Tutor.</w:t>
            </w:r>
          </w:p>
          <w:p w:rsidR="24401728" w:rsidP="0AF3A6CE" w:rsidRDefault="24401728" w14:paraId="77310A80" w14:textId="131DB18C">
            <w:pPr>
              <w:pStyle w:val="ListParagraph"/>
              <w:numPr>
                <w:ilvl w:val="0"/>
                <w:numId w:val="42"/>
              </w:numPr>
              <w:spacing w:before="120"/>
              <w:rPr/>
            </w:pPr>
            <w:r w:rsidR="24401728">
              <w:rPr/>
              <w:t>Refer students with financial or welfare issues to Student Support Services</w:t>
            </w:r>
          </w:p>
          <w:p w:rsidR="24401728" w:rsidP="0AF3A6CE" w:rsidRDefault="24401728" w14:paraId="7B8BF85A" w14:textId="43713654">
            <w:pPr>
              <w:pStyle w:val="ListParagraph"/>
              <w:numPr>
                <w:ilvl w:val="0"/>
                <w:numId w:val="42"/>
              </w:numPr>
              <w:spacing w:before="120"/>
              <w:rPr/>
            </w:pPr>
            <w:r w:rsidR="24401728">
              <w:rPr/>
              <w:t xml:space="preserve">Liaison in relation to </w:t>
            </w:r>
            <w:r w:rsidR="24401728">
              <w:rPr/>
              <w:t>initial</w:t>
            </w:r>
            <w:r w:rsidR="24401728">
              <w:rPr/>
              <w:t xml:space="preserve"> and diagnostic assessment and where </w:t>
            </w:r>
            <w:r w:rsidR="24401728">
              <w:rPr/>
              <w:t>required</w:t>
            </w:r>
            <w:r w:rsidR="24401728">
              <w:rPr/>
              <w:t>, working with Learning Support for the provision of support for students</w:t>
            </w:r>
            <w:r w:rsidR="24401728">
              <w:rPr/>
              <w:t xml:space="preserve">. </w:t>
            </w:r>
          </w:p>
          <w:p w:rsidR="24401728" w:rsidP="0AF3A6CE" w:rsidRDefault="24401728" w14:paraId="4E9F0519" w14:textId="5B97D419">
            <w:pPr>
              <w:pStyle w:val="ListParagraph"/>
              <w:numPr>
                <w:ilvl w:val="0"/>
                <w:numId w:val="42"/>
              </w:numPr>
              <w:spacing w:before="120"/>
              <w:rPr/>
            </w:pPr>
            <w:r w:rsidR="24401728">
              <w:rPr/>
              <w:t xml:space="preserve">Work in close collaboration with the maths and English team to monitor progress of learners. </w:t>
            </w:r>
          </w:p>
          <w:p w:rsidR="24401728" w:rsidP="0AF3A6CE" w:rsidRDefault="24401728" w14:paraId="1C0842AD" w14:textId="341A1F9A">
            <w:pPr>
              <w:pStyle w:val="ListParagraph"/>
              <w:numPr>
                <w:ilvl w:val="0"/>
                <w:numId w:val="42"/>
              </w:numPr>
              <w:spacing w:before="120"/>
              <w:rPr/>
            </w:pPr>
            <w:r w:rsidR="24401728">
              <w:rPr/>
              <w:t xml:space="preserve">Oversee the tracking and monitoring of student progress on all elements of the programme. </w:t>
            </w:r>
          </w:p>
          <w:p w:rsidR="24401728" w:rsidP="0AF3A6CE" w:rsidRDefault="24401728" w14:paraId="2928FF98" w14:textId="5ABA9EBA">
            <w:pPr>
              <w:pStyle w:val="ListParagraph"/>
              <w:numPr>
                <w:ilvl w:val="0"/>
                <w:numId w:val="42"/>
              </w:numPr>
              <w:spacing w:before="120"/>
              <w:rPr/>
            </w:pPr>
            <w:r w:rsidR="24401728">
              <w:rPr/>
              <w:t>Oversee the tracking and monitoring of all components of the Study</w:t>
            </w:r>
            <w:r w:rsidR="0C241AE4">
              <w:rPr/>
              <w:t xml:space="preserve"> </w:t>
            </w:r>
            <w:r w:rsidR="24401728">
              <w:rPr/>
              <w:t>Programme/Apprenticeship; including work experience/industry placement and enrichment as appropriate</w:t>
            </w:r>
            <w:r w:rsidR="24401728">
              <w:rPr/>
              <w:t xml:space="preserve">. </w:t>
            </w:r>
          </w:p>
          <w:p w:rsidR="24401728" w:rsidP="0AF3A6CE" w:rsidRDefault="24401728" w14:paraId="0248C568" w14:textId="16B04C6C">
            <w:pPr>
              <w:pStyle w:val="ListParagraph"/>
              <w:numPr>
                <w:ilvl w:val="0"/>
                <w:numId w:val="42"/>
              </w:numPr>
              <w:spacing w:before="120"/>
              <w:rPr/>
            </w:pPr>
            <w:r w:rsidR="24401728">
              <w:rPr/>
              <w:t>Ensure all students receive effective pastoral support and are successful in their whole programme of learning</w:t>
            </w:r>
            <w:r w:rsidR="24401728">
              <w:rPr/>
              <w:t xml:space="preserve">. </w:t>
            </w:r>
          </w:p>
          <w:p w:rsidR="24401728" w:rsidP="0AF3A6CE" w:rsidRDefault="24401728" w14:paraId="17567F1A" w14:textId="4D1D5902">
            <w:pPr>
              <w:pStyle w:val="ListParagraph"/>
              <w:numPr>
                <w:ilvl w:val="0"/>
                <w:numId w:val="42"/>
              </w:numPr>
              <w:spacing w:before="120"/>
              <w:rPr/>
            </w:pPr>
            <w:r w:rsidR="24401728">
              <w:rPr/>
              <w:t xml:space="preserve">Complete progress data during Progress Monitoring Points, </w:t>
            </w:r>
            <w:r w:rsidR="24401728">
              <w:rPr/>
              <w:t>identify</w:t>
            </w:r>
            <w:r w:rsidR="24401728">
              <w:rPr/>
              <w:t xml:space="preserve"> and </w:t>
            </w:r>
            <w:r w:rsidR="6B8579A1">
              <w:rPr/>
              <w:t>at-risk</w:t>
            </w:r>
            <w:r w:rsidR="24401728">
              <w:rPr/>
              <w:t xml:space="preserve"> students and implement the correct intervention</w:t>
            </w:r>
            <w:r w:rsidR="24401728">
              <w:rPr/>
              <w:t xml:space="preserve">.  </w:t>
            </w:r>
            <w:r w:rsidR="24401728">
              <w:rPr/>
              <w:t xml:space="preserve"> To set and review targets to support and accelerate learner progress</w:t>
            </w:r>
            <w:r w:rsidR="24401728">
              <w:rPr/>
              <w:t xml:space="preserve">. </w:t>
            </w:r>
          </w:p>
          <w:p w:rsidR="24401728" w:rsidP="0AF3A6CE" w:rsidRDefault="24401728" w14:paraId="51116F8B" w14:textId="0673EC59">
            <w:pPr>
              <w:pStyle w:val="ListParagraph"/>
              <w:numPr>
                <w:ilvl w:val="0"/>
                <w:numId w:val="42"/>
              </w:numPr>
              <w:spacing w:before="120"/>
              <w:rPr/>
            </w:pPr>
            <w:r w:rsidR="24401728">
              <w:rPr/>
              <w:t>Regularly mo</w:t>
            </w:r>
            <w:r w:rsidR="24401728">
              <w:rPr/>
              <w:t>nitor s</w:t>
            </w:r>
            <w:r w:rsidR="24401728">
              <w:rPr/>
              <w:t xml:space="preserve">tudent/apprentice retention and achievement to ensure they meet or exceed targets. </w:t>
            </w:r>
          </w:p>
          <w:p w:rsidR="24401728" w:rsidP="0AF3A6CE" w:rsidRDefault="24401728" w14:paraId="6E3C23EB" w14:textId="6E99BF38">
            <w:pPr>
              <w:pStyle w:val="ListParagraph"/>
              <w:numPr>
                <w:ilvl w:val="0"/>
                <w:numId w:val="42"/>
              </w:numPr>
              <w:spacing w:before="120"/>
              <w:rPr/>
            </w:pPr>
            <w:r w:rsidR="24401728">
              <w:rPr/>
              <w:t>Liaise with the Curriculum Administrator about the registration, wi</w:t>
            </w:r>
            <w:r w:rsidR="24401728">
              <w:rPr/>
              <w:t>thdrawal a</w:t>
            </w:r>
            <w:r w:rsidR="24401728">
              <w:rPr/>
              <w:t xml:space="preserve">nd achievement of students. </w:t>
            </w:r>
          </w:p>
          <w:p w:rsidR="24401728" w:rsidP="0AF3A6CE" w:rsidRDefault="24401728" w14:paraId="75D5AA93" w14:textId="50A2667B">
            <w:pPr>
              <w:pStyle w:val="ListParagraph"/>
              <w:numPr>
                <w:ilvl w:val="0"/>
                <w:numId w:val="42"/>
              </w:numPr>
              <w:spacing w:before="120"/>
              <w:rPr/>
            </w:pPr>
            <w:r w:rsidR="24401728">
              <w:rPr/>
              <w:t xml:space="preserve">Liaise with the Curriculum Administrator/Apprentice Liaison Officer about the non- attendance and withdrawal of apprentices. </w:t>
            </w:r>
          </w:p>
          <w:p w:rsidR="24401728" w:rsidP="0AF3A6CE" w:rsidRDefault="24401728" w14:paraId="6ABF91CD" w14:textId="3DB4D820">
            <w:pPr>
              <w:pStyle w:val="ListParagraph"/>
              <w:numPr>
                <w:ilvl w:val="0"/>
                <w:numId w:val="42"/>
              </w:numPr>
              <w:spacing w:before="120"/>
              <w:rPr/>
            </w:pPr>
            <w:r w:rsidR="24401728">
              <w:rPr/>
              <w:t>Identify with the team students at risk of leaving and/or failing, and agree appropriate interventions which will be tracked through progress monitoring points (PMP)</w:t>
            </w:r>
          </w:p>
          <w:p w:rsidR="24401728" w:rsidP="0AF3A6CE" w:rsidRDefault="24401728" w14:paraId="3609A63D" w14:textId="5DA3EFA8">
            <w:pPr>
              <w:pStyle w:val="ListParagraph"/>
              <w:numPr>
                <w:ilvl w:val="0"/>
                <w:numId w:val="42"/>
              </w:numPr>
              <w:spacing w:before="120"/>
              <w:rPr/>
            </w:pPr>
            <w:r w:rsidR="24401728">
              <w:rPr/>
              <w:t>Liaise with the Curriculum Manager about any student disciplinary action</w:t>
            </w:r>
          </w:p>
          <w:p w:rsidR="24401728" w:rsidP="0AF3A6CE" w:rsidRDefault="24401728" w14:paraId="10C5C723" w14:textId="6FE8F790">
            <w:pPr>
              <w:pStyle w:val="ListParagraph"/>
              <w:numPr>
                <w:ilvl w:val="0"/>
                <w:numId w:val="42"/>
              </w:numPr>
              <w:spacing w:before="120"/>
              <w:rPr/>
            </w:pPr>
            <w:r w:rsidR="24401728">
              <w:rPr/>
              <w:t xml:space="preserve">Co-ordinate the sending out of progress reports to students, </w:t>
            </w:r>
            <w:r w:rsidR="24401728">
              <w:rPr/>
              <w:t>parents</w:t>
            </w:r>
            <w:r w:rsidR="24401728">
              <w:rPr/>
              <w:t xml:space="preserve"> and employers</w:t>
            </w:r>
          </w:p>
          <w:p w:rsidR="24401728" w:rsidP="0AF3A6CE" w:rsidRDefault="24401728" w14:paraId="37A86784" w14:textId="30258AC7">
            <w:pPr>
              <w:pStyle w:val="ListParagraph"/>
              <w:numPr>
                <w:ilvl w:val="0"/>
                <w:numId w:val="42"/>
              </w:numPr>
              <w:spacing w:before="120"/>
              <w:rPr/>
            </w:pPr>
            <w:r w:rsidR="24401728">
              <w:rPr/>
              <w:t>Co-ordinate the recording and submission of student/apprentice achievements to the Achievement Team</w:t>
            </w:r>
          </w:p>
          <w:p w:rsidR="24401728" w:rsidP="0AF3A6CE" w:rsidRDefault="24401728" w14:paraId="3F20BFB2" w14:textId="7C79D2C6">
            <w:pPr>
              <w:pStyle w:val="ListParagraph"/>
              <w:numPr>
                <w:ilvl w:val="0"/>
                <w:numId w:val="42"/>
              </w:numPr>
              <w:spacing w:before="120"/>
              <w:rPr/>
            </w:pPr>
            <w:r w:rsidR="24401728">
              <w:rPr/>
              <w:t xml:space="preserve">Complete progression data during Next Step review weeks and </w:t>
            </w:r>
            <w:r w:rsidR="24401728">
              <w:rPr/>
              <w:t>provide</w:t>
            </w:r>
            <w:r w:rsidR="24401728">
              <w:rPr/>
              <w:t xml:space="preserve"> timed action plans for any student who has not completed </w:t>
            </w:r>
          </w:p>
          <w:p w:rsidR="24401728" w:rsidP="0AF3A6CE" w:rsidRDefault="24401728" w14:paraId="7B24C82B" w14:textId="47FD94A2">
            <w:pPr>
              <w:pStyle w:val="ListParagraph"/>
              <w:numPr>
                <w:ilvl w:val="0"/>
                <w:numId w:val="42"/>
              </w:numPr>
              <w:spacing w:before="120"/>
              <w:rPr/>
            </w:pPr>
            <w:r w:rsidR="24401728">
              <w:rPr/>
              <w:t>Establish employer links to support development and delivery of the curriculum</w:t>
            </w:r>
          </w:p>
          <w:p w:rsidR="24401728" w:rsidP="0AF3A6CE" w:rsidRDefault="24401728" w14:paraId="0953181F" w14:textId="484D8525">
            <w:pPr>
              <w:pStyle w:val="ListParagraph"/>
              <w:numPr>
                <w:ilvl w:val="0"/>
                <w:numId w:val="42"/>
              </w:numPr>
              <w:spacing w:before="120"/>
              <w:rPr/>
            </w:pPr>
            <w:r w:rsidR="24401728">
              <w:rPr/>
              <w:t xml:space="preserve">Plan and organise trips, visits, competitions, guest speakers to enhance the curriculum delivery and learner experience </w:t>
            </w:r>
          </w:p>
          <w:p w:rsidR="24401728" w:rsidP="0AF3A6CE" w:rsidRDefault="24401728" w14:paraId="533C0B15" w14:textId="131BF79A">
            <w:pPr>
              <w:pStyle w:val="ListParagraph"/>
              <w:numPr>
                <w:ilvl w:val="0"/>
                <w:numId w:val="42"/>
              </w:numPr>
              <w:spacing w:before="120"/>
              <w:rPr/>
            </w:pPr>
            <w:r w:rsidR="24401728">
              <w:rPr/>
              <w:t xml:space="preserve">Record students’ intended destinations </w:t>
            </w:r>
          </w:p>
          <w:p w:rsidR="24401728" w:rsidP="0AF3A6CE" w:rsidRDefault="24401728" w14:paraId="44CF8F78" w14:textId="0CD22598">
            <w:pPr>
              <w:pStyle w:val="ListParagraph"/>
              <w:numPr>
                <w:ilvl w:val="0"/>
                <w:numId w:val="42"/>
              </w:numPr>
              <w:spacing w:before="120"/>
              <w:rPr/>
            </w:pPr>
            <w:r w:rsidR="24401728">
              <w:rPr/>
              <w:t xml:space="preserve">Nominate students/apprentices for awards   </w:t>
            </w:r>
          </w:p>
          <w:p w:rsidR="24401728" w:rsidP="0AF3A6CE" w:rsidRDefault="24401728" w14:paraId="6F59D4C0" w14:textId="7ACB0EA3">
            <w:pPr>
              <w:pStyle w:val="Normal"/>
              <w:spacing w:before="120"/>
              <w:ind w:left="0"/>
            </w:pPr>
            <w:r w:rsidR="24401728">
              <w:rPr/>
              <w:t xml:space="preserve">   </w:t>
            </w:r>
          </w:p>
          <w:p w:rsidR="24401728" w:rsidP="0AF3A6CE" w:rsidRDefault="24401728" w14:paraId="5E92163D" w14:textId="6582913E">
            <w:pPr>
              <w:pStyle w:val="ListParagraph"/>
              <w:numPr>
                <w:ilvl w:val="0"/>
                <w:numId w:val="39"/>
              </w:numPr>
              <w:spacing w:before="120"/>
              <w:rPr>
                <w:b w:val="1"/>
                <w:bCs w:val="1"/>
              </w:rPr>
            </w:pPr>
            <w:r w:rsidRPr="1D9E2BDF" w:rsidR="24401728">
              <w:rPr>
                <w:b w:val="1"/>
                <w:bCs w:val="1"/>
              </w:rPr>
              <w:t xml:space="preserve">Ensure compliance with Quality standards set by the College and/or Awarding Bodies:  </w:t>
            </w:r>
            <w:r w:rsidRPr="1D9E2BDF" w:rsidR="24401728">
              <w:rPr>
                <w:b w:val="1"/>
                <w:bCs w:val="1"/>
              </w:rPr>
              <w:t xml:space="preserve"> </w:t>
            </w:r>
          </w:p>
          <w:p w:rsidR="24401728" w:rsidP="0AF3A6CE" w:rsidRDefault="24401728" w14:paraId="4602DA3E" w14:textId="0FD4842D">
            <w:pPr>
              <w:pStyle w:val="ListParagraph"/>
              <w:numPr>
                <w:ilvl w:val="0"/>
                <w:numId w:val="44"/>
              </w:numPr>
              <w:spacing w:before="120"/>
              <w:rPr/>
            </w:pPr>
            <w:r w:rsidR="24401728">
              <w:rPr/>
              <w:t xml:space="preserve"> </w:t>
            </w:r>
            <w:r w:rsidR="24401728">
              <w:rPr/>
              <w:t xml:space="preserve">Contribute to the </w:t>
            </w:r>
            <w:r w:rsidR="24401728">
              <w:rPr/>
              <w:t>timely</w:t>
            </w:r>
            <w:r w:rsidR="24401728">
              <w:rPr/>
              <w:t xml:space="preserve">, </w:t>
            </w:r>
            <w:r w:rsidR="24401728">
              <w:rPr/>
              <w:t>accurate</w:t>
            </w:r>
            <w:r w:rsidR="24401728">
              <w:rPr/>
              <w:t xml:space="preserve"> and effective completion of quality processes to drive forward improvements in the faculty area including target setting, </w:t>
            </w:r>
            <w:r w:rsidR="24401728">
              <w:rPr/>
              <w:t>review</w:t>
            </w:r>
            <w:r w:rsidR="24401728">
              <w:rPr/>
              <w:t xml:space="preserve"> and assessment of impact   </w:t>
            </w:r>
          </w:p>
          <w:p w:rsidR="24401728" w:rsidP="0AF3A6CE" w:rsidRDefault="24401728" w14:paraId="68056C11" w14:textId="73DAFDFB">
            <w:pPr>
              <w:pStyle w:val="ListParagraph"/>
              <w:numPr>
                <w:ilvl w:val="0"/>
                <w:numId w:val="44"/>
              </w:numPr>
              <w:spacing w:before="120"/>
              <w:rPr/>
            </w:pPr>
            <w:r w:rsidR="24401728">
              <w:rPr/>
              <w:t xml:space="preserve">Ensure that student/apprentice surveys are completed and used to inform improvements   </w:t>
            </w:r>
          </w:p>
          <w:p w:rsidR="24401728" w:rsidP="0AF3A6CE" w:rsidRDefault="24401728" w14:paraId="3053EF21" w14:textId="6468856D">
            <w:pPr>
              <w:pStyle w:val="ListParagraph"/>
              <w:numPr>
                <w:ilvl w:val="0"/>
                <w:numId w:val="44"/>
              </w:numPr>
              <w:spacing w:before="120"/>
              <w:rPr/>
            </w:pPr>
            <w:r w:rsidR="24401728">
              <w:rPr/>
              <w:t xml:space="preserve">Ensure that learner registers are completed accurately and </w:t>
            </w:r>
            <w:r w:rsidR="24401728">
              <w:rPr/>
              <w:t>timely</w:t>
            </w:r>
            <w:r w:rsidR="24401728">
              <w:rPr/>
              <w:t xml:space="preserve">   </w:t>
            </w:r>
          </w:p>
          <w:p w:rsidR="24401728" w:rsidP="0AF3A6CE" w:rsidRDefault="24401728" w14:paraId="4C9226B7" w14:textId="0958AE83">
            <w:pPr>
              <w:pStyle w:val="ListParagraph"/>
              <w:numPr>
                <w:ilvl w:val="0"/>
                <w:numId w:val="44"/>
              </w:numPr>
              <w:spacing w:before="120"/>
              <w:rPr/>
            </w:pPr>
            <w:r w:rsidR="24401728">
              <w:rPr/>
              <w:t xml:space="preserve">Complete and </w:t>
            </w:r>
            <w:r w:rsidR="24401728">
              <w:rPr/>
              <w:t>submit</w:t>
            </w:r>
            <w:r w:rsidR="24401728">
              <w:rPr/>
              <w:t xml:space="preserve"> progression data to the Curriculum Manager during Next Step review weeks   </w:t>
            </w:r>
          </w:p>
          <w:p w:rsidR="24401728" w:rsidP="0AF3A6CE" w:rsidRDefault="24401728" w14:paraId="66D6D5DC" w14:textId="35B23BA5">
            <w:pPr>
              <w:pStyle w:val="ListParagraph"/>
              <w:numPr>
                <w:ilvl w:val="0"/>
                <w:numId w:val="44"/>
              </w:numPr>
              <w:spacing w:before="120"/>
              <w:rPr/>
            </w:pPr>
            <w:r w:rsidR="24401728">
              <w:rPr/>
              <w:t xml:space="preserve">Ensure that the IQA system is in place and that IQA takes place in </w:t>
            </w:r>
            <w:r w:rsidR="24401728">
              <w:rPr/>
              <w:t>a timely</w:t>
            </w:r>
            <w:r w:rsidR="24401728">
              <w:rPr/>
              <w:t xml:space="preserve"> way   </w:t>
            </w:r>
          </w:p>
          <w:p w:rsidR="24401728" w:rsidP="0AF3A6CE" w:rsidRDefault="24401728" w14:paraId="3B6EB7B4" w14:textId="0ED522A0">
            <w:pPr>
              <w:pStyle w:val="ListParagraph"/>
              <w:numPr>
                <w:ilvl w:val="0"/>
                <w:numId w:val="44"/>
              </w:numPr>
              <w:spacing w:before="120"/>
              <w:rPr/>
            </w:pPr>
            <w:r w:rsidR="24401728">
              <w:rPr/>
              <w:t xml:space="preserve">Ensure that EQA/SV visits are planned, take place in </w:t>
            </w:r>
            <w:r w:rsidR="24401728">
              <w:rPr/>
              <w:t>a timely</w:t>
            </w:r>
            <w:r w:rsidR="24401728">
              <w:rPr/>
              <w:t xml:space="preserve"> way and that any action arising from the visit is addressed by the IQA and the team   </w:t>
            </w:r>
          </w:p>
          <w:p w:rsidR="24401728" w:rsidP="0AF3A6CE" w:rsidRDefault="24401728" w14:paraId="76460440" w14:textId="2DBA9C57">
            <w:pPr>
              <w:pStyle w:val="ListParagraph"/>
              <w:numPr>
                <w:ilvl w:val="0"/>
                <w:numId w:val="44"/>
              </w:numPr>
              <w:spacing w:before="120"/>
              <w:rPr/>
            </w:pPr>
            <w:r w:rsidR="24401728">
              <w:rPr/>
              <w:t xml:space="preserve">Work with the Curriculum Manager in presenting new programmes for validation   </w:t>
            </w:r>
          </w:p>
          <w:p w:rsidR="0AF3A6CE" w:rsidP="0AF3A6CE" w:rsidRDefault="0AF3A6CE" w14:paraId="542A3A18" w14:textId="56972C82">
            <w:pPr>
              <w:pStyle w:val="Normal"/>
              <w:spacing w:before="120"/>
              <w:ind w:left="0"/>
            </w:pPr>
          </w:p>
          <w:p w:rsidR="24401728" w:rsidP="0AF3A6CE" w:rsidRDefault="24401728" w14:paraId="3B739787" w14:textId="054129FD">
            <w:pPr>
              <w:pStyle w:val="ListParagraph"/>
              <w:numPr>
                <w:ilvl w:val="0"/>
                <w:numId w:val="39"/>
              </w:numPr>
              <w:spacing w:before="120"/>
              <w:rPr>
                <w:b w:val="1"/>
                <w:bCs w:val="1"/>
              </w:rPr>
            </w:pPr>
            <w:r w:rsidRPr="2691AA93" w:rsidR="24401728">
              <w:rPr>
                <w:b w:val="1"/>
                <w:bCs w:val="1"/>
              </w:rPr>
              <w:t xml:space="preserve">To </w:t>
            </w:r>
            <w:r w:rsidRPr="2691AA93" w:rsidR="24401728">
              <w:rPr>
                <w:b w:val="1"/>
                <w:bCs w:val="1"/>
              </w:rPr>
              <w:t>p</w:t>
            </w:r>
            <w:r w:rsidRPr="2691AA93" w:rsidR="24401728">
              <w:rPr>
                <w:b w:val="1"/>
                <w:bCs w:val="1"/>
              </w:rPr>
              <w:t>rovide</w:t>
            </w:r>
            <w:r w:rsidRPr="2691AA93" w:rsidR="24401728">
              <w:rPr>
                <w:b w:val="1"/>
                <w:bCs w:val="1"/>
              </w:rPr>
              <w:t xml:space="preserve"> </w:t>
            </w:r>
            <w:r w:rsidRPr="2691AA93" w:rsidR="24401728">
              <w:rPr>
                <w:b w:val="1"/>
                <w:bCs w:val="1"/>
              </w:rPr>
              <w:t xml:space="preserve">academic and pastoral support for a group of students   </w:t>
            </w:r>
          </w:p>
          <w:p w:rsidR="2691AA93" w:rsidP="2691AA93" w:rsidRDefault="2691AA93" w14:paraId="58353171" w14:textId="68D80857">
            <w:pPr>
              <w:pStyle w:val="Normal"/>
              <w:spacing w:before="120"/>
              <w:ind w:left="0"/>
              <w:rPr>
                <w:b w:val="1"/>
                <w:bCs w:val="1"/>
              </w:rPr>
            </w:pPr>
          </w:p>
          <w:p w:rsidR="24401728" w:rsidP="2691AA93" w:rsidRDefault="24401728" w14:paraId="44F3DAFE" w14:textId="39FF0255">
            <w:pPr>
              <w:pStyle w:val="ListParagraph"/>
              <w:numPr>
                <w:ilvl w:val="0"/>
                <w:numId w:val="39"/>
              </w:numPr>
              <w:spacing w:before="120"/>
              <w:rPr/>
            </w:pPr>
            <w:r w:rsidRPr="2691AA93" w:rsidR="24401728">
              <w:rPr>
                <w:b w:val="1"/>
                <w:bCs w:val="1"/>
              </w:rPr>
              <w:t>To follow college procedures and implement strategies to support the improvement of learner attendance</w:t>
            </w:r>
            <w:r w:rsidRPr="2691AA93" w:rsidR="24401728">
              <w:rPr>
                <w:b w:val="1"/>
                <w:bCs w:val="1"/>
              </w:rPr>
              <w:t xml:space="preserve">. </w:t>
            </w:r>
            <w:r w:rsidR="24401728">
              <w:rPr/>
              <w:t xml:space="preserve"> </w:t>
            </w:r>
          </w:p>
          <w:p w:rsidR="2691AA93" w:rsidP="2691AA93" w:rsidRDefault="2691AA93" w14:paraId="4D72F1A6" w14:textId="647E6F0C">
            <w:pPr>
              <w:pStyle w:val="Normal"/>
              <w:spacing w:before="120"/>
              <w:ind w:left="0"/>
            </w:pPr>
          </w:p>
          <w:p w:rsidR="3E55FB35" w:rsidP="2691AA93" w:rsidRDefault="3E55FB35" w14:paraId="4B3CC8B3" w14:textId="577875F1">
            <w:pPr>
              <w:pStyle w:val="ListParagraph"/>
              <w:numPr>
                <w:ilvl w:val="0"/>
                <w:numId w:val="39"/>
              </w:numPr>
              <w:spacing w:before="120"/>
              <w:rPr>
                <w:b w:val="1"/>
                <w:bCs w:val="1"/>
              </w:rPr>
            </w:pPr>
            <w:r w:rsidRPr="2691AA93" w:rsidR="3E55FB35">
              <w:rPr>
                <w:b w:val="1"/>
                <w:bCs w:val="1"/>
              </w:rPr>
              <w:t>To carry out assessments and marking in line with college quality policies</w:t>
            </w:r>
            <w:r w:rsidRPr="2691AA93" w:rsidR="19F80D07">
              <w:rPr>
                <w:b w:val="1"/>
                <w:bCs w:val="1"/>
              </w:rPr>
              <w:t>.</w:t>
            </w:r>
          </w:p>
          <w:p w:rsidR="2691AA93" w:rsidP="2691AA93" w:rsidRDefault="2691AA93" w14:paraId="523FC1B2" w14:textId="4341F24D">
            <w:pPr>
              <w:pStyle w:val="Normal"/>
              <w:spacing w:before="120"/>
              <w:ind w:left="0"/>
              <w:rPr>
                <w:b w:val="1"/>
                <w:bCs w:val="1"/>
              </w:rPr>
            </w:pPr>
          </w:p>
          <w:p w:rsidR="3E55FB35" w:rsidP="2691AA93" w:rsidRDefault="3E55FB35" w14:paraId="470FDDA6" w14:textId="54DC16D9">
            <w:pPr>
              <w:pStyle w:val="ListParagraph"/>
              <w:numPr>
                <w:ilvl w:val="0"/>
                <w:numId w:val="39"/>
              </w:numPr>
              <w:rPr>
                <w:b w:val="1"/>
                <w:bCs w:val="1"/>
              </w:rPr>
            </w:pPr>
            <w:r w:rsidRPr="2691AA93" w:rsidR="3E55FB35">
              <w:rPr>
                <w:b w:val="1"/>
                <w:bCs w:val="1"/>
              </w:rPr>
              <w:t xml:space="preserve">To </w:t>
            </w:r>
            <w:r w:rsidRPr="2691AA93" w:rsidR="3E55FB35">
              <w:rPr>
                <w:b w:val="1"/>
                <w:bCs w:val="1"/>
              </w:rPr>
              <w:t>facilitate</w:t>
            </w:r>
            <w:r w:rsidRPr="2691AA93" w:rsidR="3E55FB35">
              <w:rPr>
                <w:b w:val="1"/>
                <w:bCs w:val="1"/>
              </w:rPr>
              <w:t xml:space="preserve"> Apprenticeship programmes IQA up to level 4</w:t>
            </w:r>
            <w:r w:rsidRPr="2691AA93" w:rsidR="07CCAE1F">
              <w:rPr>
                <w:b w:val="1"/>
                <w:bCs w:val="1"/>
              </w:rPr>
              <w:t>.</w:t>
            </w:r>
          </w:p>
          <w:p w:rsidR="2691AA93" w:rsidP="2691AA93" w:rsidRDefault="2691AA93" w14:paraId="5356860B" w14:textId="3B9410CC">
            <w:pPr>
              <w:pStyle w:val="Normal"/>
              <w:ind w:left="0"/>
              <w:rPr>
                <w:b w:val="1"/>
                <w:bCs w:val="1"/>
              </w:rPr>
            </w:pPr>
          </w:p>
          <w:p w:rsidR="3E55FB35" w:rsidP="2691AA93" w:rsidRDefault="3E55FB35" w14:paraId="30A2A5A5" w14:textId="330260C6">
            <w:pPr>
              <w:pStyle w:val="ListParagraph"/>
              <w:numPr>
                <w:ilvl w:val="0"/>
                <w:numId w:val="39"/>
              </w:numPr>
              <w:spacing w:before="120"/>
              <w:rPr>
                <w:b w:val="1"/>
                <w:bCs w:val="1"/>
              </w:rPr>
            </w:pPr>
            <w:r w:rsidRPr="2691AA93" w:rsidR="3E55FB35">
              <w:rPr>
                <w:b w:val="1"/>
                <w:bCs w:val="1"/>
              </w:rPr>
              <w:t xml:space="preserve">To take part in cross college planned CPD training and </w:t>
            </w:r>
            <w:r w:rsidRPr="2691AA93" w:rsidR="3E55FB35">
              <w:rPr>
                <w:b w:val="1"/>
                <w:bCs w:val="1"/>
              </w:rPr>
              <w:t>maintain</w:t>
            </w:r>
            <w:r w:rsidRPr="2691AA93" w:rsidR="3E55FB35">
              <w:rPr>
                <w:b w:val="1"/>
                <w:bCs w:val="1"/>
              </w:rPr>
              <w:t xml:space="preserve"> competency focused CPD to keep upskilled in industry</w:t>
            </w:r>
            <w:r w:rsidRPr="2691AA93" w:rsidR="181BC9CE">
              <w:rPr>
                <w:b w:val="1"/>
                <w:bCs w:val="1"/>
              </w:rPr>
              <w:t>.</w:t>
            </w:r>
          </w:p>
          <w:p w:rsidR="2691AA93" w:rsidP="2691AA93" w:rsidRDefault="2691AA93" w14:paraId="578A21EA" w14:textId="3A1D880D">
            <w:pPr>
              <w:pStyle w:val="Normal"/>
              <w:spacing w:before="120"/>
              <w:ind w:left="0"/>
              <w:rPr>
                <w:b w:val="1"/>
                <w:bCs w:val="1"/>
              </w:rPr>
            </w:pPr>
          </w:p>
          <w:p w:rsidR="3E55FB35" w:rsidP="2691AA93" w:rsidRDefault="3E55FB35" w14:paraId="337A74A3" w14:textId="56F713C9">
            <w:pPr>
              <w:pStyle w:val="ListParagraph"/>
              <w:numPr>
                <w:ilvl w:val="0"/>
                <w:numId w:val="39"/>
              </w:numPr>
              <w:rPr>
                <w:b w:val="1"/>
                <w:bCs w:val="1"/>
              </w:rPr>
            </w:pPr>
            <w:r w:rsidRPr="2691AA93" w:rsidR="3E55FB35">
              <w:rPr>
                <w:b w:val="1"/>
                <w:bCs w:val="1"/>
              </w:rPr>
              <w:t>As an IQA, to monitor CPD undertaken by staff</w:t>
            </w:r>
            <w:r w:rsidRPr="2691AA93" w:rsidR="184B1C45">
              <w:rPr>
                <w:b w:val="1"/>
                <w:bCs w:val="1"/>
              </w:rPr>
              <w:t>.</w:t>
            </w:r>
          </w:p>
          <w:p w:rsidR="2691AA93" w:rsidP="2691AA93" w:rsidRDefault="2691AA93" w14:paraId="6E3A288D" w14:textId="398D0232">
            <w:pPr>
              <w:pStyle w:val="Normal"/>
              <w:ind w:left="0"/>
              <w:rPr>
                <w:b w:val="1"/>
                <w:bCs w:val="1"/>
              </w:rPr>
            </w:pPr>
          </w:p>
          <w:p w:rsidR="3E55FB35" w:rsidP="2691AA93" w:rsidRDefault="3E55FB35" w14:paraId="12F6054E" w14:textId="640A07C6">
            <w:pPr>
              <w:pStyle w:val="ListParagraph"/>
              <w:numPr>
                <w:ilvl w:val="0"/>
                <w:numId w:val="39"/>
              </w:numPr>
              <w:rPr>
                <w:b w:val="1"/>
                <w:bCs w:val="1"/>
              </w:rPr>
            </w:pPr>
            <w:r w:rsidRPr="2691AA93" w:rsidR="3E55FB35">
              <w:rPr>
                <w:b w:val="1"/>
                <w:bCs w:val="1"/>
              </w:rPr>
              <w:t>Engage in EQA visits. Liaising with the quality team.</w:t>
            </w:r>
          </w:p>
          <w:p w:rsidR="2691AA93" w:rsidP="2691AA93" w:rsidRDefault="2691AA93" w14:paraId="07D3E0FB" w14:textId="3BC06578">
            <w:pPr>
              <w:pStyle w:val="Normal"/>
              <w:ind w:left="0"/>
              <w:rPr>
                <w:b w:val="1"/>
                <w:bCs w:val="1"/>
              </w:rPr>
            </w:pPr>
          </w:p>
          <w:p w:rsidR="3E55FB35" w:rsidP="2691AA93" w:rsidRDefault="3E55FB35" w14:paraId="2A6E3286" w14:textId="3A5939FC">
            <w:pPr>
              <w:pStyle w:val="ListParagraph"/>
              <w:numPr>
                <w:ilvl w:val="0"/>
                <w:numId w:val="39"/>
              </w:numPr>
              <w:rPr>
                <w:b w:val="1"/>
                <w:bCs w:val="1"/>
              </w:rPr>
            </w:pPr>
            <w:r w:rsidRPr="2691AA93" w:rsidR="3E55FB35">
              <w:rPr>
                <w:b w:val="1"/>
                <w:bCs w:val="1"/>
              </w:rPr>
              <w:t>Partake in onsite visits and conduct quality-based observations of assessment to meet with awarding organisation requirements.</w:t>
            </w:r>
          </w:p>
          <w:p w:rsidR="2691AA93" w:rsidP="2691AA93" w:rsidRDefault="2691AA93" w14:paraId="60DFA395" w14:textId="3C9D7B0F">
            <w:pPr>
              <w:pStyle w:val="Normal"/>
              <w:ind w:left="0"/>
              <w:rPr>
                <w:b w:val="1"/>
                <w:bCs w:val="1"/>
              </w:rPr>
            </w:pPr>
          </w:p>
          <w:p w:rsidR="3E55FB35" w:rsidP="2691AA93" w:rsidRDefault="3E55FB35" w14:paraId="471B63E0" w14:textId="0DF49129">
            <w:pPr>
              <w:pStyle w:val="ListParagraph"/>
              <w:numPr>
                <w:ilvl w:val="0"/>
                <w:numId w:val="39"/>
              </w:numPr>
              <w:rPr>
                <w:b w:val="1"/>
                <w:bCs w:val="1"/>
              </w:rPr>
            </w:pPr>
            <w:r w:rsidRPr="2691AA93" w:rsidR="3E55FB35">
              <w:rPr>
                <w:b w:val="1"/>
                <w:bCs w:val="1"/>
              </w:rPr>
              <w:t>To develop and update sampling plans and complete regular Interim and final sampling of portfolios of evidence to ensure these align with the awarding organisational requirements.</w:t>
            </w:r>
          </w:p>
          <w:p w:rsidR="2691AA93" w:rsidP="2691AA93" w:rsidRDefault="2691AA93" w14:paraId="76745C85" w14:textId="06B4D791">
            <w:pPr>
              <w:pStyle w:val="Normal"/>
              <w:ind w:left="0"/>
              <w:rPr>
                <w:b w:val="1"/>
                <w:bCs w:val="1"/>
              </w:rPr>
            </w:pPr>
          </w:p>
          <w:p w:rsidR="3E55FB35" w:rsidP="2691AA93" w:rsidRDefault="3E55FB35" w14:paraId="115DBD8D" w14:textId="5EB77AA6">
            <w:pPr>
              <w:pStyle w:val="ListParagraph"/>
              <w:numPr>
                <w:ilvl w:val="0"/>
                <w:numId w:val="39"/>
              </w:numPr>
              <w:rPr>
                <w:b w:val="1"/>
                <w:bCs w:val="1"/>
              </w:rPr>
            </w:pPr>
            <w:r w:rsidRPr="2691AA93" w:rsidR="3E55FB35">
              <w:rPr>
                <w:b w:val="1"/>
                <w:bCs w:val="1"/>
              </w:rPr>
              <w:t>Ac</w:t>
            </w:r>
            <w:r w:rsidRPr="2691AA93" w:rsidR="3E55FB35">
              <w:rPr>
                <w:b w:val="1"/>
                <w:bCs w:val="1"/>
              </w:rPr>
              <w:t>tively engage in quality review meetings, team meetings, and report into the curriculum manager for 1-1’s.</w:t>
            </w:r>
          </w:p>
          <w:p w:rsidR="2691AA93" w:rsidP="2691AA93" w:rsidRDefault="2691AA93" w14:paraId="2A21897C" w14:textId="0C123803">
            <w:pPr>
              <w:pStyle w:val="Normal"/>
              <w:ind w:left="0"/>
              <w:rPr>
                <w:b w:val="1"/>
                <w:bCs w:val="1"/>
              </w:rPr>
            </w:pPr>
          </w:p>
          <w:p w:rsidR="3E55FB35" w:rsidP="2691AA93" w:rsidRDefault="3E55FB35" w14:paraId="195C78E6" w14:textId="591338D3">
            <w:pPr>
              <w:pStyle w:val="ListParagraph"/>
              <w:numPr>
                <w:ilvl w:val="0"/>
                <w:numId w:val="39"/>
              </w:numPr>
              <w:rPr>
                <w:b w:val="1"/>
                <w:bCs w:val="1"/>
              </w:rPr>
            </w:pPr>
            <w:r w:rsidRPr="2691AA93" w:rsidR="3E55FB35">
              <w:rPr>
                <w:b w:val="1"/>
                <w:bCs w:val="1"/>
              </w:rPr>
              <w:t>To prepare apprentices for End Point Assessment and engage in gateway meetings with employers.</w:t>
            </w:r>
          </w:p>
          <w:p w:rsidR="2691AA93" w:rsidP="2691AA93" w:rsidRDefault="2691AA93" w14:paraId="42D117D8" w14:textId="75014D95">
            <w:pPr>
              <w:pStyle w:val="Normal"/>
              <w:ind w:left="0"/>
              <w:rPr>
                <w:b w:val="1"/>
                <w:bCs w:val="1"/>
              </w:rPr>
            </w:pPr>
          </w:p>
          <w:p w:rsidR="3E55FB35" w:rsidP="2691AA93" w:rsidRDefault="3E55FB35" w14:paraId="70A52DDE" w14:textId="7670C40A">
            <w:pPr>
              <w:pStyle w:val="ListParagraph"/>
              <w:numPr>
                <w:ilvl w:val="0"/>
                <w:numId w:val="39"/>
              </w:numPr>
              <w:rPr>
                <w:b w:val="1"/>
                <w:bCs w:val="1"/>
              </w:rPr>
            </w:pPr>
            <w:r w:rsidRPr="2691AA93" w:rsidR="3E55FB35">
              <w:rPr>
                <w:b w:val="1"/>
                <w:bCs w:val="1"/>
              </w:rPr>
              <w:t xml:space="preserve">To work with the apprenticeship liaison officer to inform progress reviews and where </w:t>
            </w:r>
            <w:r w:rsidRPr="2691AA93" w:rsidR="3E55FB35">
              <w:rPr>
                <w:b w:val="1"/>
                <w:bCs w:val="1"/>
              </w:rPr>
              <w:t>required</w:t>
            </w:r>
            <w:r w:rsidRPr="2691AA93" w:rsidR="3E55FB35">
              <w:rPr>
                <w:b w:val="1"/>
                <w:bCs w:val="1"/>
              </w:rPr>
              <w:t xml:space="preserve"> engage with employers.</w:t>
            </w:r>
          </w:p>
          <w:p w:rsidR="24401728" w:rsidP="0AF3A6CE" w:rsidRDefault="24401728" w14:paraId="38BFE537" w14:textId="462EC762">
            <w:pPr>
              <w:pStyle w:val="Normal"/>
              <w:spacing w:before="120"/>
              <w:ind w:left="0"/>
            </w:pPr>
            <w:r w:rsidR="24401728">
              <w:rPr/>
              <w:t xml:space="preserve">   </w:t>
            </w:r>
          </w:p>
          <w:p w:rsidRPr="0097438F" w:rsidR="00636049" w:rsidP="00636049" w:rsidRDefault="00636049" w14:paraId="32C97373" w14:textId="77777777">
            <w:pPr>
              <w:spacing w:before="120"/>
              <w:rPr>
                <w:b/>
                <w:bCs/>
              </w:rPr>
            </w:pPr>
            <w:r w:rsidRPr="0097438F">
              <w:rPr>
                <w:b/>
                <w:bCs/>
              </w:rPr>
              <w:t>Quality, Standards and Compliance:</w:t>
            </w:r>
          </w:p>
          <w:p w:rsidR="0097438F" w:rsidP="0097438F" w:rsidRDefault="00636049" w14:paraId="3574CD51" w14:textId="77777777">
            <w:pPr>
              <w:spacing w:before="120"/>
              <w:rPr>
                <w:u w:val="single"/>
              </w:rPr>
            </w:pPr>
            <w:r w:rsidRPr="00563154">
              <w:rPr>
                <w:u w:val="single"/>
              </w:rPr>
              <w:t>Continuous Improvement.</w:t>
            </w:r>
          </w:p>
          <w:p w:rsidRPr="0063309C" w:rsidR="00E35028" w:rsidP="00E35028" w:rsidRDefault="00E35028" w14:paraId="10D8E593" w14:textId="0D4BBE92">
            <w:pPr>
              <w:pStyle w:val="ListParagraph"/>
              <w:numPr>
                <w:ilvl w:val="0"/>
                <w:numId w:val="33"/>
              </w:numPr>
              <w:spacing w:before="120"/>
              <w:rPr/>
            </w:pPr>
            <w:r w:rsidR="57FFE698">
              <w:rPr/>
              <w:t xml:space="preserve">To </w:t>
            </w:r>
            <w:r w:rsidR="57FFE698">
              <w:rPr/>
              <w:t>participate in and attend fortnightly</w:t>
            </w:r>
            <w:r w:rsidR="57FFE698">
              <w:rPr/>
              <w:t xml:space="preserve"> 1:1 </w:t>
            </w:r>
            <w:proofErr w:type="gramStart"/>
            <w:r w:rsidR="57FFE698">
              <w:rPr/>
              <w:t>meeting</w:t>
            </w:r>
            <w:r w:rsidR="57FFE698">
              <w:rPr/>
              <w:t>s</w:t>
            </w:r>
            <w:proofErr w:type="gramEnd"/>
            <w:r w:rsidR="57FFE698">
              <w:rPr/>
              <w:t xml:space="preserve"> </w:t>
            </w:r>
            <w:r w:rsidR="57FFE698">
              <w:rPr/>
              <w:t>to re</w:t>
            </w:r>
            <w:r w:rsidR="44A7AEC3">
              <w:rPr/>
              <w:t xml:space="preserve">ceive </w:t>
            </w:r>
            <w:r w:rsidR="57FFE698">
              <w:rPr/>
              <w:t>feedback, discuss performance and recognise achievements</w:t>
            </w:r>
          </w:p>
          <w:p w:rsidR="00E35028" w:rsidP="00E35028" w:rsidRDefault="00E35028" w14:paraId="6BEBE881" w14:textId="2DDA90DA">
            <w:pPr>
              <w:pStyle w:val="ListParagraph"/>
              <w:numPr>
                <w:ilvl w:val="0"/>
                <w:numId w:val="33"/>
              </w:numPr>
              <w:spacing w:before="120"/>
              <w:rPr/>
            </w:pPr>
            <w:r w:rsidR="57FFE698">
              <w:rPr/>
              <w:t xml:space="preserve">To </w:t>
            </w:r>
            <w:r w:rsidR="44A7AEC3">
              <w:rPr/>
              <w:t xml:space="preserve">attend and participate in </w:t>
            </w:r>
            <w:r w:rsidR="57FFE698">
              <w:rPr/>
              <w:t>monthly team</w:t>
            </w:r>
            <w:r w:rsidR="57FFE698">
              <w:rPr/>
              <w:t xml:space="preserve"> meetings </w:t>
            </w:r>
            <w:r w:rsidR="57FFE698">
              <w:rPr/>
              <w:t xml:space="preserve"> </w:t>
            </w:r>
          </w:p>
          <w:p w:rsidRPr="005D4538" w:rsidR="00E35028" w:rsidP="00E35028" w:rsidRDefault="00E35028" w14:paraId="54438E3B" w14:textId="646AB613">
            <w:pPr>
              <w:pStyle w:val="ListParagraph"/>
              <w:numPr>
                <w:ilvl w:val="0"/>
                <w:numId w:val="33"/>
              </w:numPr>
              <w:spacing w:before="120"/>
              <w:rPr/>
            </w:pPr>
            <w:r w:rsidRPr="0AF3A6CE" w:rsidR="57FFE698">
              <w:rPr>
                <w:rFonts w:ascii="Calibri" w:hAnsi="Calibri" w:eastAsia="" w:cs="" w:asciiTheme="minorAscii" w:hAnsiTheme="minorAscii" w:eastAsiaTheme="minorEastAsia" w:cstheme="minorBidi"/>
              </w:rPr>
              <w:t xml:space="preserve">To work </w:t>
            </w:r>
            <w:r w:rsidRPr="0AF3A6CE" w:rsidR="44A7AEC3">
              <w:rPr>
                <w:rFonts w:ascii="Calibri" w:hAnsi="Calibri" w:eastAsia="" w:cs="" w:asciiTheme="minorAscii" w:hAnsiTheme="minorAscii" w:eastAsiaTheme="minorEastAsia" w:cstheme="minorBidi"/>
              </w:rPr>
              <w:t xml:space="preserve">as part of the </w:t>
            </w:r>
            <w:r w:rsidRPr="0AF3A6CE" w:rsidR="57FFE698">
              <w:rPr>
                <w:rFonts w:ascii="Calibri" w:hAnsi="Calibri" w:eastAsia="" w:cs="" w:asciiTheme="minorAscii" w:hAnsiTheme="minorAscii" w:eastAsiaTheme="minorEastAsia" w:cstheme="minorBidi"/>
              </w:rPr>
              <w:t>team to create an inspiring environment with an open communication culture</w:t>
            </w:r>
          </w:p>
          <w:p w:rsidRPr="00861B6A" w:rsidR="00870BC3" w:rsidP="00861B6A" w:rsidRDefault="00E35028" w14:paraId="1E641E76" w14:textId="37D8A557">
            <w:pPr>
              <w:pStyle w:val="ListParagraph"/>
              <w:numPr>
                <w:ilvl w:val="0"/>
                <w:numId w:val="33"/>
              </w:numPr>
              <w:spacing w:before="120"/>
              <w:rPr/>
            </w:pPr>
            <w:r w:rsidRPr="0AF3A6CE" w:rsidR="57FFE698">
              <w:rPr>
                <w:rFonts w:ascii="Calibri" w:hAnsi="Calibri" w:eastAsia="" w:cs="" w:asciiTheme="minorAscii" w:hAnsiTheme="minorAscii" w:eastAsiaTheme="minorEastAsia" w:cstheme="minorBidi"/>
              </w:rPr>
              <w:t>To encourage, support and engage with all members of the</w:t>
            </w:r>
            <w:r w:rsidRPr="0AF3A6CE" w:rsidR="57FFE698">
              <w:rPr>
                <w:rFonts w:ascii="Calibri" w:hAnsi="Calibri" w:eastAsia="" w:cs="" w:asciiTheme="minorAscii" w:hAnsiTheme="minorAscii" w:eastAsiaTheme="minorEastAsia" w:cstheme="minorBidi"/>
              </w:rPr>
              <w:t xml:space="preserve"> team </w:t>
            </w:r>
            <w:r w:rsidRPr="0AF3A6CE" w:rsidR="508F9ACC">
              <w:rPr>
                <w:rFonts w:ascii="Calibri" w:hAnsi="Calibri" w:eastAsia="" w:cs="" w:asciiTheme="minorAscii" w:hAnsiTheme="minorAscii" w:eastAsiaTheme="minorEastAsia" w:cstheme="minorBidi"/>
              </w:rPr>
              <w:t>working to achieve</w:t>
            </w:r>
            <w:r w:rsidRPr="0AF3A6CE" w:rsidR="57FFE698">
              <w:rPr>
                <w:rFonts w:ascii="Calibri" w:hAnsi="Calibri" w:eastAsia="" w:cs="" w:asciiTheme="minorAscii" w:hAnsiTheme="minorAscii" w:eastAsiaTheme="minorEastAsia" w:cstheme="minorBidi"/>
              </w:rPr>
              <w:t xml:space="preserve"> goals </w:t>
            </w:r>
            <w:r w:rsidRPr="0AF3A6CE" w:rsidR="57FFE698">
              <w:rPr>
                <w:rFonts w:ascii="Calibri" w:hAnsi="Calibri" w:eastAsia="" w:cs="" w:asciiTheme="minorAscii" w:hAnsiTheme="minorAscii" w:eastAsiaTheme="minorEastAsia" w:cstheme="minorBidi"/>
              </w:rPr>
              <w:t xml:space="preserve">and priorities within a positive, </w:t>
            </w:r>
            <w:proofErr w:type="gramStart"/>
            <w:r w:rsidRPr="0AF3A6CE" w:rsidR="57FFE698">
              <w:rPr>
                <w:rFonts w:ascii="Calibri" w:hAnsi="Calibri" w:eastAsia="" w:cs="" w:asciiTheme="minorAscii" w:hAnsiTheme="minorAscii" w:eastAsiaTheme="minorEastAsia" w:cstheme="minorBidi"/>
              </w:rPr>
              <w:t>developmental</w:t>
            </w:r>
            <w:proofErr w:type="gramEnd"/>
            <w:r w:rsidRPr="0AF3A6CE" w:rsidR="57FFE698">
              <w:rPr>
                <w:rFonts w:ascii="Calibri" w:hAnsi="Calibri" w:eastAsia="" w:cs="" w:asciiTheme="minorAscii" w:hAnsiTheme="minorAscii" w:eastAsiaTheme="minorEastAsia" w:cstheme="minorBidi"/>
              </w:rPr>
              <w:t xml:space="preserve"> and inclusive team culture</w:t>
            </w:r>
            <w:r w:rsidR="57FFE698">
              <w:rPr/>
              <w:t>.</w:t>
            </w:r>
          </w:p>
          <w:p w:rsidR="0097438F" w:rsidP="00636049" w:rsidRDefault="00636049" w14:paraId="08C2C7E9" w14:textId="77777777">
            <w:pPr>
              <w:spacing w:before="120"/>
              <w:rPr>
                <w:u w:val="single"/>
              </w:rPr>
            </w:pPr>
            <w:r w:rsidRPr="0097438F">
              <w:rPr>
                <w:u w:val="single"/>
              </w:rPr>
              <w:t>Personal Development</w:t>
            </w:r>
          </w:p>
          <w:p w:rsidRPr="0097438F" w:rsidR="0097438F" w:rsidP="00636049" w:rsidRDefault="00636049" w14:paraId="634AE525" w14:textId="1447A12F">
            <w:pPr>
              <w:pStyle w:val="ListParagraph"/>
              <w:numPr>
                <w:ilvl w:val="0"/>
                <w:numId w:val="28"/>
              </w:numPr>
              <w:spacing w:before="120"/>
              <w:rPr>
                <w:u w:val="single"/>
              </w:rPr>
            </w:pPr>
            <w:r w:rsidRPr="007018F4">
              <w:t>Participates in, and co-operates with, own Talent Development Review to ensure that job-related targets are met and ongoing staff development in line with the College’s aims.</w:t>
            </w:r>
          </w:p>
          <w:p w:rsidRPr="0097438F" w:rsidR="0097438F" w:rsidP="00636049" w:rsidRDefault="00636049" w14:paraId="58820410" w14:textId="77777777">
            <w:pPr>
              <w:pStyle w:val="ListParagraph"/>
              <w:numPr>
                <w:ilvl w:val="0"/>
                <w:numId w:val="28"/>
              </w:numPr>
              <w:spacing w:before="120"/>
              <w:rPr>
                <w:u w:val="single"/>
              </w:rPr>
            </w:pPr>
            <w:r w:rsidRPr="007018F4">
              <w:t>Carries out Continuing Professional Development (CPD) relevant to the role, including subject or professional updates.</w:t>
            </w:r>
          </w:p>
          <w:p w:rsidRPr="0097438F" w:rsidR="0097438F" w:rsidP="00636049" w:rsidRDefault="00636049" w14:paraId="206D2AE3" w14:textId="77777777">
            <w:pPr>
              <w:pStyle w:val="ListParagraph"/>
              <w:numPr>
                <w:ilvl w:val="0"/>
                <w:numId w:val="28"/>
              </w:numPr>
              <w:spacing w:before="120"/>
              <w:rPr>
                <w:u w:val="single"/>
              </w:rPr>
            </w:pPr>
            <w:r w:rsidRPr="007018F4">
              <w:t>Work within the security guidelines and any relevant codes of practice and rules laid down by the College.</w:t>
            </w:r>
          </w:p>
          <w:p w:rsidRPr="00D37CA7" w:rsidR="00C75F1B" w:rsidP="00D37CA7" w:rsidRDefault="00D37CA7" w14:paraId="202CD66E" w14:textId="17D31D95">
            <w:pPr>
              <w:pStyle w:val="ListParagraph"/>
              <w:numPr>
                <w:ilvl w:val="0"/>
                <w:numId w:val="33"/>
              </w:numPr>
              <w:spacing w:before="120"/>
              <w:rPr>
                <w:u w:val="single"/>
              </w:rPr>
            </w:pPr>
            <w:r w:rsidR="35942623">
              <w:rPr/>
              <w:t xml:space="preserve">Complies with the College’s Code of Conduct for employees and any regulations which </w:t>
            </w:r>
            <w:r w:rsidR="35942623">
              <w:rPr/>
              <w:t>apply to the role/work area</w:t>
            </w:r>
          </w:p>
          <w:p w:rsidR="0097438F" w:rsidP="00636049" w:rsidRDefault="00636049" w14:paraId="17D3817E" w14:textId="77777777">
            <w:pPr>
              <w:spacing w:before="120"/>
              <w:rPr>
                <w:u w:val="single"/>
              </w:rPr>
            </w:pPr>
            <w:r w:rsidRPr="0097438F">
              <w:rPr>
                <w:u w:val="single"/>
              </w:rPr>
              <w:t>Diversity and Inclusion and College values</w:t>
            </w:r>
          </w:p>
          <w:p w:rsidRPr="0097438F" w:rsidR="0097438F" w:rsidP="00636049" w:rsidRDefault="0097438F" w14:paraId="0F2081FF" w14:textId="232DC5EF">
            <w:pPr>
              <w:pStyle w:val="ListParagraph"/>
              <w:numPr>
                <w:ilvl w:val="0"/>
                <w:numId w:val="29"/>
              </w:numPr>
              <w:spacing w:before="120"/>
              <w:rPr>
                <w:u w:val="single"/>
              </w:rPr>
            </w:pPr>
            <w:r>
              <w:t xml:space="preserve">It </w:t>
            </w:r>
            <w:r w:rsidRPr="007018F4" w:rsidR="00636049">
              <w:t>is the responsibility of the post holder to promote equal opportunity values, College values and recognition of diversity and inclusion throughout the College</w:t>
            </w:r>
          </w:p>
          <w:p w:rsidRPr="0097438F" w:rsidR="00636049" w:rsidP="00636049" w:rsidRDefault="00636049" w14:paraId="512992C8" w14:textId="07A0140C">
            <w:pPr>
              <w:pStyle w:val="ListParagraph"/>
              <w:numPr>
                <w:ilvl w:val="0"/>
                <w:numId w:val="29"/>
              </w:numPr>
              <w:spacing w:before="120"/>
              <w:rPr>
                <w:u w:val="single"/>
              </w:rPr>
            </w:pPr>
            <w:r w:rsidRPr="007018F4">
              <w:t>The post holder will undertake their duties in full accordance with the College’s policies and procedures relating to equal opportunity, diversity and inclusion and College values</w:t>
            </w:r>
          </w:p>
          <w:p w:rsidRPr="0097438F" w:rsidR="0097438F" w:rsidP="00636049" w:rsidRDefault="00636049" w14:paraId="7136018C" w14:textId="77777777">
            <w:pPr>
              <w:spacing w:before="120"/>
              <w:rPr>
                <w:u w:val="single"/>
              </w:rPr>
            </w:pPr>
            <w:r w:rsidRPr="0097438F">
              <w:rPr>
                <w:u w:val="single"/>
              </w:rPr>
              <w:lastRenderedPageBreak/>
              <w:t>Safeguarding and PREVENT Responsibilities</w:t>
            </w:r>
          </w:p>
          <w:p w:rsidR="0097438F" w:rsidP="00636049" w:rsidRDefault="00636049" w14:paraId="77616F8D" w14:textId="3AE90CDE">
            <w:pPr>
              <w:pStyle w:val="ListParagraph"/>
              <w:numPr>
                <w:ilvl w:val="0"/>
                <w:numId w:val="30"/>
              </w:numPr>
              <w:spacing w:before="120"/>
            </w:pPr>
            <w:r w:rsidRPr="007018F4">
              <w:t>It is the responsibility of the post holder to commit to safeguarding and promoting the welfare of students within the College</w:t>
            </w:r>
          </w:p>
          <w:p w:rsidR="00636049" w:rsidP="00636049" w:rsidRDefault="00636049" w14:paraId="67D8875C" w14:textId="7E6D1C71">
            <w:pPr>
              <w:pStyle w:val="ListParagraph"/>
              <w:numPr>
                <w:ilvl w:val="0"/>
                <w:numId w:val="30"/>
              </w:numPr>
              <w:spacing w:before="120"/>
            </w:pPr>
            <w:r w:rsidRPr="007018F4">
              <w:t>The post holder will undertake their duties in full accordance with the College’s policies and procedures relating to safeguarding, PREVENT and promoting the welfare of children</w:t>
            </w:r>
          </w:p>
          <w:p w:rsidR="00583E52" w:rsidP="00583E52" w:rsidRDefault="00583E52" w14:paraId="18B5E2D7" w14:textId="2FE37EE4">
            <w:pPr>
              <w:spacing w:before="120"/>
              <w:rPr>
                <w:u w:val="single"/>
              </w:rPr>
            </w:pPr>
            <w:r w:rsidRPr="00583E52">
              <w:rPr>
                <w:u w:val="single"/>
              </w:rPr>
              <w:t>Data Protection and Confidentiality</w:t>
            </w:r>
          </w:p>
          <w:p w:rsidRPr="00583E52" w:rsidR="00583E52" w:rsidP="00583E52" w:rsidRDefault="00583E52" w14:paraId="05ECAE7F" w14:textId="1D8F5BDA">
            <w:pPr>
              <w:pStyle w:val="ListParagraph"/>
              <w:numPr>
                <w:ilvl w:val="0"/>
                <w:numId w:val="34"/>
              </w:numPr>
              <w:spacing w:before="120"/>
              <w:rPr>
                <w:u w:val="single"/>
              </w:rPr>
            </w:pPr>
            <w:r w:rsidRPr="007018F4">
              <w:t>The post holder will undertake their duties in full accordance with the College’s policies and procedures relating to</w:t>
            </w:r>
            <w:r>
              <w:t xml:space="preserve"> Data Protection and confidentiality</w:t>
            </w:r>
          </w:p>
          <w:p w:rsidRPr="00583E52" w:rsidR="00583E52" w:rsidP="00583E52" w:rsidRDefault="0097438F" w14:paraId="27A5BEBB" w14:textId="0188E951">
            <w:pPr>
              <w:spacing w:before="120"/>
              <w:rPr>
                <w:u w:val="single"/>
              </w:rPr>
            </w:pPr>
            <w:r w:rsidRPr="0097438F">
              <w:rPr>
                <w:u w:val="single"/>
              </w:rPr>
              <w:t>Health &amp; Safety</w:t>
            </w:r>
          </w:p>
          <w:p w:rsidR="00583E52" w:rsidP="0097438F" w:rsidRDefault="00583E52" w14:paraId="4A6EAFA3" w14:textId="76177EEC">
            <w:pPr>
              <w:pStyle w:val="ListParagraph"/>
              <w:numPr>
                <w:ilvl w:val="0"/>
                <w:numId w:val="2"/>
              </w:numPr>
            </w:pPr>
            <w:r w:rsidRPr="007018F4">
              <w:t>The post holder will undertake their duties in full accordance with the College’s</w:t>
            </w:r>
            <w:r>
              <w:t xml:space="preserve"> Health and Safety</w:t>
            </w:r>
            <w:r w:rsidRPr="007018F4">
              <w:t xml:space="preserve"> policies</w:t>
            </w:r>
            <w:r>
              <w:t xml:space="preserve">, </w:t>
            </w:r>
            <w:proofErr w:type="gramStart"/>
            <w:r>
              <w:t>procedures</w:t>
            </w:r>
            <w:proofErr w:type="gramEnd"/>
            <w:r>
              <w:t xml:space="preserve"> and risk assessments</w:t>
            </w:r>
          </w:p>
          <w:p w:rsidRPr="007018F4" w:rsidR="0097438F" w:rsidP="0097438F" w:rsidRDefault="0097438F" w14:paraId="6775D257" w14:textId="199F7731">
            <w:pPr>
              <w:pStyle w:val="ListParagraph"/>
              <w:numPr>
                <w:ilvl w:val="0"/>
                <w:numId w:val="2"/>
              </w:numPr>
            </w:pPr>
            <w:r w:rsidRPr="007018F4">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w:t>
            </w:r>
            <w:proofErr w:type="gramStart"/>
            <w:r w:rsidRPr="007018F4">
              <w:t>safety</w:t>
            </w:r>
            <w:proofErr w:type="gramEnd"/>
            <w:r w:rsidRPr="007018F4">
              <w:t xml:space="preserve"> or welfare</w:t>
            </w:r>
          </w:p>
          <w:p w:rsidR="0097438F" w:rsidP="00636049" w:rsidRDefault="00636049" w14:paraId="27D2D5FC" w14:textId="77777777">
            <w:pPr>
              <w:spacing w:before="120"/>
              <w:rPr>
                <w:u w:val="single"/>
              </w:rPr>
            </w:pPr>
            <w:r w:rsidRPr="0097438F">
              <w:rPr>
                <w:u w:val="single"/>
              </w:rPr>
              <w:t>Additional Duties</w:t>
            </w:r>
          </w:p>
          <w:p w:rsidRPr="0097438F" w:rsidR="00636049" w:rsidP="0097438F" w:rsidRDefault="00636049" w14:paraId="07945BA4" w14:textId="2C53D9AF">
            <w:pPr>
              <w:pStyle w:val="ListParagraph"/>
              <w:numPr>
                <w:ilvl w:val="0"/>
                <w:numId w:val="31"/>
              </w:numPr>
              <w:spacing w:before="120"/>
              <w:rPr>
                <w:u w:val="single"/>
              </w:rPr>
            </w:pPr>
            <w:r w:rsidRPr="007018F4">
              <w:t>To undertake such additional duties as may be reasonably required commensurate with the level of responsibility within the College at the initial place of work or any other of the College's sites within the area.</w:t>
            </w:r>
          </w:p>
          <w:p w:rsidRPr="0097438F" w:rsidR="005F7F27" w:rsidP="0097438F" w:rsidRDefault="005F7F27" w14:paraId="17ABF56F" w14:textId="31716CC3">
            <w:pPr>
              <w:spacing w:before="120"/>
            </w:pPr>
          </w:p>
        </w:tc>
      </w:tr>
      <w:tr w:rsidRPr="00A27B97" w:rsidR="005F7F27" w:rsidTr="2691AA93" w14:paraId="3CD493C6" w14:textId="77777777">
        <w:tc>
          <w:tcPr>
            <w:tcW w:w="10201" w:type="dxa"/>
            <w:gridSpan w:val="2"/>
            <w:shd w:val="clear" w:color="auto" w:fill="B4C6E7" w:themeFill="accent1" w:themeFillTint="66"/>
            <w:tcMar/>
          </w:tcPr>
          <w:p w:rsidRPr="006D55BF" w:rsidR="005F7F27" w:rsidP="006D55BF" w:rsidRDefault="005F7F27" w14:paraId="261633F9" w14:textId="77777777">
            <w:pPr>
              <w:pStyle w:val="ListParagraph"/>
              <w:pBdr>
                <w:top w:val="nil"/>
                <w:left w:val="nil"/>
                <w:bottom w:val="nil"/>
                <w:right w:val="nil"/>
                <w:between w:val="nil"/>
              </w:pBdr>
              <w:tabs>
                <w:tab w:val="left" w:pos="306"/>
                <w:tab w:val="left" w:pos="750"/>
                <w:tab w:val="left" w:pos="1156"/>
              </w:tabs>
              <w:rPr>
                <w:rFonts w:asciiTheme="minorHAnsi" w:hAnsiTheme="minorHAnsi" w:cstheme="minorHAnsi"/>
                <w:b/>
                <w:color w:val="000000"/>
              </w:rPr>
            </w:pPr>
          </w:p>
        </w:tc>
      </w:tr>
      <w:tr w:rsidRPr="00A27B97" w:rsidR="005F7F27" w:rsidTr="2691AA93" w14:paraId="19432A5D" w14:textId="77777777">
        <w:tc>
          <w:tcPr>
            <w:tcW w:w="10201" w:type="dxa"/>
            <w:gridSpan w:val="2"/>
            <w:tcMar/>
          </w:tcPr>
          <w:p w:rsidR="001C4357" w:rsidP="676374A3" w:rsidRDefault="001C4357" w14:paraId="73F6DACF" w14:textId="073AD386">
            <w:pPr>
              <w:spacing w:before="120"/>
              <w:rPr>
                <w:rFonts w:asciiTheme="minorHAnsi" w:hAnsiTheme="minorHAnsi" w:cstheme="minorBidi"/>
                <w:b/>
                <w:bCs/>
                <w:color w:val="000000" w:themeColor="text1"/>
              </w:rPr>
            </w:pPr>
            <w:r w:rsidRPr="676374A3">
              <w:rPr>
                <w:rFonts w:asciiTheme="minorHAnsi" w:hAnsiTheme="minorHAnsi" w:cstheme="minorBidi"/>
                <w:b/>
                <w:bCs/>
                <w:color w:val="000000" w:themeColor="text1"/>
              </w:rPr>
              <w:t>GENERAL</w:t>
            </w:r>
            <w:r w:rsidRPr="676374A3" w:rsidR="72865D04">
              <w:rPr>
                <w:rFonts w:asciiTheme="minorHAnsi" w:hAnsiTheme="minorHAnsi" w:cstheme="minorBidi"/>
                <w:b/>
                <w:bCs/>
                <w:color w:val="000000" w:themeColor="text1"/>
              </w:rPr>
              <w:t>:</w:t>
            </w:r>
          </w:p>
          <w:p w:rsidRPr="00A27B97" w:rsidR="005F7F27" w:rsidP="00A27B97" w:rsidRDefault="001C4357" w14:paraId="4F08A232" w14:textId="22BEC619">
            <w:pPr>
              <w:pBdr>
                <w:top w:val="nil"/>
                <w:left w:val="nil"/>
                <w:bottom w:val="nil"/>
                <w:right w:val="nil"/>
                <w:between w:val="nil"/>
              </w:pBdr>
              <w:spacing w:after="120"/>
              <w:rPr>
                <w:rFonts w:asciiTheme="minorHAnsi" w:hAnsiTheme="minorHAnsi" w:cstheme="minorHAnsi"/>
                <w:color w:val="000000"/>
              </w:rPr>
            </w:pPr>
            <w:r w:rsidRPr="00A27B97">
              <w:rPr>
                <w:rFonts w:asciiTheme="minorHAnsi" w:hAnsiTheme="minorHAnsi" w:cstheme="minorHAnsi"/>
                <w:color w:val="000000"/>
              </w:rPr>
              <w:t>The job description is a current statement of the duties and tasks required of the post holder concerned. The nature of the job description will change from time to time and its terms are always governed and over-ridden by the post holder’s Contract of Employment. The duties outlined in this document do not constitute a comprehensive or exclusive list</w:t>
            </w:r>
            <w:r w:rsidR="006D55BF">
              <w:rPr>
                <w:rFonts w:asciiTheme="minorHAnsi" w:hAnsiTheme="minorHAnsi" w:cstheme="minorHAnsi"/>
                <w:color w:val="000000"/>
              </w:rPr>
              <w:t xml:space="preserve"> of duties,</w:t>
            </w:r>
            <w:r w:rsidRPr="00A27B97">
              <w:rPr>
                <w:rFonts w:asciiTheme="minorHAnsi" w:hAnsiTheme="minorHAnsi" w:cstheme="minorHAnsi"/>
                <w:color w:val="000000"/>
              </w:rPr>
              <w:t xml:space="preserve"> and duties may be varied from time to time </w:t>
            </w:r>
            <w:r w:rsidR="006D55BF">
              <w:rPr>
                <w:rFonts w:asciiTheme="minorHAnsi" w:hAnsiTheme="minorHAnsi" w:cstheme="minorHAnsi"/>
                <w:color w:val="000000"/>
              </w:rPr>
              <w:t xml:space="preserve">provided they </w:t>
            </w:r>
            <w:r w:rsidRPr="00A27B97">
              <w:rPr>
                <w:rFonts w:asciiTheme="minorHAnsi" w:hAnsiTheme="minorHAnsi" w:cstheme="minorHAnsi"/>
                <w:color w:val="000000"/>
              </w:rPr>
              <w:t xml:space="preserve">do not change the general character of the job level or responsibility entailed. </w:t>
            </w:r>
          </w:p>
        </w:tc>
      </w:tr>
    </w:tbl>
    <w:p w:rsidR="00A27B97" w:rsidP="00A27B97" w:rsidRDefault="00A27B97" w14:paraId="40BCEF3A" w14:textId="67CAFA19">
      <w:pPr>
        <w:rPr>
          <w:rFonts w:asciiTheme="minorHAnsi" w:hAnsiTheme="minorHAnsi" w:cstheme="minorHAnsi"/>
        </w:rPr>
      </w:pPr>
    </w:p>
    <w:p w:rsidR="00A27B97" w:rsidRDefault="00A27B97" w14:paraId="70E97BDA" w14:textId="77777777">
      <w:pPr>
        <w:rPr>
          <w:rFonts w:asciiTheme="minorHAnsi" w:hAnsiTheme="minorHAnsi" w:cstheme="minorHAnsi"/>
        </w:rPr>
      </w:pPr>
      <w:r>
        <w:rPr>
          <w:rFonts w:asciiTheme="minorHAnsi" w:hAnsiTheme="minorHAnsi" w:cstheme="minorHAnsi"/>
        </w:rPr>
        <w:br w:type="page"/>
      </w:r>
    </w:p>
    <w:p w:rsidRPr="00A27B97" w:rsidR="00A27B97" w:rsidP="00A27B97" w:rsidRDefault="00A27B97" w14:paraId="24B8A1A0" w14:textId="2826D867">
      <w:pPr>
        <w:jc w:val="center"/>
        <w:rPr>
          <w:b/>
          <w:sz w:val="28"/>
          <w:szCs w:val="28"/>
        </w:rPr>
      </w:pPr>
      <w:r>
        <w:rPr>
          <w:b/>
          <w:sz w:val="28"/>
          <w:szCs w:val="28"/>
        </w:rPr>
        <w:lastRenderedPageBreak/>
        <w:t>PERSON SPECIFICATION</w:t>
      </w:r>
    </w:p>
    <w:p w:rsidRPr="00A27B97" w:rsidR="00A27B97" w:rsidP="00A27B97" w:rsidRDefault="00A27B97" w14:paraId="5A1D2C79" w14:textId="77777777">
      <w:pPr>
        <w:rPr>
          <w:sz w:val="28"/>
          <w:szCs w:val="28"/>
        </w:rPr>
      </w:pPr>
    </w:p>
    <w:tbl>
      <w:tblPr>
        <w:tblStyle w:val="a"/>
        <w:tblW w:w="10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3"/>
        <w:gridCol w:w="7938"/>
      </w:tblGrid>
      <w:tr w:rsidR="00A27B97" w:rsidTr="2691AA93" w14:paraId="096935AE" w14:textId="77777777">
        <w:tc>
          <w:tcPr>
            <w:tcW w:w="2263" w:type="dxa"/>
            <w:shd w:val="clear" w:color="auto" w:fill="F2F2F2" w:themeFill="background1" w:themeFillShade="F2"/>
            <w:tcMar/>
          </w:tcPr>
          <w:p w:rsidRPr="00A27B97" w:rsidR="00A27B97" w:rsidP="00400D47" w:rsidRDefault="00A27B97" w14:paraId="2C400463" w14:textId="77777777">
            <w:pPr>
              <w:spacing w:before="120" w:after="120"/>
              <w:rPr>
                <w:b/>
              </w:rPr>
            </w:pPr>
            <w:r w:rsidRPr="00A27B97">
              <w:rPr>
                <w:b/>
              </w:rPr>
              <w:t>Job Title</w:t>
            </w:r>
          </w:p>
        </w:tc>
        <w:tc>
          <w:tcPr>
            <w:tcW w:w="7938" w:type="dxa"/>
            <w:tcMar/>
          </w:tcPr>
          <w:p w:rsidRPr="00A27B97" w:rsidR="00A27B97" w:rsidP="00400D47" w:rsidRDefault="00A27B97" w14:paraId="2EF5090E" w14:textId="25C7C50F">
            <w:pPr>
              <w:spacing w:before="120" w:after="120"/>
            </w:pPr>
            <w:r w:rsidR="4C10D5A8">
              <w:rPr/>
              <w:t xml:space="preserve">Lecturer and IQA in Electrical Installation  </w:t>
            </w:r>
          </w:p>
        </w:tc>
      </w:tr>
      <w:tr w:rsidR="00A27B97" w:rsidTr="2691AA93" w14:paraId="0A521526" w14:textId="77777777">
        <w:tc>
          <w:tcPr>
            <w:tcW w:w="2263" w:type="dxa"/>
            <w:shd w:val="clear" w:color="auto" w:fill="F2F2F2" w:themeFill="background1" w:themeFillShade="F2"/>
            <w:tcMar/>
          </w:tcPr>
          <w:p w:rsidRPr="00A27B97" w:rsidR="00A27B97" w:rsidP="00400D47" w:rsidRDefault="00A27B97" w14:paraId="243D14A7" w14:textId="06A002A3">
            <w:pPr>
              <w:spacing w:before="120" w:after="120"/>
              <w:rPr>
                <w:b/>
              </w:rPr>
            </w:pPr>
            <w:r>
              <w:rPr>
                <w:b/>
              </w:rPr>
              <w:t>Department</w:t>
            </w:r>
          </w:p>
        </w:tc>
        <w:tc>
          <w:tcPr>
            <w:tcW w:w="7938" w:type="dxa"/>
            <w:tcMar/>
          </w:tcPr>
          <w:p w:rsidRPr="00A27B97" w:rsidR="00A27B97" w:rsidP="00400D47" w:rsidRDefault="00A27B97" w14:paraId="564E063C" w14:textId="3AF5DA6A">
            <w:pPr>
              <w:spacing w:before="120" w:after="120"/>
            </w:pPr>
            <w:r w:rsidR="208CDA7C">
              <w:rPr/>
              <w:t>Curriculum and Quality</w:t>
            </w:r>
          </w:p>
        </w:tc>
      </w:tr>
      <w:tr w:rsidR="00A27B97" w:rsidTr="2691AA93" w14:paraId="123C89C2" w14:textId="77777777">
        <w:tc>
          <w:tcPr>
            <w:tcW w:w="2263" w:type="dxa"/>
            <w:shd w:val="clear" w:color="auto" w:fill="F2F2F2" w:themeFill="background1" w:themeFillShade="F2"/>
            <w:tcMar/>
          </w:tcPr>
          <w:p w:rsidRPr="00A27B97" w:rsidR="00A27B97" w:rsidP="00400D47" w:rsidRDefault="00A27B97" w14:paraId="0A02151F" w14:textId="3354A6B2">
            <w:pPr>
              <w:spacing w:before="120" w:after="120"/>
              <w:rPr>
                <w:b/>
              </w:rPr>
            </w:pPr>
            <w:r>
              <w:rPr>
                <w:b/>
              </w:rPr>
              <w:t>Salary Scale/Grade</w:t>
            </w:r>
          </w:p>
        </w:tc>
        <w:tc>
          <w:tcPr>
            <w:tcW w:w="7938" w:type="dxa"/>
            <w:tcMar/>
          </w:tcPr>
          <w:p w:rsidRPr="00A27B97" w:rsidR="00A27B97" w:rsidP="00400D47" w:rsidRDefault="00A27B97" w14:paraId="0CF0F03A" w14:textId="2531590E">
            <w:pPr>
              <w:spacing w:before="120" w:after="120"/>
            </w:pPr>
            <w:r w:rsidR="435E5EA4">
              <w:rPr/>
              <w:t>COPC Academic Scale</w:t>
            </w:r>
          </w:p>
        </w:tc>
      </w:tr>
    </w:tbl>
    <w:tbl>
      <w:tblPr>
        <w:tblStyle w:val="TableGrid"/>
        <w:tblW w:w="10201" w:type="dxa"/>
        <w:tblLayout w:type="fixed"/>
        <w:tblLook w:val="04A0" w:firstRow="1" w:lastRow="0" w:firstColumn="1" w:lastColumn="0" w:noHBand="0" w:noVBand="1"/>
      </w:tblPr>
      <w:tblGrid>
        <w:gridCol w:w="2235"/>
        <w:gridCol w:w="5273"/>
        <w:gridCol w:w="1410"/>
        <w:gridCol w:w="1283"/>
      </w:tblGrid>
      <w:tr w:rsidR="00D713E3" w:rsidTr="18B6941B" w14:paraId="6C582BE9" w14:textId="7A1DB6D2">
        <w:tc>
          <w:tcPr>
            <w:tcW w:w="2235" w:type="dxa"/>
            <w:shd w:val="clear" w:color="auto" w:fill="B4C6E7" w:themeFill="accent1" w:themeFillTint="66"/>
            <w:tcMar/>
          </w:tcPr>
          <w:p w:rsidRPr="00A27B97" w:rsidR="00D713E3" w:rsidP="00E127E6" w:rsidRDefault="00D713E3" w14:paraId="0DFB7646" w14:textId="0C091877">
            <w:pPr>
              <w:spacing w:before="120" w:after="120"/>
              <w:rPr>
                <w:rFonts w:asciiTheme="minorHAnsi" w:hAnsiTheme="minorHAnsi" w:cstheme="minorHAnsi"/>
                <w:b/>
                <w:bCs/>
              </w:rPr>
            </w:pPr>
            <w:r>
              <w:rPr>
                <w:rFonts w:asciiTheme="minorHAnsi" w:hAnsiTheme="minorHAnsi" w:cstheme="minorHAnsi"/>
                <w:b/>
                <w:bCs/>
              </w:rPr>
              <w:t>Criteria</w:t>
            </w:r>
          </w:p>
        </w:tc>
        <w:tc>
          <w:tcPr>
            <w:tcW w:w="5273" w:type="dxa"/>
            <w:shd w:val="clear" w:color="auto" w:fill="B4C6E7" w:themeFill="accent1" w:themeFillTint="66"/>
            <w:tcMar/>
          </w:tcPr>
          <w:p w:rsidRPr="009B79B2" w:rsidR="00D713E3" w:rsidP="00E127E6" w:rsidRDefault="002F0295" w14:paraId="02F517E7" w14:textId="2C4354E0">
            <w:pPr>
              <w:spacing w:before="120" w:after="120"/>
              <w:rPr>
                <w:rFonts w:asciiTheme="minorHAnsi" w:hAnsiTheme="minorHAnsi" w:cstheme="minorHAnsi"/>
                <w:b/>
                <w:bCs/>
              </w:rPr>
            </w:pPr>
            <w:r>
              <w:rPr>
                <w:rFonts w:asciiTheme="minorHAnsi" w:hAnsiTheme="minorHAnsi" w:cstheme="minorHAnsi"/>
                <w:b/>
                <w:bCs/>
              </w:rPr>
              <w:t>Description</w:t>
            </w:r>
          </w:p>
        </w:tc>
        <w:tc>
          <w:tcPr>
            <w:tcW w:w="1410" w:type="dxa"/>
            <w:shd w:val="clear" w:color="auto" w:fill="B4C6E7" w:themeFill="accent1" w:themeFillTint="66"/>
            <w:tcMar/>
          </w:tcPr>
          <w:p w:rsidR="00D713E3" w:rsidP="00E127E6" w:rsidRDefault="002F0295" w14:paraId="478D3681" w14:textId="77777777">
            <w:pPr>
              <w:spacing w:before="120" w:after="120"/>
              <w:rPr>
                <w:rFonts w:asciiTheme="minorHAnsi" w:hAnsiTheme="minorHAnsi" w:cstheme="minorHAnsi"/>
                <w:b/>
                <w:bCs/>
              </w:rPr>
            </w:pPr>
            <w:r>
              <w:rPr>
                <w:rFonts w:asciiTheme="minorHAnsi" w:hAnsiTheme="minorHAnsi" w:cstheme="minorHAnsi"/>
                <w:b/>
                <w:bCs/>
              </w:rPr>
              <w:t>Essential</w:t>
            </w:r>
            <w:r w:rsidR="001D0503">
              <w:rPr>
                <w:rFonts w:asciiTheme="minorHAnsi" w:hAnsiTheme="minorHAnsi" w:cstheme="minorHAnsi"/>
                <w:b/>
                <w:bCs/>
              </w:rPr>
              <w:t xml:space="preserve"> </w:t>
            </w:r>
            <w:r w:rsidRPr="009B79B2" w:rsidR="00D713E3">
              <w:rPr>
                <w:rFonts w:asciiTheme="minorHAnsi" w:hAnsiTheme="minorHAnsi" w:cstheme="minorHAnsi"/>
                <w:b/>
                <w:bCs/>
              </w:rPr>
              <w:t>Desirable</w:t>
            </w:r>
          </w:p>
          <w:p w:rsidRPr="009B79B2" w:rsidR="001D0503" w:rsidP="00E127E6" w:rsidRDefault="001D0503" w14:paraId="0FA29C70" w14:textId="768AC97A">
            <w:pPr>
              <w:spacing w:before="120" w:after="120"/>
              <w:rPr>
                <w:rFonts w:asciiTheme="minorHAnsi" w:hAnsiTheme="minorHAnsi" w:cstheme="minorHAnsi"/>
                <w:b/>
                <w:bCs/>
              </w:rPr>
            </w:pPr>
            <w:r>
              <w:rPr>
                <w:rFonts w:asciiTheme="minorHAnsi" w:hAnsiTheme="minorHAnsi" w:cstheme="minorHAnsi"/>
                <w:b/>
                <w:bCs/>
              </w:rPr>
              <w:t>(E/D)</w:t>
            </w:r>
          </w:p>
        </w:tc>
        <w:tc>
          <w:tcPr>
            <w:tcW w:w="1283" w:type="dxa"/>
            <w:shd w:val="clear" w:color="auto" w:fill="B4C6E7" w:themeFill="accent1" w:themeFillTint="66"/>
            <w:tcMar/>
          </w:tcPr>
          <w:p w:rsidRPr="009B79B2" w:rsidR="00D713E3" w:rsidP="00D713E3" w:rsidRDefault="00D713E3" w14:paraId="60FB8D46" w14:textId="39BA6747">
            <w:pPr>
              <w:spacing w:before="120" w:after="120"/>
              <w:rPr>
                <w:rFonts w:asciiTheme="minorHAnsi" w:hAnsiTheme="minorHAnsi" w:cstheme="minorHAnsi"/>
                <w:b/>
                <w:bCs/>
              </w:rPr>
            </w:pPr>
            <w:r>
              <w:rPr>
                <w:rFonts w:asciiTheme="minorHAnsi" w:hAnsiTheme="minorHAnsi" w:cstheme="minorHAnsi"/>
                <w:b/>
                <w:bCs/>
              </w:rPr>
              <w:t xml:space="preserve">Assessed By Application </w:t>
            </w:r>
            <w:proofErr w:type="gramStart"/>
            <w:r>
              <w:rPr>
                <w:rFonts w:asciiTheme="minorHAnsi" w:hAnsiTheme="minorHAnsi" w:cstheme="minorHAnsi"/>
                <w:b/>
                <w:bCs/>
              </w:rPr>
              <w:t>Interview  Test</w:t>
            </w:r>
            <w:proofErr w:type="gramEnd"/>
          </w:p>
        </w:tc>
      </w:tr>
      <w:tr w:rsidR="0097107A" w:rsidTr="18B6941B" w14:paraId="44EAA794" w14:textId="51C8A267">
        <w:tc>
          <w:tcPr>
            <w:tcW w:w="2235" w:type="dxa"/>
            <w:vMerge w:val="restart"/>
            <w:tcMar/>
            <w:vAlign w:val="center"/>
          </w:tcPr>
          <w:p w:rsidR="0097107A" w:rsidP="0AF3A6CE" w:rsidRDefault="0097107A" w14:paraId="0FBCDD3E" w14:textId="77777777" w14:noSpellErr="1">
            <w:pPr>
              <w:spacing w:before="120"/>
              <w:rPr>
                <w:rFonts w:ascii="Calibri" w:hAnsi="Calibri" w:eastAsia="Calibri" w:cs="Calibri"/>
                <w:sz w:val="24"/>
                <w:szCs w:val="24"/>
              </w:rPr>
            </w:pPr>
          </w:p>
          <w:p w:rsidR="0097107A" w:rsidP="0AF3A6CE" w:rsidRDefault="0097107A" w14:paraId="0D997578" w14:textId="442D0F9D" w14:noSpellErr="1">
            <w:pPr>
              <w:rPr>
                <w:rFonts w:ascii="Calibri" w:hAnsi="Calibri" w:eastAsia="Calibri" w:cs="Calibri"/>
                <w:sz w:val="24"/>
                <w:szCs w:val="24"/>
              </w:rPr>
            </w:pPr>
            <w:r w:rsidRPr="0AF3A6CE" w:rsidR="6027BE00">
              <w:rPr>
                <w:rFonts w:ascii="Calibri" w:hAnsi="Calibri" w:eastAsia="Calibri" w:cs="Calibri"/>
                <w:sz w:val="24"/>
                <w:szCs w:val="24"/>
              </w:rPr>
              <w:t>Education &amp; Qualifications</w:t>
            </w:r>
          </w:p>
        </w:tc>
        <w:tc>
          <w:tcPr>
            <w:tcW w:w="5273" w:type="dxa"/>
            <w:tcMar/>
          </w:tcPr>
          <w:p w:rsidR="0AF3A6CE" w:rsidP="2691AA93" w:rsidRDefault="0AF3A6CE" w14:paraId="28193200" w14:textId="1C9FAD7C">
            <w:pPr>
              <w:spacing w:after="14"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2691AA93" w:rsidR="490680D2">
              <w:rPr>
                <w:rFonts w:ascii="Calibri" w:hAnsi="Calibri" w:eastAsia="Calibri" w:cs="Calibri"/>
                <w:b w:val="0"/>
                <w:bCs w:val="0"/>
                <w:i w:val="0"/>
                <w:iCs w:val="0"/>
                <w:caps w:val="0"/>
                <w:smallCaps w:val="0"/>
                <w:color w:val="000000" w:themeColor="text1" w:themeTint="FF" w:themeShade="FF"/>
                <w:sz w:val="24"/>
                <w:szCs w:val="24"/>
                <w:lang w:val="en-GB"/>
              </w:rPr>
              <w:t xml:space="preserve">A good standard of basic education (Maths and English </w:t>
            </w:r>
            <w:r w:rsidRPr="2691AA93" w:rsidR="490680D2">
              <w:rPr>
                <w:rFonts w:ascii="Calibri" w:hAnsi="Calibri" w:eastAsia="Calibri" w:cs="Calibri"/>
                <w:b w:val="0"/>
                <w:bCs w:val="0"/>
                <w:i w:val="0"/>
                <w:iCs w:val="0"/>
                <w:caps w:val="0"/>
                <w:smallCaps w:val="0"/>
                <w:color w:val="000000" w:themeColor="text1" w:themeTint="FF" w:themeShade="FF"/>
                <w:sz w:val="24"/>
                <w:szCs w:val="24"/>
                <w:lang w:val="en-GB"/>
              </w:rPr>
              <w:t xml:space="preserve">GCSE pass or equivalent)  </w:t>
            </w:r>
          </w:p>
        </w:tc>
        <w:tc>
          <w:tcPr>
            <w:tcW w:w="1410" w:type="dxa"/>
            <w:tcMar/>
          </w:tcPr>
          <w:p w:rsidR="0AF3A6CE" w:rsidP="0AF3A6CE" w:rsidRDefault="0AF3A6CE" w14:paraId="7A40390B" w14:textId="54995F72">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18965CF1" w14:textId="2086918F">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A/T  </w:t>
            </w:r>
          </w:p>
        </w:tc>
      </w:tr>
      <w:tr w:rsidR="2691AA93" w:rsidTr="18B6941B" w14:paraId="760571C9">
        <w:trPr>
          <w:trHeight w:val="300"/>
        </w:trPr>
        <w:tc>
          <w:tcPr>
            <w:tcW w:w="2235" w:type="dxa"/>
            <w:vMerge/>
            <w:tcMar/>
            <w:vAlign w:val="center"/>
          </w:tcPr>
          <w:p w14:paraId="2611BDE7"/>
        </w:tc>
        <w:tc>
          <w:tcPr>
            <w:tcW w:w="5273" w:type="dxa"/>
            <w:tcMar/>
          </w:tcPr>
          <w:p w:rsidR="1043FFE3" w:rsidP="2691AA93" w:rsidRDefault="1043FFE3" w14:paraId="5F49436E" w14:textId="534F69FB">
            <w:pPr>
              <w:pStyle w:val="Normal"/>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2691AA93" w:rsidR="1043FFE3">
              <w:rPr>
                <w:rFonts w:ascii="Calibri" w:hAnsi="Calibri" w:eastAsia="Calibri" w:cs="Calibri"/>
                <w:b w:val="0"/>
                <w:bCs w:val="0"/>
                <w:i w:val="0"/>
                <w:iCs w:val="0"/>
                <w:caps w:val="0"/>
                <w:smallCaps w:val="0"/>
                <w:color w:val="000000" w:themeColor="text1" w:themeTint="FF" w:themeShade="FF"/>
                <w:sz w:val="24"/>
                <w:szCs w:val="24"/>
                <w:lang w:val="en-GB"/>
              </w:rPr>
              <w:t>2 to 3 A Level passes or equivalent in a relevant subject.</w:t>
            </w:r>
          </w:p>
        </w:tc>
        <w:tc>
          <w:tcPr>
            <w:tcW w:w="1410" w:type="dxa"/>
            <w:tcMar/>
          </w:tcPr>
          <w:p w:rsidR="1043FFE3" w:rsidP="2691AA93" w:rsidRDefault="1043FFE3" w14:paraId="101884CD" w14:textId="3916BF5E">
            <w:pPr>
              <w:pStyle w:val="Normal"/>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2691AA93" w:rsidR="1043FFE3">
              <w:rPr>
                <w:rFonts w:ascii="Calibri" w:hAnsi="Calibri" w:eastAsia="Calibri" w:cs="Calibri"/>
                <w:b w:val="0"/>
                <w:bCs w:val="0"/>
                <w:i w:val="0"/>
                <w:iCs w:val="0"/>
                <w:caps w:val="0"/>
                <w:smallCaps w:val="0"/>
                <w:color w:val="000000" w:themeColor="text1" w:themeTint="FF" w:themeShade="FF"/>
                <w:sz w:val="24"/>
                <w:szCs w:val="24"/>
                <w:lang w:val="en-GB"/>
              </w:rPr>
              <w:t>E</w:t>
            </w:r>
          </w:p>
        </w:tc>
        <w:tc>
          <w:tcPr>
            <w:tcW w:w="1283" w:type="dxa"/>
            <w:tcMar/>
          </w:tcPr>
          <w:p w:rsidR="2691AA93" w:rsidP="18B6941B" w:rsidRDefault="2691AA93" w14:paraId="7AD5DEA0" w14:textId="5B1FAE2B">
            <w:pPr>
              <w:pStyle w:val="Normal"/>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18B6941B" w:rsidR="62AA1270">
              <w:rPr>
                <w:rFonts w:ascii="Calibri" w:hAnsi="Calibri" w:eastAsia="Calibri" w:cs="Calibri"/>
                <w:b w:val="0"/>
                <w:bCs w:val="0"/>
                <w:i w:val="0"/>
                <w:iCs w:val="0"/>
                <w:caps w:val="0"/>
                <w:smallCaps w:val="0"/>
                <w:color w:val="000000" w:themeColor="text1" w:themeTint="FF" w:themeShade="FF"/>
                <w:sz w:val="24"/>
                <w:szCs w:val="24"/>
                <w:lang w:val="en-GB"/>
              </w:rPr>
              <w:t>A</w:t>
            </w:r>
          </w:p>
        </w:tc>
      </w:tr>
      <w:tr w:rsidR="0097107A" w:rsidTr="18B6941B" w14:paraId="53FF1F22" w14:textId="77777777">
        <w:tc>
          <w:tcPr>
            <w:tcW w:w="2235" w:type="dxa"/>
            <w:vMerge/>
            <w:tcMar/>
          </w:tcPr>
          <w:p w:rsidR="0097107A" w:rsidP="009318AE" w:rsidRDefault="0097107A" w14:paraId="43D2C109" w14:textId="77777777">
            <w:pPr>
              <w:spacing w:before="120"/>
              <w:rPr>
                <w:rFonts w:asciiTheme="minorHAnsi" w:hAnsiTheme="minorHAnsi" w:cstheme="minorHAnsi"/>
              </w:rPr>
            </w:pPr>
          </w:p>
        </w:tc>
        <w:tc>
          <w:tcPr>
            <w:tcW w:w="5273" w:type="dxa"/>
            <w:tcMar/>
          </w:tcPr>
          <w:p w:rsidR="0AF3A6CE" w:rsidP="2691AA93" w:rsidRDefault="0AF3A6CE" w14:paraId="5AE4DC0B" w14:textId="29F72B64">
            <w:pPr>
              <w:spacing w:line="259" w:lineRule="auto"/>
              <w:ind w:left="1"/>
              <w:rPr>
                <w:rFonts w:ascii="Calibri" w:hAnsi="Calibri" w:eastAsia="Calibri" w:cs="Calibri"/>
                <w:b w:val="0"/>
                <w:bCs w:val="0"/>
                <w:i w:val="0"/>
                <w:iCs w:val="0"/>
                <w:caps w:val="0"/>
                <w:smallCaps w:val="0"/>
                <w:color w:val="000000" w:themeColor="text1" w:themeTint="FF" w:themeShade="FF"/>
                <w:sz w:val="24"/>
                <w:szCs w:val="24"/>
                <w:lang w:val="en-GB"/>
              </w:rPr>
            </w:pPr>
            <w:r w:rsidRPr="2691AA93" w:rsidR="490680D2">
              <w:rPr>
                <w:rFonts w:ascii="Calibri" w:hAnsi="Calibri" w:eastAsia="Calibri" w:cs="Calibri"/>
                <w:b w:val="0"/>
                <w:bCs w:val="0"/>
                <w:i w:val="0"/>
                <w:iCs w:val="0"/>
                <w:caps w:val="0"/>
                <w:smallCaps w:val="0"/>
                <w:color w:val="000000" w:themeColor="text1" w:themeTint="FF" w:themeShade="FF"/>
                <w:sz w:val="24"/>
                <w:szCs w:val="24"/>
                <w:lang w:val="en-GB"/>
              </w:rPr>
              <w:t xml:space="preserve">Level 3 or above qualifications in </w:t>
            </w:r>
            <w:r w:rsidRPr="2691AA93" w:rsidR="490680D2">
              <w:rPr>
                <w:rFonts w:ascii="Calibri" w:hAnsi="Calibri" w:eastAsia="Calibri" w:cs="Calibri"/>
                <w:b w:val="0"/>
                <w:bCs w:val="0"/>
                <w:i w:val="0"/>
                <w:iCs w:val="0"/>
                <w:caps w:val="0"/>
                <w:smallCaps w:val="0"/>
                <w:color w:val="000000" w:themeColor="text1" w:themeTint="FF" w:themeShade="FF"/>
                <w:sz w:val="24"/>
                <w:szCs w:val="24"/>
                <w:lang w:val="en-GB"/>
              </w:rPr>
              <w:t>a</w:t>
            </w:r>
            <w:r w:rsidRPr="2691AA93" w:rsidR="490680D2">
              <w:rPr>
                <w:rFonts w:ascii="Calibri" w:hAnsi="Calibri" w:eastAsia="Calibri" w:cs="Calibri"/>
                <w:b w:val="0"/>
                <w:bCs w:val="0"/>
                <w:i w:val="0"/>
                <w:iCs w:val="0"/>
                <w:caps w:val="0"/>
                <w:smallCaps w:val="0"/>
                <w:color w:val="000000" w:themeColor="text1" w:themeTint="FF" w:themeShade="FF"/>
                <w:sz w:val="24"/>
                <w:szCs w:val="24"/>
                <w:lang w:val="en-GB"/>
              </w:rPr>
              <w:t xml:space="preserve"> </w:t>
            </w:r>
            <w:r w:rsidRPr="2691AA93" w:rsidR="0D3A6060">
              <w:rPr>
                <w:rFonts w:ascii="Calibri" w:hAnsi="Calibri" w:eastAsia="Calibri" w:cs="Calibri"/>
                <w:b w:val="0"/>
                <w:bCs w:val="0"/>
                <w:i w:val="0"/>
                <w:iCs w:val="0"/>
                <w:caps w:val="0"/>
                <w:smallCaps w:val="0"/>
                <w:color w:val="000000" w:themeColor="text1" w:themeTint="FF" w:themeShade="FF"/>
                <w:sz w:val="24"/>
                <w:szCs w:val="24"/>
                <w:lang w:val="en-GB"/>
              </w:rPr>
              <w:t xml:space="preserve">Electrical </w:t>
            </w:r>
            <w:r w:rsidRPr="2691AA93" w:rsidR="0D3A6060">
              <w:rPr>
                <w:rFonts w:ascii="Calibri" w:hAnsi="Calibri" w:eastAsia="Calibri" w:cs="Calibri"/>
                <w:b w:val="0"/>
                <w:bCs w:val="0"/>
                <w:i w:val="0"/>
                <w:iCs w:val="0"/>
                <w:caps w:val="0"/>
                <w:smallCaps w:val="0"/>
                <w:color w:val="000000" w:themeColor="text1" w:themeTint="FF" w:themeShade="FF"/>
                <w:sz w:val="24"/>
                <w:szCs w:val="24"/>
                <w:lang w:val="en-GB"/>
              </w:rPr>
              <w:t>Installations</w:t>
            </w:r>
            <w:r w:rsidRPr="2691AA93" w:rsidR="0D3A6060">
              <w:rPr>
                <w:rFonts w:ascii="Calibri" w:hAnsi="Calibri" w:eastAsia="Calibri" w:cs="Calibri"/>
                <w:b w:val="0"/>
                <w:bCs w:val="0"/>
                <w:i w:val="0"/>
                <w:iCs w:val="0"/>
                <w:caps w:val="0"/>
                <w:smallCaps w:val="0"/>
                <w:color w:val="000000" w:themeColor="text1" w:themeTint="FF" w:themeShade="FF"/>
                <w:sz w:val="24"/>
                <w:szCs w:val="24"/>
                <w:lang w:val="en-GB"/>
              </w:rPr>
              <w:t xml:space="preserve">. </w:t>
            </w:r>
          </w:p>
        </w:tc>
        <w:tc>
          <w:tcPr>
            <w:tcW w:w="1410" w:type="dxa"/>
            <w:tcMar/>
          </w:tcPr>
          <w:p w:rsidR="0AF3A6CE" w:rsidP="0AF3A6CE" w:rsidRDefault="0AF3A6CE" w14:paraId="2C3EDE33" w14:textId="502E136E">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26F6CE10" w14:textId="78820452">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  </w:t>
            </w:r>
          </w:p>
        </w:tc>
      </w:tr>
      <w:tr w:rsidR="0097107A" w:rsidTr="18B6941B" w14:paraId="632A433B" w14:textId="77777777">
        <w:tc>
          <w:tcPr>
            <w:tcW w:w="2235" w:type="dxa"/>
            <w:vMerge/>
            <w:tcMar/>
          </w:tcPr>
          <w:p w:rsidR="0097107A" w:rsidP="009318AE" w:rsidRDefault="0097107A" w14:paraId="40C57EEA" w14:textId="77777777">
            <w:pPr>
              <w:spacing w:before="120"/>
              <w:rPr>
                <w:rFonts w:asciiTheme="minorHAnsi" w:hAnsiTheme="minorHAnsi" w:cstheme="minorHAnsi"/>
              </w:rPr>
            </w:pPr>
          </w:p>
        </w:tc>
        <w:tc>
          <w:tcPr>
            <w:tcW w:w="5273" w:type="dxa"/>
            <w:tcMar/>
          </w:tcPr>
          <w:p w:rsidR="0AF3A6CE" w:rsidP="2691AA93" w:rsidRDefault="0AF3A6CE" w14:paraId="5EBE14F2" w14:textId="05DD6B1C">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2691AA93" w:rsidR="490680D2">
              <w:rPr>
                <w:rFonts w:ascii="Calibri" w:hAnsi="Calibri" w:eastAsia="Calibri" w:cs="Calibri"/>
                <w:b w:val="0"/>
                <w:bCs w:val="0"/>
                <w:i w:val="0"/>
                <w:iCs w:val="0"/>
                <w:caps w:val="0"/>
                <w:smallCaps w:val="0"/>
                <w:color w:val="000000" w:themeColor="text1" w:themeTint="FF" w:themeShade="FF"/>
                <w:sz w:val="24"/>
                <w:szCs w:val="24"/>
                <w:lang w:val="en-GB"/>
              </w:rPr>
              <w:t xml:space="preserve">Assessor </w:t>
            </w:r>
            <w:r w:rsidRPr="2691AA93" w:rsidR="178BD3A0">
              <w:rPr>
                <w:rFonts w:ascii="Calibri" w:hAnsi="Calibri" w:eastAsia="Calibri" w:cs="Calibri"/>
                <w:b w:val="0"/>
                <w:bCs w:val="0"/>
                <w:i w:val="0"/>
                <w:iCs w:val="0"/>
                <w:caps w:val="0"/>
                <w:smallCaps w:val="0"/>
                <w:color w:val="000000" w:themeColor="text1" w:themeTint="FF" w:themeShade="FF"/>
                <w:sz w:val="24"/>
                <w:szCs w:val="24"/>
                <w:lang w:val="en-GB"/>
              </w:rPr>
              <w:t>A</w:t>
            </w:r>
            <w:r w:rsidRPr="2691AA93" w:rsidR="490680D2">
              <w:rPr>
                <w:rFonts w:ascii="Calibri" w:hAnsi="Calibri" w:eastAsia="Calibri" w:cs="Calibri"/>
                <w:b w:val="0"/>
                <w:bCs w:val="0"/>
                <w:i w:val="0"/>
                <w:iCs w:val="0"/>
                <w:caps w:val="0"/>
                <w:smallCaps w:val="0"/>
                <w:color w:val="000000" w:themeColor="text1" w:themeTint="FF" w:themeShade="FF"/>
                <w:sz w:val="24"/>
                <w:szCs w:val="24"/>
                <w:lang w:val="en-GB"/>
              </w:rPr>
              <w:t xml:space="preserve">ward </w:t>
            </w:r>
          </w:p>
        </w:tc>
        <w:tc>
          <w:tcPr>
            <w:tcW w:w="1410" w:type="dxa"/>
            <w:tcMar/>
          </w:tcPr>
          <w:p w:rsidR="0AF3A6CE" w:rsidP="2691AA93" w:rsidRDefault="0AF3A6CE" w14:paraId="1C31A9A9" w14:textId="6D72C407">
            <w:pPr>
              <w:spacing w:line="259" w:lineRule="auto"/>
              <w:ind w:left="1"/>
              <w:rPr>
                <w:rFonts w:ascii="Calibri" w:hAnsi="Calibri" w:eastAsia="Calibri" w:cs="Calibri"/>
                <w:b w:val="0"/>
                <w:bCs w:val="0"/>
                <w:i w:val="0"/>
                <w:iCs w:val="0"/>
                <w:caps w:val="0"/>
                <w:smallCaps w:val="0"/>
                <w:color w:val="000000" w:themeColor="text1" w:themeTint="FF" w:themeShade="FF"/>
                <w:sz w:val="24"/>
                <w:szCs w:val="24"/>
                <w:lang w:val="en-GB"/>
              </w:rPr>
            </w:pPr>
            <w:r w:rsidRPr="2691AA93" w:rsidR="1CE119C2">
              <w:rPr>
                <w:rFonts w:ascii="Calibri" w:hAnsi="Calibri" w:eastAsia="Calibri" w:cs="Calibri"/>
                <w:b w:val="0"/>
                <w:bCs w:val="0"/>
                <w:i w:val="0"/>
                <w:iCs w:val="0"/>
                <w:caps w:val="0"/>
                <w:smallCaps w:val="0"/>
                <w:color w:val="000000" w:themeColor="text1" w:themeTint="FF" w:themeShade="FF"/>
                <w:sz w:val="24"/>
                <w:szCs w:val="24"/>
                <w:lang w:val="en-GB"/>
              </w:rPr>
              <w:t>E</w:t>
            </w:r>
          </w:p>
        </w:tc>
        <w:tc>
          <w:tcPr>
            <w:tcW w:w="1283" w:type="dxa"/>
            <w:tcMar/>
          </w:tcPr>
          <w:p w:rsidR="0AF3A6CE" w:rsidP="0AF3A6CE" w:rsidRDefault="0AF3A6CE" w14:paraId="581C856C" w14:textId="53F0570F">
            <w:pPr>
              <w:spacing w:line="259" w:lineRule="auto"/>
              <w:ind w:left="2"/>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  </w:t>
            </w:r>
          </w:p>
        </w:tc>
      </w:tr>
      <w:tr w:rsidR="2691AA93" w:rsidTr="18B6941B" w14:paraId="18F8F689">
        <w:trPr>
          <w:trHeight w:val="300"/>
        </w:trPr>
        <w:tc>
          <w:tcPr>
            <w:tcW w:w="2235" w:type="dxa"/>
            <w:vMerge/>
            <w:tcMar/>
            <w:vAlign w:val="center"/>
          </w:tcPr>
          <w:p w14:paraId="03DACB26"/>
        </w:tc>
        <w:tc>
          <w:tcPr>
            <w:tcW w:w="5273" w:type="dxa"/>
            <w:tcMar/>
          </w:tcPr>
          <w:p w:rsidR="43ED15F9" w:rsidP="2691AA93" w:rsidRDefault="43ED15F9" w14:paraId="2978538C" w14:textId="666CC65A">
            <w:pPr>
              <w:pStyle w:val="Normal"/>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2691AA93" w:rsidR="43ED15F9">
              <w:rPr>
                <w:rFonts w:ascii="Calibri" w:hAnsi="Calibri" w:eastAsia="Calibri" w:cs="Calibri"/>
                <w:b w:val="0"/>
                <w:bCs w:val="0"/>
                <w:i w:val="0"/>
                <w:iCs w:val="0"/>
                <w:caps w:val="0"/>
                <w:smallCaps w:val="0"/>
                <w:color w:val="000000" w:themeColor="text1" w:themeTint="FF" w:themeShade="FF"/>
                <w:sz w:val="24"/>
                <w:szCs w:val="24"/>
                <w:lang w:val="en-GB"/>
              </w:rPr>
              <w:t>IQA Award</w:t>
            </w:r>
          </w:p>
        </w:tc>
        <w:tc>
          <w:tcPr>
            <w:tcW w:w="1410" w:type="dxa"/>
            <w:tcMar/>
          </w:tcPr>
          <w:p w:rsidR="43ED15F9" w:rsidP="2691AA93" w:rsidRDefault="43ED15F9" w14:paraId="0382D0D2" w14:textId="55CC5BAA">
            <w:pPr>
              <w:pStyle w:val="Normal"/>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r w:rsidRPr="2691AA93" w:rsidR="43ED15F9">
              <w:rPr>
                <w:rFonts w:ascii="Calibri" w:hAnsi="Calibri" w:eastAsia="Calibri" w:cs="Calibri"/>
                <w:b w:val="0"/>
                <w:bCs w:val="0"/>
                <w:i w:val="0"/>
                <w:iCs w:val="0"/>
                <w:caps w:val="0"/>
                <w:smallCaps w:val="0"/>
                <w:color w:val="000000" w:themeColor="text1" w:themeTint="FF" w:themeShade="FF"/>
                <w:sz w:val="24"/>
                <w:szCs w:val="24"/>
                <w:lang w:val="en-GB"/>
              </w:rPr>
              <w:t>E</w:t>
            </w:r>
          </w:p>
        </w:tc>
        <w:tc>
          <w:tcPr>
            <w:tcW w:w="1283" w:type="dxa"/>
            <w:tcMar/>
          </w:tcPr>
          <w:p w:rsidR="2691AA93" w:rsidP="2691AA93" w:rsidRDefault="2691AA93" w14:paraId="4A55A151" w14:textId="2D4CF4AB">
            <w:pPr>
              <w:pStyle w:val="Normal"/>
              <w:spacing w:line="259" w:lineRule="auto"/>
              <w:rPr>
                <w:rFonts w:ascii="Calibri" w:hAnsi="Calibri" w:eastAsia="Calibri" w:cs="Calibri"/>
                <w:b w:val="0"/>
                <w:bCs w:val="0"/>
                <w:i w:val="0"/>
                <w:iCs w:val="0"/>
                <w:caps w:val="0"/>
                <w:smallCaps w:val="0"/>
                <w:color w:val="000000" w:themeColor="text1" w:themeTint="FF" w:themeShade="FF"/>
                <w:sz w:val="24"/>
                <w:szCs w:val="24"/>
                <w:lang w:val="en-GB"/>
              </w:rPr>
            </w:pPr>
          </w:p>
        </w:tc>
      </w:tr>
      <w:tr w:rsidR="0097107A" w:rsidTr="18B6941B" w14:paraId="7521F5DC" w14:textId="77777777">
        <w:tc>
          <w:tcPr>
            <w:tcW w:w="2235" w:type="dxa"/>
            <w:vMerge/>
            <w:tcMar/>
          </w:tcPr>
          <w:p w:rsidR="0097107A" w:rsidP="009318AE" w:rsidRDefault="0097107A" w14:paraId="0CAC2DA3" w14:textId="77777777">
            <w:pPr>
              <w:spacing w:before="120"/>
              <w:rPr>
                <w:rFonts w:asciiTheme="minorHAnsi" w:hAnsiTheme="minorHAnsi" w:cstheme="minorHAnsi"/>
              </w:rPr>
            </w:pPr>
          </w:p>
        </w:tc>
        <w:tc>
          <w:tcPr>
            <w:tcW w:w="5273" w:type="dxa"/>
            <w:tcMar/>
          </w:tcPr>
          <w:p w:rsidR="0AF3A6CE" w:rsidP="0AF3A6CE" w:rsidRDefault="0AF3A6CE" w14:paraId="14B12F46" w14:textId="596E1D80">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Verifier award  </w:t>
            </w:r>
          </w:p>
        </w:tc>
        <w:tc>
          <w:tcPr>
            <w:tcW w:w="1410" w:type="dxa"/>
            <w:tcMar/>
          </w:tcPr>
          <w:p w:rsidR="0AF3A6CE" w:rsidP="0AF3A6CE" w:rsidRDefault="0AF3A6CE" w14:paraId="670EA8E5" w14:textId="21EFB927">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D  </w:t>
            </w:r>
          </w:p>
        </w:tc>
        <w:tc>
          <w:tcPr>
            <w:tcW w:w="1283" w:type="dxa"/>
            <w:tcMar/>
          </w:tcPr>
          <w:p w:rsidR="0AF3A6CE" w:rsidP="0AF3A6CE" w:rsidRDefault="0AF3A6CE" w14:paraId="11F6E41F" w14:textId="0B2289B4">
            <w:pPr>
              <w:spacing w:line="259" w:lineRule="auto"/>
              <w:ind w:left="2"/>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  </w:t>
            </w:r>
          </w:p>
        </w:tc>
      </w:tr>
      <w:tr w:rsidR="0AF3A6CE" w:rsidTr="18B6941B" w14:paraId="65739A4F">
        <w:trPr>
          <w:trHeight w:val="300"/>
        </w:trPr>
        <w:tc>
          <w:tcPr>
            <w:tcW w:w="2235" w:type="dxa"/>
            <w:vMerge/>
            <w:tcMar/>
            <w:vAlign w:val="center"/>
          </w:tcPr>
          <w:p w14:paraId="37C47D56"/>
        </w:tc>
        <w:tc>
          <w:tcPr>
            <w:tcW w:w="5273" w:type="dxa"/>
            <w:tcMar/>
          </w:tcPr>
          <w:p w:rsidR="0AF3A6CE" w:rsidP="0AF3A6CE" w:rsidRDefault="0AF3A6CE" w14:paraId="74C0C921" w14:textId="2378ADD4">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Teaching Qualification in a relevant subject (QTS/QTLS)  </w:t>
            </w:r>
          </w:p>
        </w:tc>
        <w:tc>
          <w:tcPr>
            <w:tcW w:w="1410" w:type="dxa"/>
            <w:tcMar/>
          </w:tcPr>
          <w:p w:rsidR="0AF3A6CE" w:rsidP="0AF3A6CE" w:rsidRDefault="0AF3A6CE" w14:paraId="49D23CBB" w14:textId="6C804E78">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D  </w:t>
            </w:r>
          </w:p>
        </w:tc>
        <w:tc>
          <w:tcPr>
            <w:tcW w:w="1283" w:type="dxa"/>
            <w:tcMar/>
          </w:tcPr>
          <w:p w:rsidR="0AF3A6CE" w:rsidP="0AF3A6CE" w:rsidRDefault="0AF3A6CE" w14:paraId="74006580" w14:textId="51837117">
            <w:pPr>
              <w:spacing w:line="259" w:lineRule="auto"/>
              <w:ind w:left="2"/>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  </w:t>
            </w:r>
          </w:p>
        </w:tc>
      </w:tr>
      <w:tr w:rsidR="00295DE5" w:rsidTr="18B6941B" w14:paraId="41025826" w14:textId="506156FB">
        <w:tc>
          <w:tcPr>
            <w:tcW w:w="2235" w:type="dxa"/>
            <w:vMerge w:val="restart"/>
            <w:tcMar/>
            <w:vAlign w:val="center"/>
          </w:tcPr>
          <w:p w:rsidR="00295DE5" w:rsidP="0AF3A6CE" w:rsidRDefault="00295DE5" w14:paraId="6604FC14" w14:textId="77777777" w14:noSpellErr="1">
            <w:pPr>
              <w:rPr>
                <w:rFonts w:ascii="Calibri" w:hAnsi="Calibri" w:eastAsia="Calibri" w:cs="Calibri"/>
                <w:sz w:val="24"/>
                <w:szCs w:val="24"/>
              </w:rPr>
            </w:pPr>
          </w:p>
          <w:p w:rsidR="00295DE5" w:rsidP="0AF3A6CE" w:rsidRDefault="00295DE5" w14:paraId="792BA3B1" w14:textId="5B8059E1" w14:noSpellErr="1">
            <w:pPr>
              <w:rPr>
                <w:rFonts w:ascii="Calibri" w:hAnsi="Calibri" w:eastAsia="Calibri" w:cs="Calibri"/>
                <w:sz w:val="24"/>
                <w:szCs w:val="24"/>
              </w:rPr>
            </w:pPr>
            <w:r w:rsidRPr="0AF3A6CE" w:rsidR="1785A795">
              <w:rPr>
                <w:rFonts w:ascii="Calibri" w:hAnsi="Calibri" w:eastAsia="Calibri" w:cs="Calibri"/>
                <w:sz w:val="24"/>
                <w:szCs w:val="24"/>
              </w:rPr>
              <w:t>Experience</w:t>
            </w:r>
          </w:p>
        </w:tc>
        <w:tc>
          <w:tcPr>
            <w:tcW w:w="5273" w:type="dxa"/>
            <w:tcMar/>
          </w:tcPr>
          <w:p w:rsidR="0AF3A6CE" w:rsidP="0AF3A6CE" w:rsidRDefault="0AF3A6CE" w14:paraId="3737AE7A" w14:textId="56D0665E">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Experience of teaching/ training and assessing  </w:t>
            </w:r>
          </w:p>
        </w:tc>
        <w:tc>
          <w:tcPr>
            <w:tcW w:w="1410" w:type="dxa"/>
            <w:tcMar/>
          </w:tcPr>
          <w:p w:rsidR="0AF3A6CE" w:rsidP="2691AA93" w:rsidRDefault="0AF3A6CE" w14:paraId="2C42E9B8" w14:textId="74CF52FA">
            <w:pPr>
              <w:spacing w:line="259" w:lineRule="auto"/>
              <w:ind w:left="1"/>
              <w:rPr>
                <w:rFonts w:ascii="Calibri" w:hAnsi="Calibri" w:eastAsia="Calibri" w:cs="Calibri"/>
                <w:b w:val="0"/>
                <w:bCs w:val="0"/>
                <w:i w:val="0"/>
                <w:iCs w:val="0"/>
                <w:caps w:val="0"/>
                <w:smallCaps w:val="0"/>
                <w:color w:val="000000" w:themeColor="text1" w:themeTint="FF" w:themeShade="FF"/>
                <w:sz w:val="24"/>
                <w:szCs w:val="24"/>
                <w:lang w:val="en-GB"/>
              </w:rPr>
            </w:pPr>
            <w:r w:rsidRPr="2691AA93" w:rsidR="32CE592B">
              <w:rPr>
                <w:rFonts w:ascii="Calibri" w:hAnsi="Calibri" w:eastAsia="Calibri" w:cs="Calibri"/>
                <w:b w:val="0"/>
                <w:bCs w:val="0"/>
                <w:i w:val="0"/>
                <w:iCs w:val="0"/>
                <w:caps w:val="0"/>
                <w:smallCaps w:val="0"/>
                <w:color w:val="000000" w:themeColor="text1" w:themeTint="FF" w:themeShade="FF"/>
                <w:sz w:val="24"/>
                <w:szCs w:val="24"/>
                <w:lang w:val="en-GB"/>
              </w:rPr>
              <w:t>E</w:t>
            </w:r>
          </w:p>
        </w:tc>
        <w:tc>
          <w:tcPr>
            <w:tcW w:w="1283" w:type="dxa"/>
            <w:tcMar/>
          </w:tcPr>
          <w:p w:rsidR="0AF3A6CE" w:rsidP="0AF3A6CE" w:rsidRDefault="0AF3A6CE" w14:paraId="2EE13EFA" w14:textId="669E175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295DE5" w:rsidTr="18B6941B" w14:paraId="70D52CA6" w14:textId="77777777">
        <w:tc>
          <w:tcPr>
            <w:tcW w:w="2235" w:type="dxa"/>
            <w:vMerge/>
            <w:tcMar/>
          </w:tcPr>
          <w:p w:rsidR="00295DE5" w:rsidP="009318AE" w:rsidRDefault="00295DE5" w14:paraId="7E1C74A1" w14:textId="77777777">
            <w:pPr>
              <w:rPr>
                <w:rFonts w:asciiTheme="minorHAnsi" w:hAnsiTheme="minorHAnsi" w:cstheme="minorHAnsi"/>
              </w:rPr>
            </w:pPr>
          </w:p>
        </w:tc>
        <w:tc>
          <w:tcPr>
            <w:tcW w:w="5273" w:type="dxa"/>
            <w:tcMar/>
          </w:tcPr>
          <w:p w:rsidR="0AF3A6CE" w:rsidP="0AF3A6CE" w:rsidRDefault="0AF3A6CE" w14:paraId="697D4328" w14:textId="4A617FC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Relevant industry experience  </w:t>
            </w:r>
          </w:p>
        </w:tc>
        <w:tc>
          <w:tcPr>
            <w:tcW w:w="1410" w:type="dxa"/>
            <w:tcMar/>
          </w:tcPr>
          <w:p w:rsidR="0AF3A6CE" w:rsidP="0AF3A6CE" w:rsidRDefault="0AF3A6CE" w14:paraId="61A6AA2E" w14:textId="34E704FB">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06F5F18B" w14:textId="135CE91A">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295DE5" w:rsidTr="18B6941B" w14:paraId="6A7D660E" w14:textId="77777777">
        <w:tc>
          <w:tcPr>
            <w:tcW w:w="2235" w:type="dxa"/>
            <w:vMerge/>
            <w:tcMar/>
          </w:tcPr>
          <w:p w:rsidR="00295DE5" w:rsidP="009318AE" w:rsidRDefault="00295DE5" w14:paraId="04B9B964" w14:textId="77777777">
            <w:pPr>
              <w:rPr>
                <w:rFonts w:asciiTheme="minorHAnsi" w:hAnsiTheme="minorHAnsi" w:cstheme="minorHAnsi"/>
              </w:rPr>
            </w:pPr>
          </w:p>
        </w:tc>
        <w:tc>
          <w:tcPr>
            <w:tcW w:w="5273" w:type="dxa"/>
            <w:tcMar/>
          </w:tcPr>
          <w:p w:rsidR="0AF3A6CE" w:rsidP="0AF3A6CE" w:rsidRDefault="0AF3A6CE" w14:paraId="603A49EE" w14:textId="33D1CE6E">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Experience of curriculum design  </w:t>
            </w:r>
          </w:p>
        </w:tc>
        <w:tc>
          <w:tcPr>
            <w:tcW w:w="1410" w:type="dxa"/>
            <w:tcMar/>
          </w:tcPr>
          <w:p w:rsidR="0AF3A6CE" w:rsidP="0AF3A6CE" w:rsidRDefault="0AF3A6CE" w14:paraId="19F52063" w14:textId="4D759D61">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D  </w:t>
            </w:r>
          </w:p>
        </w:tc>
        <w:tc>
          <w:tcPr>
            <w:tcW w:w="1283" w:type="dxa"/>
            <w:tcMar/>
          </w:tcPr>
          <w:p w:rsidR="0AF3A6CE" w:rsidP="0AF3A6CE" w:rsidRDefault="0AF3A6CE" w14:paraId="0C362541" w14:textId="7D7CC260">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295DE5" w:rsidTr="18B6941B" w14:paraId="37B3BD64" w14:textId="77777777">
        <w:tc>
          <w:tcPr>
            <w:tcW w:w="2235" w:type="dxa"/>
            <w:vMerge/>
            <w:tcMar/>
          </w:tcPr>
          <w:p w:rsidR="00295DE5" w:rsidP="009318AE" w:rsidRDefault="00295DE5" w14:paraId="534D1F6C" w14:textId="77777777">
            <w:pPr>
              <w:rPr>
                <w:rFonts w:asciiTheme="minorHAnsi" w:hAnsiTheme="minorHAnsi" w:cstheme="minorHAnsi"/>
              </w:rPr>
            </w:pPr>
          </w:p>
        </w:tc>
        <w:tc>
          <w:tcPr>
            <w:tcW w:w="5273" w:type="dxa"/>
            <w:tcMar/>
          </w:tcPr>
          <w:p w:rsidR="0AF3A6CE" w:rsidP="0AF3A6CE" w:rsidRDefault="0AF3A6CE" w14:paraId="03E753FB" w14:textId="01F6521B">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Ability to meet targets within given timescales  </w:t>
            </w:r>
          </w:p>
        </w:tc>
        <w:tc>
          <w:tcPr>
            <w:tcW w:w="1410" w:type="dxa"/>
            <w:tcMar/>
          </w:tcPr>
          <w:p w:rsidR="0AF3A6CE" w:rsidP="0AF3A6CE" w:rsidRDefault="0AF3A6CE" w14:paraId="6823DEEF" w14:textId="1A1849E2">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1653787C" w14:textId="2695B7F1">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295DE5" w:rsidTr="18B6941B" w14:paraId="583F5730" w14:textId="77777777">
        <w:tc>
          <w:tcPr>
            <w:tcW w:w="2235" w:type="dxa"/>
            <w:vMerge/>
            <w:tcMar/>
          </w:tcPr>
          <w:p w:rsidR="00295DE5" w:rsidP="009318AE" w:rsidRDefault="00295DE5" w14:paraId="4CE9B716" w14:textId="77777777">
            <w:pPr>
              <w:rPr>
                <w:rFonts w:asciiTheme="minorHAnsi" w:hAnsiTheme="minorHAnsi" w:cstheme="minorHAnsi"/>
              </w:rPr>
            </w:pPr>
          </w:p>
        </w:tc>
        <w:tc>
          <w:tcPr>
            <w:tcW w:w="5273" w:type="dxa"/>
            <w:tcMar/>
          </w:tcPr>
          <w:p w:rsidR="0AF3A6CE" w:rsidP="0AF3A6CE" w:rsidRDefault="0AF3A6CE" w14:paraId="70D2949D" w14:textId="57F7877A">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Experience of working with external stakeholders/partners</w:t>
            </w: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  </w:t>
            </w:r>
          </w:p>
        </w:tc>
        <w:tc>
          <w:tcPr>
            <w:tcW w:w="1410" w:type="dxa"/>
            <w:tcMar/>
          </w:tcPr>
          <w:p w:rsidR="0AF3A6CE" w:rsidP="2691AA93" w:rsidRDefault="0AF3A6CE" w14:paraId="4F69C8A6" w14:textId="3EE90D81">
            <w:pPr>
              <w:spacing w:line="259" w:lineRule="auto"/>
              <w:ind w:left="1"/>
              <w:rPr>
                <w:rFonts w:ascii="Calibri" w:hAnsi="Calibri" w:eastAsia="Calibri" w:cs="Calibri"/>
                <w:b w:val="0"/>
                <w:bCs w:val="0"/>
                <w:i w:val="0"/>
                <w:iCs w:val="0"/>
                <w:caps w:val="0"/>
                <w:smallCaps w:val="0"/>
                <w:color w:val="000000" w:themeColor="text1" w:themeTint="FF" w:themeShade="FF"/>
                <w:sz w:val="24"/>
                <w:szCs w:val="24"/>
                <w:lang w:val="en-GB"/>
              </w:rPr>
            </w:pPr>
            <w:r w:rsidRPr="2691AA93" w:rsidR="08347FDA">
              <w:rPr>
                <w:rFonts w:ascii="Calibri" w:hAnsi="Calibri" w:eastAsia="Calibri" w:cs="Calibri"/>
                <w:b w:val="0"/>
                <w:bCs w:val="0"/>
                <w:i w:val="0"/>
                <w:iCs w:val="0"/>
                <w:caps w:val="0"/>
                <w:smallCaps w:val="0"/>
                <w:color w:val="000000" w:themeColor="text1" w:themeTint="FF" w:themeShade="FF"/>
                <w:sz w:val="24"/>
                <w:szCs w:val="24"/>
                <w:lang w:val="en-GB"/>
              </w:rPr>
              <w:t>E</w:t>
            </w:r>
          </w:p>
        </w:tc>
        <w:tc>
          <w:tcPr>
            <w:tcW w:w="1283" w:type="dxa"/>
            <w:tcMar/>
          </w:tcPr>
          <w:p w:rsidR="0AF3A6CE" w:rsidP="0AF3A6CE" w:rsidRDefault="0AF3A6CE" w14:paraId="30734BD1" w14:textId="4904B910">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8033C0" w:rsidTr="18B6941B" w14:paraId="565A8054" w14:textId="2967584A">
        <w:tc>
          <w:tcPr>
            <w:tcW w:w="2235" w:type="dxa"/>
            <w:vMerge w:val="restart"/>
            <w:tcMar/>
            <w:vAlign w:val="center"/>
          </w:tcPr>
          <w:p w:rsidR="008033C0" w:rsidP="0AF3A6CE" w:rsidRDefault="008033C0" w14:paraId="4DEB8C6D" w14:textId="77777777" w14:noSpellErr="1">
            <w:pPr>
              <w:rPr>
                <w:rFonts w:ascii="Calibri" w:hAnsi="Calibri" w:eastAsia="Calibri" w:cs="Calibri"/>
                <w:sz w:val="24"/>
                <w:szCs w:val="24"/>
              </w:rPr>
            </w:pPr>
          </w:p>
          <w:p w:rsidR="008033C0" w:rsidP="0AF3A6CE" w:rsidRDefault="008033C0" w14:paraId="11FC7BB4" w14:textId="54189B98" w14:noSpellErr="1">
            <w:pPr>
              <w:rPr>
                <w:rFonts w:ascii="Calibri" w:hAnsi="Calibri" w:eastAsia="Calibri" w:cs="Calibri"/>
                <w:sz w:val="24"/>
                <w:szCs w:val="24"/>
              </w:rPr>
            </w:pPr>
            <w:r w:rsidRPr="0AF3A6CE" w:rsidR="3F7337D1">
              <w:rPr>
                <w:rFonts w:ascii="Calibri" w:hAnsi="Calibri" w:eastAsia="Calibri" w:cs="Calibri"/>
                <w:sz w:val="24"/>
                <w:szCs w:val="24"/>
              </w:rPr>
              <w:t>Skills, knowledge, and competencies</w:t>
            </w:r>
          </w:p>
        </w:tc>
        <w:tc>
          <w:tcPr>
            <w:tcW w:w="5273" w:type="dxa"/>
            <w:tcMar/>
          </w:tcPr>
          <w:p w:rsidR="0AF3A6CE" w:rsidP="0AF3A6CE" w:rsidRDefault="0AF3A6CE" w14:paraId="2350B168" w14:textId="3475F6C4">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An absolute commitment to student success and progression and an understanding of how it may be achieved and contribute to quality assurance   </w:t>
            </w:r>
          </w:p>
        </w:tc>
        <w:tc>
          <w:tcPr>
            <w:tcW w:w="1410" w:type="dxa"/>
            <w:tcMar/>
          </w:tcPr>
          <w:p w:rsidR="0AF3A6CE" w:rsidP="0AF3A6CE" w:rsidRDefault="0AF3A6CE" w14:paraId="6C331FF4" w14:textId="4D798F21">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2A1419A2" w14:textId="330EA136">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8033C0" w:rsidTr="18B6941B" w14:paraId="4C808E43" w14:textId="77777777">
        <w:tc>
          <w:tcPr>
            <w:tcW w:w="2235" w:type="dxa"/>
            <w:vMerge/>
            <w:tcMar/>
          </w:tcPr>
          <w:p w:rsidR="008033C0" w:rsidP="009318AE" w:rsidRDefault="008033C0" w14:paraId="5BD16406" w14:textId="77777777">
            <w:pPr>
              <w:rPr>
                <w:rFonts w:asciiTheme="minorHAnsi" w:hAnsiTheme="minorHAnsi" w:cstheme="minorHAnsi"/>
              </w:rPr>
            </w:pPr>
          </w:p>
        </w:tc>
        <w:tc>
          <w:tcPr>
            <w:tcW w:w="5273" w:type="dxa"/>
            <w:tcMar/>
          </w:tcPr>
          <w:p w:rsidR="0AF3A6CE" w:rsidP="0AF3A6CE" w:rsidRDefault="0AF3A6CE" w14:paraId="19B6E4E0" w14:textId="75EFAA24">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Ability to work effectively with colleagues to achieve faculty and college objectives   </w:t>
            </w:r>
          </w:p>
        </w:tc>
        <w:tc>
          <w:tcPr>
            <w:tcW w:w="1410" w:type="dxa"/>
            <w:tcMar/>
          </w:tcPr>
          <w:p w:rsidR="0AF3A6CE" w:rsidP="0AF3A6CE" w:rsidRDefault="0AF3A6CE" w14:paraId="420955F5" w14:textId="4B13BD6E">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0AF7DD85" w14:textId="15CF626B">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8033C0" w:rsidTr="18B6941B" w14:paraId="33272BE2" w14:textId="77777777">
        <w:tc>
          <w:tcPr>
            <w:tcW w:w="2235" w:type="dxa"/>
            <w:vMerge/>
            <w:tcMar/>
          </w:tcPr>
          <w:p w:rsidR="008033C0" w:rsidP="009318AE" w:rsidRDefault="008033C0" w14:paraId="57E4C8FE" w14:textId="77777777">
            <w:pPr>
              <w:rPr>
                <w:rFonts w:asciiTheme="minorHAnsi" w:hAnsiTheme="minorHAnsi" w:cstheme="minorHAnsi"/>
              </w:rPr>
            </w:pPr>
          </w:p>
        </w:tc>
        <w:tc>
          <w:tcPr>
            <w:tcW w:w="5273" w:type="dxa"/>
            <w:tcMar/>
          </w:tcPr>
          <w:p w:rsidR="0AF3A6CE" w:rsidP="0AF3A6CE" w:rsidRDefault="0AF3A6CE" w14:paraId="71905A73" w14:textId="523C0FB1">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Effective interpersonal skills, for example with students, </w:t>
            </w: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colleagues</w:t>
            </w: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 and external partners  </w:t>
            </w:r>
          </w:p>
        </w:tc>
        <w:tc>
          <w:tcPr>
            <w:tcW w:w="1410" w:type="dxa"/>
            <w:tcMar/>
          </w:tcPr>
          <w:p w:rsidR="0AF3A6CE" w:rsidP="0AF3A6CE" w:rsidRDefault="0AF3A6CE" w14:paraId="59F080E4" w14:textId="120DBC11">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1212DF0D" w14:textId="22B5CA57">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8033C0" w:rsidTr="18B6941B" w14:paraId="4640415F" w14:textId="77777777">
        <w:tc>
          <w:tcPr>
            <w:tcW w:w="2235" w:type="dxa"/>
            <w:vMerge/>
            <w:tcMar/>
          </w:tcPr>
          <w:p w:rsidR="008033C0" w:rsidP="009318AE" w:rsidRDefault="008033C0" w14:paraId="429EE544" w14:textId="77777777">
            <w:pPr>
              <w:rPr>
                <w:rFonts w:asciiTheme="minorHAnsi" w:hAnsiTheme="minorHAnsi" w:cstheme="minorHAnsi"/>
              </w:rPr>
            </w:pPr>
          </w:p>
        </w:tc>
        <w:tc>
          <w:tcPr>
            <w:tcW w:w="5273" w:type="dxa"/>
            <w:tcMar/>
          </w:tcPr>
          <w:p w:rsidR="0AF3A6CE" w:rsidP="0AF3A6CE" w:rsidRDefault="0AF3A6CE" w14:paraId="7802B758" w14:textId="66B19B1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Exceptionally good literacy, </w:t>
            </w: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numeracy</w:t>
            </w: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 and IT skills  </w:t>
            </w:r>
          </w:p>
        </w:tc>
        <w:tc>
          <w:tcPr>
            <w:tcW w:w="1410" w:type="dxa"/>
            <w:tcMar/>
          </w:tcPr>
          <w:p w:rsidR="0AF3A6CE" w:rsidP="0AF3A6CE" w:rsidRDefault="0AF3A6CE" w14:paraId="000B9FD3" w14:textId="5BE38A7F">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08D06670" w14:textId="20DC25DE">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8033C0" w:rsidTr="18B6941B" w14:paraId="1974250E" w14:textId="77777777">
        <w:tc>
          <w:tcPr>
            <w:tcW w:w="2235" w:type="dxa"/>
            <w:vMerge/>
            <w:tcMar/>
          </w:tcPr>
          <w:p w:rsidR="008033C0" w:rsidP="009318AE" w:rsidRDefault="008033C0" w14:paraId="459072CC" w14:textId="77777777">
            <w:pPr>
              <w:rPr>
                <w:rFonts w:asciiTheme="minorHAnsi" w:hAnsiTheme="minorHAnsi" w:cstheme="minorHAnsi"/>
              </w:rPr>
            </w:pPr>
          </w:p>
        </w:tc>
        <w:tc>
          <w:tcPr>
            <w:tcW w:w="5273" w:type="dxa"/>
            <w:tcMar/>
          </w:tcPr>
          <w:p w:rsidR="0AF3A6CE" w:rsidP="0AF3A6CE" w:rsidRDefault="0AF3A6CE" w14:paraId="21B48F73" w14:textId="0A28F52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Motivated and able to motivate others  </w:t>
            </w:r>
          </w:p>
        </w:tc>
        <w:tc>
          <w:tcPr>
            <w:tcW w:w="1410" w:type="dxa"/>
            <w:tcMar/>
          </w:tcPr>
          <w:p w:rsidR="0AF3A6CE" w:rsidP="0AF3A6CE" w:rsidRDefault="0AF3A6CE" w14:paraId="7C31A14C" w14:textId="04E20B3D">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291C60C1" w14:textId="0C0DE976">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8033C0" w:rsidTr="18B6941B" w14:paraId="2B26E2D3" w14:textId="77777777">
        <w:tc>
          <w:tcPr>
            <w:tcW w:w="2235" w:type="dxa"/>
            <w:vMerge/>
            <w:tcMar/>
          </w:tcPr>
          <w:p w:rsidR="008033C0" w:rsidP="009318AE" w:rsidRDefault="008033C0" w14:paraId="01AA40B3" w14:textId="77777777">
            <w:pPr>
              <w:rPr>
                <w:rFonts w:asciiTheme="minorHAnsi" w:hAnsiTheme="minorHAnsi" w:cstheme="minorHAnsi"/>
              </w:rPr>
            </w:pPr>
          </w:p>
        </w:tc>
        <w:tc>
          <w:tcPr>
            <w:tcW w:w="5273" w:type="dxa"/>
            <w:tcMar/>
          </w:tcPr>
          <w:p w:rsidR="0AF3A6CE" w:rsidP="0AF3A6CE" w:rsidRDefault="0AF3A6CE" w14:paraId="5F66C2C4" w14:textId="02E2E5E8">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Enthusiastic, committed, and flexible in approach to their work and can manage their own time and work under pressure  </w:t>
            </w:r>
          </w:p>
        </w:tc>
        <w:tc>
          <w:tcPr>
            <w:tcW w:w="1410" w:type="dxa"/>
            <w:tcMar/>
          </w:tcPr>
          <w:p w:rsidR="0AF3A6CE" w:rsidP="0AF3A6CE" w:rsidRDefault="0AF3A6CE" w14:paraId="61F009B7" w14:textId="14EE48B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429F7793" w14:textId="63EDB11C">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8033C0" w:rsidTr="18B6941B" w14:paraId="1072B5B0" w14:textId="77777777">
        <w:tc>
          <w:tcPr>
            <w:tcW w:w="2235" w:type="dxa"/>
            <w:vMerge/>
            <w:tcMar/>
          </w:tcPr>
          <w:p w:rsidR="008033C0" w:rsidP="009318AE" w:rsidRDefault="008033C0" w14:paraId="25E5CCAF" w14:textId="77777777">
            <w:pPr>
              <w:rPr>
                <w:rFonts w:asciiTheme="minorHAnsi" w:hAnsiTheme="minorHAnsi" w:cstheme="minorHAnsi"/>
              </w:rPr>
            </w:pPr>
          </w:p>
        </w:tc>
        <w:tc>
          <w:tcPr>
            <w:tcW w:w="5273" w:type="dxa"/>
            <w:tcMar/>
          </w:tcPr>
          <w:p w:rsidR="0AF3A6CE" w:rsidP="0AF3A6CE" w:rsidRDefault="0AF3A6CE" w14:paraId="2478EF7A" w14:textId="3C0957FD">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Excellent organisation and administrative skills  </w:t>
            </w:r>
          </w:p>
        </w:tc>
        <w:tc>
          <w:tcPr>
            <w:tcW w:w="1410" w:type="dxa"/>
            <w:tcMar/>
          </w:tcPr>
          <w:p w:rsidR="0AF3A6CE" w:rsidP="0AF3A6CE" w:rsidRDefault="0AF3A6CE" w14:paraId="14580FE3" w14:textId="70FF373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1AAA7FE4" w14:textId="321B6AAF">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8033C0" w:rsidTr="18B6941B" w14:paraId="72500C89" w14:textId="77777777">
        <w:tc>
          <w:tcPr>
            <w:tcW w:w="2235" w:type="dxa"/>
            <w:vMerge/>
            <w:tcMar/>
          </w:tcPr>
          <w:p w:rsidR="008033C0" w:rsidP="009318AE" w:rsidRDefault="008033C0" w14:paraId="2851034D" w14:textId="77777777">
            <w:pPr>
              <w:rPr>
                <w:rFonts w:asciiTheme="minorHAnsi" w:hAnsiTheme="minorHAnsi" w:cstheme="minorHAnsi"/>
              </w:rPr>
            </w:pPr>
          </w:p>
        </w:tc>
        <w:tc>
          <w:tcPr>
            <w:tcW w:w="5273" w:type="dxa"/>
            <w:tcMar/>
          </w:tcPr>
          <w:p w:rsidR="0AF3A6CE" w:rsidP="0AF3A6CE" w:rsidRDefault="0AF3A6CE" w14:paraId="2BB52735" w14:textId="3C7C077E">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Extensive understanding of safeguarding in an educational context  </w:t>
            </w:r>
          </w:p>
        </w:tc>
        <w:tc>
          <w:tcPr>
            <w:tcW w:w="1410" w:type="dxa"/>
            <w:tcMar/>
          </w:tcPr>
          <w:p w:rsidR="0AF3A6CE" w:rsidP="0AF3A6CE" w:rsidRDefault="0AF3A6CE" w14:paraId="56B031B9" w14:textId="26BA770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D  </w:t>
            </w:r>
          </w:p>
        </w:tc>
        <w:tc>
          <w:tcPr>
            <w:tcW w:w="1283" w:type="dxa"/>
            <w:tcMar/>
          </w:tcPr>
          <w:p w:rsidR="0AF3A6CE" w:rsidP="0AF3A6CE" w:rsidRDefault="0AF3A6CE" w14:paraId="680F2715" w14:textId="7E31133E">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4E743C" w:rsidTr="18B6941B" w14:paraId="6590F6E2" w14:textId="77777777">
        <w:trPr>
          <w:trHeight w:val="570"/>
        </w:trPr>
        <w:tc>
          <w:tcPr>
            <w:tcW w:w="2235" w:type="dxa"/>
            <w:vMerge w:val="restart"/>
            <w:tcMar/>
            <w:vAlign w:val="center"/>
          </w:tcPr>
          <w:p w:rsidR="004E743C" w:rsidP="0AF3A6CE" w:rsidRDefault="004E743C" w14:paraId="4BC915A7" w14:textId="77777777" w14:noSpellErr="1">
            <w:pPr>
              <w:rPr>
                <w:rFonts w:ascii="Calibri" w:hAnsi="Calibri" w:eastAsia="Calibri" w:cs="Calibri"/>
                <w:sz w:val="24"/>
                <w:szCs w:val="24"/>
              </w:rPr>
            </w:pPr>
          </w:p>
          <w:p w:rsidR="004E743C" w:rsidP="0AF3A6CE" w:rsidRDefault="004E743C" w14:paraId="4C2436EE" w14:textId="7C507C43" w14:noSpellErr="1">
            <w:pPr>
              <w:rPr>
                <w:rFonts w:ascii="Calibri" w:hAnsi="Calibri" w:eastAsia="Calibri" w:cs="Calibri"/>
                <w:sz w:val="24"/>
                <w:szCs w:val="24"/>
              </w:rPr>
            </w:pPr>
            <w:r w:rsidRPr="0AF3A6CE" w:rsidR="785BFBB8">
              <w:rPr>
                <w:rFonts w:ascii="Calibri" w:hAnsi="Calibri" w:eastAsia="Calibri" w:cs="Calibri"/>
                <w:sz w:val="24"/>
                <w:szCs w:val="24"/>
              </w:rPr>
              <w:t>Personal characteristics</w:t>
            </w:r>
          </w:p>
        </w:tc>
        <w:tc>
          <w:tcPr>
            <w:tcW w:w="5273" w:type="dxa"/>
            <w:tcMar/>
          </w:tcPr>
          <w:p w:rsidR="0AF3A6CE" w:rsidP="0AF3A6CE" w:rsidRDefault="0AF3A6CE" w14:paraId="2A7696FE" w14:textId="30FA8AE6">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Passionate about supporting learning and the student experience  </w:t>
            </w:r>
          </w:p>
        </w:tc>
        <w:tc>
          <w:tcPr>
            <w:tcW w:w="1410" w:type="dxa"/>
            <w:tcMar/>
          </w:tcPr>
          <w:p w:rsidR="0AF3A6CE" w:rsidP="0AF3A6CE" w:rsidRDefault="0AF3A6CE" w14:paraId="65C8AD33" w14:textId="5CF0FC2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6D879753" w14:textId="1D9F240E">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4E743C" w:rsidTr="18B6941B" w14:paraId="4C5BEB4A" w14:textId="77777777">
        <w:trPr>
          <w:trHeight w:val="570"/>
        </w:trPr>
        <w:tc>
          <w:tcPr>
            <w:tcW w:w="2235" w:type="dxa"/>
            <w:vMerge/>
            <w:tcMar/>
          </w:tcPr>
          <w:p w:rsidR="004E743C" w:rsidP="009318AE" w:rsidRDefault="004E743C" w14:paraId="1111DC50" w14:textId="72A5C7D4">
            <w:pPr>
              <w:rPr>
                <w:rFonts w:asciiTheme="minorHAnsi" w:hAnsiTheme="minorHAnsi" w:cstheme="minorHAnsi"/>
              </w:rPr>
            </w:pPr>
          </w:p>
        </w:tc>
        <w:tc>
          <w:tcPr>
            <w:tcW w:w="5273" w:type="dxa"/>
            <w:tcMar/>
          </w:tcPr>
          <w:p w:rsidR="0AF3A6CE" w:rsidP="0AF3A6CE" w:rsidRDefault="0AF3A6CE" w14:paraId="503733D2" w14:textId="1642A709">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 supportive and co-operative team member  </w:t>
            </w:r>
          </w:p>
        </w:tc>
        <w:tc>
          <w:tcPr>
            <w:tcW w:w="1410" w:type="dxa"/>
            <w:tcMar/>
          </w:tcPr>
          <w:p w:rsidR="0AF3A6CE" w:rsidP="0AF3A6CE" w:rsidRDefault="0AF3A6CE" w14:paraId="66821908" w14:textId="4777A293">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0810484F" w14:textId="51B6D9EC">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4E743C" w:rsidTr="18B6941B" w14:paraId="0A108268" w14:textId="77777777">
        <w:trPr>
          <w:trHeight w:val="570"/>
        </w:trPr>
        <w:tc>
          <w:tcPr>
            <w:tcW w:w="2235" w:type="dxa"/>
            <w:vMerge/>
            <w:tcMar/>
          </w:tcPr>
          <w:p w:rsidR="004E743C" w:rsidP="009318AE" w:rsidRDefault="004E743C" w14:paraId="14A78514" w14:textId="519348BF">
            <w:pPr>
              <w:rPr>
                <w:rFonts w:asciiTheme="minorHAnsi" w:hAnsiTheme="minorHAnsi" w:cstheme="minorHAnsi"/>
              </w:rPr>
            </w:pPr>
          </w:p>
        </w:tc>
        <w:tc>
          <w:tcPr>
            <w:tcW w:w="5273" w:type="dxa"/>
            <w:tcMar/>
          </w:tcPr>
          <w:p w:rsidR="0AF3A6CE" w:rsidP="0AF3A6CE" w:rsidRDefault="0AF3A6CE" w14:paraId="6F96C663" w14:textId="037D5617">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Committed to lifelong learning and to increasing the inclusivity and quality of learning support  </w:t>
            </w:r>
          </w:p>
        </w:tc>
        <w:tc>
          <w:tcPr>
            <w:tcW w:w="1410" w:type="dxa"/>
            <w:tcMar/>
          </w:tcPr>
          <w:p w:rsidR="0AF3A6CE" w:rsidP="0AF3A6CE" w:rsidRDefault="0AF3A6CE" w14:paraId="46539286" w14:textId="7311CC67">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24636AE1" w14:textId="0D25091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AF3A6CE" w:rsidTr="18B6941B" w14:paraId="2876AA2D">
        <w:trPr>
          <w:trHeight w:val="570"/>
        </w:trPr>
        <w:tc>
          <w:tcPr>
            <w:tcW w:w="2235" w:type="dxa"/>
            <w:vMerge/>
            <w:tcMar/>
            <w:vAlign w:val="center"/>
          </w:tcPr>
          <w:p w14:paraId="50A6E827"/>
        </w:tc>
        <w:tc>
          <w:tcPr>
            <w:tcW w:w="5273" w:type="dxa"/>
            <w:tcMar/>
          </w:tcPr>
          <w:p w:rsidR="0AF3A6CE" w:rsidP="0AF3A6CE" w:rsidRDefault="0AF3A6CE" w14:paraId="3375BF61" w14:textId="4655AA64">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Committed to continued improvement  </w:t>
            </w:r>
          </w:p>
        </w:tc>
        <w:tc>
          <w:tcPr>
            <w:tcW w:w="1410" w:type="dxa"/>
            <w:tcMar/>
          </w:tcPr>
          <w:p w:rsidR="0AF3A6CE" w:rsidP="0AF3A6CE" w:rsidRDefault="0AF3A6CE" w14:paraId="423928EC" w14:textId="5681D8C0">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78BCEA22" w14:textId="6AEACF03">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4E743C" w:rsidTr="18B6941B" w14:paraId="6B494B17" w14:textId="0FACB8BA">
        <w:trPr>
          <w:trHeight w:val="570"/>
        </w:trPr>
        <w:tc>
          <w:tcPr>
            <w:tcW w:w="2235" w:type="dxa"/>
            <w:vMerge/>
            <w:tcMar/>
          </w:tcPr>
          <w:p w:rsidR="004E743C" w:rsidP="009318AE" w:rsidRDefault="004E743C" w14:paraId="68F9FE4A" w14:textId="40B64DE8">
            <w:pPr>
              <w:rPr>
                <w:rFonts w:asciiTheme="minorHAnsi" w:hAnsiTheme="minorHAnsi" w:cstheme="minorHAnsi"/>
              </w:rPr>
            </w:pPr>
          </w:p>
        </w:tc>
        <w:tc>
          <w:tcPr>
            <w:tcW w:w="5273" w:type="dxa"/>
            <w:tcMar/>
          </w:tcPr>
          <w:p w:rsidR="0AF3A6CE" w:rsidP="0AF3A6CE" w:rsidRDefault="0AF3A6CE" w14:paraId="6E9B0CB2" w14:textId="122A85F5">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Ability to manage own time well to meet competing demands  </w:t>
            </w:r>
          </w:p>
        </w:tc>
        <w:tc>
          <w:tcPr>
            <w:tcW w:w="1410" w:type="dxa"/>
            <w:tcMar/>
          </w:tcPr>
          <w:p w:rsidR="0AF3A6CE" w:rsidP="0AF3A6CE" w:rsidRDefault="0AF3A6CE" w14:paraId="28ADA123" w14:textId="2BD84EC9">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E  </w:t>
            </w:r>
          </w:p>
        </w:tc>
        <w:tc>
          <w:tcPr>
            <w:tcW w:w="1283" w:type="dxa"/>
            <w:tcMar/>
          </w:tcPr>
          <w:p w:rsidR="0AF3A6CE" w:rsidP="0AF3A6CE" w:rsidRDefault="0AF3A6CE" w14:paraId="68FB3F32" w14:textId="6F078307">
            <w:pPr>
              <w:spacing w:line="259" w:lineRule="auto"/>
              <w:ind w:left="1"/>
              <w:rPr>
                <w:rFonts w:ascii="Calibri" w:hAnsi="Calibri" w:eastAsia="Calibri" w:cs="Calibri"/>
                <w:b w:val="0"/>
                <w:bCs w:val="0"/>
                <w:i w:val="0"/>
                <w:iCs w:val="0"/>
                <w:caps w:val="0"/>
                <w:smallCaps w:val="0"/>
                <w:color w:val="000000" w:themeColor="text1" w:themeTint="FF" w:themeShade="FF"/>
                <w:sz w:val="24"/>
                <w:szCs w:val="24"/>
              </w:rPr>
            </w:pPr>
            <w:r w:rsidRPr="0AF3A6CE" w:rsidR="0AF3A6CE">
              <w:rPr>
                <w:rFonts w:ascii="Calibri" w:hAnsi="Calibri" w:eastAsia="Calibri" w:cs="Calibri"/>
                <w:b w:val="0"/>
                <w:bCs w:val="0"/>
                <w:i w:val="0"/>
                <w:iCs w:val="0"/>
                <w:caps w:val="0"/>
                <w:smallCaps w:val="0"/>
                <w:color w:val="000000" w:themeColor="text1" w:themeTint="FF" w:themeShade="FF"/>
                <w:sz w:val="24"/>
                <w:szCs w:val="24"/>
                <w:lang w:val="en-GB"/>
              </w:rPr>
              <w:t xml:space="preserve">A/I  </w:t>
            </w:r>
          </w:p>
        </w:tc>
      </w:tr>
      <w:tr w:rsidR="00743167" w:rsidTr="18B6941B" w14:paraId="61F6A4A9" w14:textId="77777777">
        <w:trPr>
          <w:trHeight w:val="510"/>
        </w:trPr>
        <w:tc>
          <w:tcPr>
            <w:tcW w:w="2235" w:type="dxa"/>
            <w:vMerge/>
            <w:tcMar/>
          </w:tcPr>
          <w:p w:rsidR="00743167" w:rsidP="00743167" w:rsidRDefault="00743167" w14:paraId="438EA6A2" w14:textId="77777777">
            <w:pPr>
              <w:rPr>
                <w:rFonts w:asciiTheme="minorHAnsi" w:hAnsiTheme="minorHAnsi" w:cstheme="minorHAnsi"/>
              </w:rPr>
            </w:pPr>
          </w:p>
        </w:tc>
        <w:tc>
          <w:tcPr>
            <w:tcW w:w="5273" w:type="dxa"/>
            <w:tcMar/>
          </w:tcPr>
          <w:p w:rsidRPr="00C25E89" w:rsidR="00743167" w:rsidP="0AF3A6CE" w:rsidRDefault="00743167" w14:paraId="529B78BC" w14:textId="45D585D2" w14:noSpellErr="1">
            <w:pPr>
              <w:rPr>
                <w:rFonts w:ascii="Calibri" w:hAnsi="Calibri" w:eastAsia="Calibri" w:cs="Calibri"/>
                <w:sz w:val="24"/>
                <w:szCs w:val="24"/>
              </w:rPr>
            </w:pPr>
            <w:r w:rsidRPr="0AF3A6CE" w:rsidR="5F6B5B79">
              <w:rPr>
                <w:rFonts w:ascii="Calibri" w:hAnsi="Calibri" w:eastAsia="Calibri" w:cs="Calibri"/>
                <w:sz w:val="24"/>
                <w:szCs w:val="24"/>
              </w:rPr>
              <w:t>Professional approach to work and appearance</w:t>
            </w:r>
          </w:p>
        </w:tc>
        <w:tc>
          <w:tcPr>
            <w:tcW w:w="1410" w:type="dxa"/>
            <w:tcMar/>
          </w:tcPr>
          <w:p w:rsidR="00743167" w:rsidP="0AF3A6CE" w:rsidRDefault="00743167" w14:paraId="317393A6" w14:textId="75311548">
            <w:pPr>
              <w:rPr>
                <w:rFonts w:ascii="Calibri" w:hAnsi="Calibri" w:eastAsia="Calibri" w:cs="Calibri"/>
                <w:sz w:val="24"/>
                <w:szCs w:val="24"/>
              </w:rPr>
            </w:pPr>
            <w:r w:rsidRPr="0AF3A6CE" w:rsidR="7E9C178E">
              <w:rPr>
                <w:rFonts w:ascii="Calibri" w:hAnsi="Calibri" w:eastAsia="Calibri" w:cs="Calibri"/>
                <w:sz w:val="24"/>
                <w:szCs w:val="24"/>
              </w:rPr>
              <w:t>E</w:t>
            </w:r>
          </w:p>
        </w:tc>
        <w:tc>
          <w:tcPr>
            <w:tcW w:w="1283" w:type="dxa"/>
            <w:tcMar/>
          </w:tcPr>
          <w:p w:rsidR="00743167" w:rsidP="0AF3A6CE" w:rsidRDefault="00743167" w14:paraId="39F4087E" w14:textId="3E8A790D" w14:noSpellErr="1">
            <w:pPr>
              <w:rPr>
                <w:rFonts w:ascii="Calibri" w:hAnsi="Calibri" w:eastAsia="Calibri" w:cs="Calibri"/>
                <w:sz w:val="24"/>
                <w:szCs w:val="24"/>
              </w:rPr>
            </w:pPr>
            <w:r w:rsidRPr="0AF3A6CE" w:rsidR="5F6B5B79">
              <w:rPr>
                <w:rFonts w:ascii="Calibri" w:hAnsi="Calibri" w:eastAsia="Calibri" w:cs="Calibri"/>
                <w:sz w:val="24"/>
                <w:szCs w:val="24"/>
              </w:rPr>
              <w:t>A/I</w:t>
            </w:r>
          </w:p>
        </w:tc>
      </w:tr>
      <w:tr w:rsidR="00743167" w:rsidTr="18B6941B" w14:paraId="4B3AA04D" w14:textId="77777777">
        <w:trPr>
          <w:trHeight w:val="280"/>
        </w:trPr>
        <w:tc>
          <w:tcPr>
            <w:tcW w:w="2235" w:type="dxa"/>
            <w:vMerge/>
            <w:tcMar/>
          </w:tcPr>
          <w:p w:rsidR="00743167" w:rsidP="00743167" w:rsidRDefault="00743167" w14:paraId="60D1B55B" w14:textId="77777777">
            <w:pPr>
              <w:rPr>
                <w:rFonts w:asciiTheme="minorHAnsi" w:hAnsiTheme="minorHAnsi" w:cstheme="minorHAnsi"/>
              </w:rPr>
            </w:pPr>
          </w:p>
        </w:tc>
        <w:tc>
          <w:tcPr>
            <w:tcW w:w="5273" w:type="dxa"/>
            <w:tcMar/>
          </w:tcPr>
          <w:p w:rsidRPr="00C25E89" w:rsidR="00743167" w:rsidP="0AF3A6CE" w:rsidRDefault="00743167" w14:paraId="68274384" w14:textId="6152CA7A" w14:noSpellErr="1">
            <w:pPr>
              <w:rPr>
                <w:rFonts w:ascii="Calibri" w:hAnsi="Calibri" w:eastAsia="Calibri" w:cs="Calibri"/>
                <w:sz w:val="24"/>
                <w:szCs w:val="24"/>
              </w:rPr>
            </w:pPr>
            <w:r w:rsidRPr="0AF3A6CE" w:rsidR="5F6B5B79">
              <w:rPr>
                <w:rFonts w:ascii="Calibri" w:hAnsi="Calibri" w:eastAsia="Calibri" w:cs="Calibri"/>
                <w:sz w:val="24"/>
                <w:szCs w:val="24"/>
              </w:rPr>
              <w:t>Commitment to excellence and quality</w:t>
            </w:r>
          </w:p>
        </w:tc>
        <w:tc>
          <w:tcPr>
            <w:tcW w:w="1410" w:type="dxa"/>
            <w:tcMar/>
          </w:tcPr>
          <w:p w:rsidR="00743167" w:rsidP="0AF3A6CE" w:rsidRDefault="00743167" w14:paraId="45560887" w14:textId="4BCCDC5F">
            <w:pPr>
              <w:rPr>
                <w:rFonts w:ascii="Calibri" w:hAnsi="Calibri" w:eastAsia="Calibri" w:cs="Calibri"/>
                <w:sz w:val="24"/>
                <w:szCs w:val="24"/>
              </w:rPr>
            </w:pPr>
            <w:r w:rsidRPr="0AF3A6CE" w:rsidR="6D4A91C2">
              <w:rPr>
                <w:rFonts w:ascii="Calibri" w:hAnsi="Calibri" w:eastAsia="Calibri" w:cs="Calibri"/>
                <w:sz w:val="24"/>
                <w:szCs w:val="24"/>
              </w:rPr>
              <w:t>E</w:t>
            </w:r>
          </w:p>
        </w:tc>
        <w:tc>
          <w:tcPr>
            <w:tcW w:w="1283" w:type="dxa"/>
            <w:tcMar/>
          </w:tcPr>
          <w:p w:rsidR="00743167" w:rsidP="0AF3A6CE" w:rsidRDefault="00743167" w14:paraId="1091FA43" w14:textId="402E9398" w14:noSpellErr="1">
            <w:pPr>
              <w:rPr>
                <w:rFonts w:ascii="Calibri" w:hAnsi="Calibri" w:eastAsia="Calibri" w:cs="Calibri"/>
                <w:sz w:val="24"/>
                <w:szCs w:val="24"/>
              </w:rPr>
            </w:pPr>
            <w:r w:rsidRPr="0AF3A6CE" w:rsidR="5F6B5B79">
              <w:rPr>
                <w:rFonts w:ascii="Calibri" w:hAnsi="Calibri" w:eastAsia="Calibri" w:cs="Calibri"/>
                <w:sz w:val="24"/>
                <w:szCs w:val="24"/>
              </w:rPr>
              <w:t>A/I</w:t>
            </w:r>
          </w:p>
        </w:tc>
      </w:tr>
      <w:tr w:rsidR="00743167" w:rsidTr="18B6941B" w14:paraId="1FF479E0" w14:textId="6FD3233C">
        <w:trPr>
          <w:trHeight w:val="910"/>
        </w:trPr>
        <w:tc>
          <w:tcPr>
            <w:tcW w:w="2235" w:type="dxa"/>
            <w:vMerge w:val="restart"/>
            <w:tcMar/>
          </w:tcPr>
          <w:p w:rsidR="00743167" w:rsidP="0AF3A6CE" w:rsidRDefault="00743167" w14:paraId="0E95E21C" w14:textId="77777777" w14:noSpellErr="1">
            <w:pPr>
              <w:rPr>
                <w:rFonts w:ascii="Calibri" w:hAnsi="Calibri" w:eastAsia="Calibri" w:cs="Calibri"/>
                <w:sz w:val="24"/>
                <w:szCs w:val="24"/>
              </w:rPr>
            </w:pPr>
          </w:p>
          <w:p w:rsidR="00743167" w:rsidP="0AF3A6CE" w:rsidRDefault="00743167" w14:paraId="75D2A0A0" w14:textId="4E6833BE" w14:noSpellErr="1">
            <w:pPr>
              <w:rPr>
                <w:rFonts w:ascii="Calibri" w:hAnsi="Calibri" w:eastAsia="Calibri" w:cs="Calibri"/>
                <w:sz w:val="24"/>
                <w:szCs w:val="24"/>
              </w:rPr>
            </w:pPr>
            <w:r w:rsidRPr="0AF3A6CE" w:rsidR="5F6B5B79">
              <w:rPr>
                <w:rFonts w:ascii="Calibri" w:hAnsi="Calibri" w:eastAsia="Calibri" w:cs="Calibri"/>
                <w:sz w:val="24"/>
                <w:szCs w:val="24"/>
              </w:rPr>
              <w:t>Other</w:t>
            </w:r>
          </w:p>
        </w:tc>
        <w:tc>
          <w:tcPr>
            <w:tcW w:w="5273" w:type="dxa"/>
            <w:tcMar/>
          </w:tcPr>
          <w:p w:rsidRPr="0097107A" w:rsidR="00743167" w:rsidP="0AF3A6CE" w:rsidRDefault="00743167" w14:paraId="2C6900DA" w14:textId="192C2A26" w14:noSpellErr="1">
            <w:pPr>
              <w:rPr>
                <w:rFonts w:ascii="Calibri" w:hAnsi="Calibri" w:eastAsia="Calibri" w:cs="Calibri"/>
                <w:color w:val="000000" w:themeColor="text1"/>
                <w:sz w:val="24"/>
                <w:szCs w:val="24"/>
              </w:rPr>
            </w:pPr>
            <w:r w:rsidRPr="0AF3A6CE" w:rsidR="5F6B5B79">
              <w:rPr>
                <w:rFonts w:ascii="Calibri" w:hAnsi="Calibri" w:eastAsia="Calibri" w:cs="Calibri"/>
                <w:color w:val="000000" w:themeColor="text1" w:themeTint="FF" w:themeShade="FF"/>
                <w:sz w:val="24"/>
                <w:szCs w:val="24"/>
              </w:rPr>
              <w:t>A commitment to safeguarding and the wellbeing of learners</w:t>
            </w:r>
          </w:p>
        </w:tc>
        <w:tc>
          <w:tcPr>
            <w:tcW w:w="1410" w:type="dxa"/>
            <w:tcMar/>
          </w:tcPr>
          <w:p w:rsidR="00743167" w:rsidP="0AF3A6CE" w:rsidRDefault="00743167" w14:paraId="5352863B" w14:textId="40EBEFB1">
            <w:pPr>
              <w:rPr>
                <w:rFonts w:ascii="Calibri" w:hAnsi="Calibri" w:eastAsia="Calibri" w:cs="Calibri"/>
                <w:sz w:val="24"/>
                <w:szCs w:val="24"/>
              </w:rPr>
            </w:pPr>
            <w:r w:rsidRPr="1D9E2BDF" w:rsidR="7FFA4DFD">
              <w:rPr>
                <w:rFonts w:ascii="Calibri" w:hAnsi="Calibri" w:eastAsia="Calibri" w:cs="Calibri"/>
                <w:sz w:val="24"/>
                <w:szCs w:val="24"/>
              </w:rPr>
              <w:t>Mandatory</w:t>
            </w:r>
          </w:p>
        </w:tc>
        <w:tc>
          <w:tcPr>
            <w:tcW w:w="1283" w:type="dxa"/>
            <w:tcMar/>
          </w:tcPr>
          <w:p w:rsidR="00743167" w:rsidP="0AF3A6CE" w:rsidRDefault="00743167" w14:paraId="11FBB00F" w14:textId="1F8F7DA7" w14:noSpellErr="1">
            <w:pPr>
              <w:rPr>
                <w:rFonts w:ascii="Calibri" w:hAnsi="Calibri" w:eastAsia="Calibri" w:cs="Calibri"/>
                <w:sz w:val="24"/>
                <w:szCs w:val="24"/>
              </w:rPr>
            </w:pPr>
            <w:r w:rsidRPr="0AF3A6CE" w:rsidR="5F6B5B79">
              <w:rPr>
                <w:rFonts w:ascii="Calibri" w:hAnsi="Calibri" w:eastAsia="Calibri" w:cs="Calibri"/>
                <w:sz w:val="24"/>
                <w:szCs w:val="24"/>
              </w:rPr>
              <w:t>A/I</w:t>
            </w:r>
          </w:p>
        </w:tc>
      </w:tr>
      <w:tr w:rsidR="00743167" w:rsidTr="18B6941B" w14:paraId="51465FE7" w14:textId="77777777">
        <w:trPr>
          <w:trHeight w:val="911"/>
        </w:trPr>
        <w:tc>
          <w:tcPr>
            <w:tcW w:w="2235" w:type="dxa"/>
            <w:vMerge/>
            <w:tcMar/>
          </w:tcPr>
          <w:p w:rsidR="00743167" w:rsidP="00743167" w:rsidRDefault="00743167" w14:paraId="303A5DE3" w14:textId="77777777">
            <w:pPr>
              <w:rPr>
                <w:rFonts w:asciiTheme="minorHAnsi" w:hAnsiTheme="minorHAnsi" w:cstheme="minorHAnsi"/>
              </w:rPr>
            </w:pPr>
          </w:p>
        </w:tc>
        <w:tc>
          <w:tcPr>
            <w:tcW w:w="5273" w:type="dxa"/>
            <w:tcMar/>
          </w:tcPr>
          <w:p w:rsidRPr="00C25E89" w:rsidR="00743167" w:rsidP="0AF3A6CE" w:rsidRDefault="00743167" w14:paraId="46328C9C" w14:textId="77777777" w14:noSpellErr="1">
            <w:pPr>
              <w:rPr>
                <w:rFonts w:ascii="Calibri" w:hAnsi="Calibri" w:eastAsia="Calibri" w:cs="Calibri"/>
                <w:color w:val="000000" w:themeColor="text1"/>
                <w:sz w:val="24"/>
                <w:szCs w:val="24"/>
              </w:rPr>
            </w:pPr>
            <w:r w:rsidRPr="0AF3A6CE" w:rsidR="5F6B5B79">
              <w:rPr>
                <w:rFonts w:ascii="Calibri" w:hAnsi="Calibri" w:eastAsia="Calibri" w:cs="Calibri"/>
                <w:color w:val="000000" w:themeColor="text1" w:themeTint="FF" w:themeShade="FF"/>
                <w:sz w:val="24"/>
                <w:szCs w:val="24"/>
              </w:rPr>
              <w:t>This post is subject to an enhanced Disclosure and Barring Service check.</w:t>
            </w:r>
          </w:p>
          <w:p w:rsidRPr="00C25E89" w:rsidR="00743167" w:rsidP="0AF3A6CE" w:rsidRDefault="00743167" w14:paraId="4A30A14F" w14:textId="1C49225A" w14:noSpellErr="1">
            <w:pPr>
              <w:rPr>
                <w:rFonts w:ascii="Calibri" w:hAnsi="Calibri" w:eastAsia="Calibri" w:cs="Calibri"/>
                <w:color w:val="000000" w:themeColor="text1"/>
                <w:sz w:val="24"/>
                <w:szCs w:val="24"/>
              </w:rPr>
            </w:pPr>
          </w:p>
        </w:tc>
        <w:tc>
          <w:tcPr>
            <w:tcW w:w="1410" w:type="dxa"/>
            <w:tcMar/>
          </w:tcPr>
          <w:p w:rsidR="00743167" w:rsidP="0AF3A6CE" w:rsidRDefault="00743167" w14:paraId="46A9375B" w14:textId="496E34D9">
            <w:pPr>
              <w:rPr>
                <w:rFonts w:ascii="Calibri" w:hAnsi="Calibri" w:eastAsia="Calibri" w:cs="Calibri"/>
                <w:sz w:val="24"/>
                <w:szCs w:val="24"/>
              </w:rPr>
            </w:pPr>
            <w:r w:rsidRPr="1D9E2BDF" w:rsidR="4B7769DB">
              <w:rPr>
                <w:rFonts w:ascii="Calibri" w:hAnsi="Calibri" w:eastAsia="Calibri" w:cs="Calibri"/>
                <w:sz w:val="24"/>
                <w:szCs w:val="24"/>
              </w:rPr>
              <w:t>Mandatory</w:t>
            </w:r>
          </w:p>
        </w:tc>
        <w:tc>
          <w:tcPr>
            <w:tcW w:w="1283" w:type="dxa"/>
            <w:tcMar/>
          </w:tcPr>
          <w:p w:rsidR="00743167" w:rsidP="0AF3A6CE" w:rsidRDefault="00743167" w14:paraId="64BD67DC" w14:textId="621CB3B0" w14:noSpellErr="1">
            <w:pPr>
              <w:rPr>
                <w:rFonts w:ascii="Calibri" w:hAnsi="Calibri" w:eastAsia="Calibri" w:cs="Calibri"/>
                <w:sz w:val="24"/>
                <w:szCs w:val="24"/>
              </w:rPr>
            </w:pPr>
            <w:r w:rsidRPr="0AF3A6CE" w:rsidR="5F6B5B79">
              <w:rPr>
                <w:rFonts w:ascii="Calibri" w:hAnsi="Calibri" w:eastAsia="Calibri" w:cs="Calibri"/>
                <w:sz w:val="24"/>
                <w:szCs w:val="24"/>
              </w:rPr>
              <w:t>A/I</w:t>
            </w:r>
          </w:p>
        </w:tc>
      </w:tr>
    </w:tbl>
    <w:p w:rsidR="212DD35A" w:rsidP="0AF3A6CE" w:rsidRDefault="212DD35A" w14:paraId="6DFD1B5A" w14:textId="7AA43C9F">
      <w:pPr>
        <w:pStyle w:val="Normal"/>
      </w:pPr>
    </w:p>
    <w:p w:rsidR="2EF6C998" w:rsidP="212DD35A" w:rsidRDefault="2EF6C998" w14:paraId="314960EC" w14:textId="05B81191">
      <w:pPr>
        <w:jc w:val="center"/>
        <w:rPr>
          <w:color w:val="000000" w:themeColor="text1"/>
        </w:rPr>
      </w:pPr>
      <w:r w:rsidRPr="212DD35A">
        <w:rPr>
          <w:color w:val="000000" w:themeColor="text1"/>
        </w:rPr>
        <w:t>The City of Portsmouth College is committed to safeguarding and promoting the welfare of children and young people in or college. All successful candidates will be subject to an enhanced Disclosure and Barring Service check.</w:t>
      </w:r>
    </w:p>
    <w:p w:rsidR="212DD35A" w:rsidP="212DD35A" w:rsidRDefault="212DD35A" w14:paraId="6F25CFB5" w14:textId="0747BDE0">
      <w:pPr>
        <w:rPr>
          <w:rFonts w:asciiTheme="minorHAnsi" w:hAnsiTheme="minorHAnsi" w:cstheme="minorBidi"/>
        </w:rPr>
      </w:pPr>
    </w:p>
    <w:sectPr w:rsidR="212DD35A">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87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4D6" w:rsidP="006D55BF" w:rsidRDefault="006534D6" w14:paraId="6C047A80" w14:textId="77777777">
      <w:r>
        <w:separator/>
      </w:r>
    </w:p>
  </w:endnote>
  <w:endnote w:type="continuationSeparator" w:id="0">
    <w:p w:rsidR="006534D6" w:rsidP="006D55BF" w:rsidRDefault="006534D6" w14:paraId="5C4019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503" w:rsidRDefault="001D0503" w14:paraId="79C2F84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5BF" w:rsidRDefault="009B79B2" w14:paraId="27C8B96A" w14:textId="4E2448D5">
    <w:pPr>
      <w:pStyle w:val="Footer"/>
      <w:rPr>
        <w:sz w:val="18"/>
        <w:szCs w:val="18"/>
      </w:rPr>
    </w:pPr>
    <w:r w:rsidR="2691AA93">
      <w:rPr>
        <w:sz w:val="18"/>
        <w:szCs w:val="18"/>
      </w:rPr>
      <w:t>Job Description &amp; Person Specification</w:t>
    </w:r>
    <w:r w:rsidRPr="009B79B2">
      <w:rPr>
        <w:sz w:val="18"/>
        <w:szCs w:val="18"/>
      </w:rPr>
      <w:ptab w:alignment="center" w:relativeTo="margin" w:leader="none"/>
    </w:r>
    <w:r w:rsidRPr="009B79B2">
      <w:rPr>
        <w:sz w:val="18"/>
        <w:szCs w:val="18"/>
      </w:rPr>
      <w:ptab w:alignment="right" w:relativeTo="margin" w:leader="none"/>
    </w:r>
  </w:p>
  <w:p w:rsidR="2691AA93" w:rsidP="2691AA93" w:rsidRDefault="2691AA93" w14:paraId="275275A1" w14:textId="3D844F0E">
    <w:pPr>
      <w:pStyle w:val="Footer"/>
      <w:bidi w:val="0"/>
      <w:spacing w:before="0" w:beforeAutospacing="off" w:after="0" w:afterAutospacing="off" w:line="259" w:lineRule="auto"/>
      <w:ind w:left="0" w:right="0"/>
      <w:jc w:val="left"/>
      <w:rPr>
        <w:sz w:val="18"/>
        <w:szCs w:val="18"/>
      </w:rPr>
    </w:pPr>
    <w:r w:rsidRPr="2691AA93" w:rsidR="2691AA93">
      <w:rPr>
        <w:sz w:val="18"/>
        <w:szCs w:val="18"/>
      </w:rPr>
      <w:t xml:space="preserve">Lecturer and IQA in Electrical Installation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503" w:rsidRDefault="001D0503" w14:paraId="73376E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4D6" w:rsidP="006D55BF" w:rsidRDefault="006534D6" w14:paraId="25A77328" w14:textId="77777777">
      <w:r>
        <w:separator/>
      </w:r>
    </w:p>
  </w:footnote>
  <w:footnote w:type="continuationSeparator" w:id="0">
    <w:p w:rsidR="006534D6" w:rsidP="006D55BF" w:rsidRDefault="006534D6" w14:paraId="36841DC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503" w:rsidRDefault="001D0503" w14:paraId="27CD02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2559" w:rsidRDefault="008538E4" w14:paraId="3D0A7FA3" w14:textId="3DEFE7B7">
    <w:pPr>
      <w:pStyle w:val="Header"/>
    </w:pPr>
    <w:r>
      <w:rPr>
        <w:noProof/>
      </w:rPr>
      <w:drawing>
        <wp:inline distT="0" distB="0" distL="0" distR="0" wp14:anchorId="37993F7B" wp14:editId="0D253006">
          <wp:extent cx="1695450" cy="571500"/>
          <wp:effectExtent l="0" t="0" r="0" b="0"/>
          <wp:docPr id="2"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503" w:rsidRDefault="001D0503" w14:paraId="66C8F7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44d145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1b07b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47673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b600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c84d0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540c5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b791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8bd09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6abe8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d4f2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D2E16"/>
    <w:multiLevelType w:val="hybridMultilevel"/>
    <w:tmpl w:val="5B1242DE"/>
    <w:lvl w:ilvl="0" w:tplc="9C82CF36">
      <w:start w:val="1"/>
      <w:numFmt w:val="bullet"/>
      <w:lvlText w:val=""/>
      <w:lvlJc w:val="left"/>
      <w:pPr>
        <w:ind w:left="720" w:hanging="360"/>
      </w:pPr>
      <w:rPr>
        <w:rFonts w:hint="default" w:ascii="Symbol" w:hAnsi="Symbol"/>
      </w:rPr>
    </w:lvl>
    <w:lvl w:ilvl="1" w:tplc="CA6C26EE">
      <w:start w:val="1"/>
      <w:numFmt w:val="bullet"/>
      <w:lvlText w:val="o"/>
      <w:lvlJc w:val="left"/>
      <w:pPr>
        <w:ind w:left="1440" w:hanging="360"/>
      </w:pPr>
      <w:rPr>
        <w:rFonts w:hint="default" w:ascii="Courier New" w:hAnsi="Courier New"/>
      </w:rPr>
    </w:lvl>
    <w:lvl w:ilvl="2" w:tplc="E2289F10">
      <w:start w:val="1"/>
      <w:numFmt w:val="bullet"/>
      <w:lvlText w:val=""/>
      <w:lvlJc w:val="left"/>
      <w:pPr>
        <w:ind w:left="2160" w:hanging="360"/>
      </w:pPr>
      <w:rPr>
        <w:rFonts w:hint="default" w:ascii="Wingdings" w:hAnsi="Wingdings"/>
      </w:rPr>
    </w:lvl>
    <w:lvl w:ilvl="3" w:tplc="C4FA1FE2">
      <w:start w:val="1"/>
      <w:numFmt w:val="bullet"/>
      <w:lvlText w:val=""/>
      <w:lvlJc w:val="left"/>
      <w:pPr>
        <w:ind w:left="2880" w:hanging="360"/>
      </w:pPr>
      <w:rPr>
        <w:rFonts w:hint="default" w:ascii="Symbol" w:hAnsi="Symbol"/>
      </w:rPr>
    </w:lvl>
    <w:lvl w:ilvl="4" w:tplc="6DBC1CC0">
      <w:start w:val="1"/>
      <w:numFmt w:val="bullet"/>
      <w:lvlText w:val="o"/>
      <w:lvlJc w:val="left"/>
      <w:pPr>
        <w:ind w:left="3600" w:hanging="360"/>
      </w:pPr>
      <w:rPr>
        <w:rFonts w:hint="default" w:ascii="Courier New" w:hAnsi="Courier New"/>
      </w:rPr>
    </w:lvl>
    <w:lvl w:ilvl="5" w:tplc="4218F8A4">
      <w:start w:val="1"/>
      <w:numFmt w:val="bullet"/>
      <w:lvlText w:val=""/>
      <w:lvlJc w:val="left"/>
      <w:pPr>
        <w:ind w:left="4320" w:hanging="360"/>
      </w:pPr>
      <w:rPr>
        <w:rFonts w:hint="default" w:ascii="Wingdings" w:hAnsi="Wingdings"/>
      </w:rPr>
    </w:lvl>
    <w:lvl w:ilvl="6" w:tplc="74E04092">
      <w:start w:val="1"/>
      <w:numFmt w:val="bullet"/>
      <w:lvlText w:val=""/>
      <w:lvlJc w:val="left"/>
      <w:pPr>
        <w:ind w:left="5040" w:hanging="360"/>
      </w:pPr>
      <w:rPr>
        <w:rFonts w:hint="default" w:ascii="Symbol" w:hAnsi="Symbol"/>
      </w:rPr>
    </w:lvl>
    <w:lvl w:ilvl="7" w:tplc="A1A4783A">
      <w:start w:val="1"/>
      <w:numFmt w:val="bullet"/>
      <w:lvlText w:val="o"/>
      <w:lvlJc w:val="left"/>
      <w:pPr>
        <w:ind w:left="5760" w:hanging="360"/>
      </w:pPr>
      <w:rPr>
        <w:rFonts w:hint="default" w:ascii="Courier New" w:hAnsi="Courier New"/>
      </w:rPr>
    </w:lvl>
    <w:lvl w:ilvl="8" w:tplc="E182C5A8">
      <w:start w:val="1"/>
      <w:numFmt w:val="bullet"/>
      <w:lvlText w:val=""/>
      <w:lvlJc w:val="left"/>
      <w:pPr>
        <w:ind w:left="6480" w:hanging="360"/>
      </w:pPr>
      <w:rPr>
        <w:rFonts w:hint="default" w:ascii="Wingdings" w:hAnsi="Wingdings"/>
      </w:rPr>
    </w:lvl>
  </w:abstractNum>
  <w:abstractNum w:abstractNumId="1" w15:restartNumberingAfterBreak="0">
    <w:nsid w:val="080D06E4"/>
    <w:multiLevelType w:val="hybridMultilevel"/>
    <w:tmpl w:val="37C4C05E"/>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 w15:restartNumberingAfterBreak="0">
    <w:nsid w:val="08734604"/>
    <w:multiLevelType w:val="hybridMultilevel"/>
    <w:tmpl w:val="8340BB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4F5773"/>
    <w:multiLevelType w:val="hybridMultilevel"/>
    <w:tmpl w:val="354AD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C17CC3"/>
    <w:multiLevelType w:val="hybridMultilevel"/>
    <w:tmpl w:val="560A288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15A75472"/>
    <w:multiLevelType w:val="hybridMultilevel"/>
    <w:tmpl w:val="DE8E8F16"/>
    <w:lvl w:ilvl="0" w:tplc="D3F01EDA">
      <w:start w:val="1"/>
      <w:numFmt w:val="bullet"/>
      <w:lvlText w:val="·"/>
      <w:lvlJc w:val="left"/>
      <w:pPr>
        <w:ind w:left="720" w:hanging="360"/>
      </w:pPr>
      <w:rPr>
        <w:rFonts w:hint="default" w:ascii="Symbol" w:hAnsi="Symbol"/>
      </w:rPr>
    </w:lvl>
    <w:lvl w:ilvl="1" w:tplc="F580DC70">
      <w:start w:val="1"/>
      <w:numFmt w:val="bullet"/>
      <w:lvlText w:val="o"/>
      <w:lvlJc w:val="left"/>
      <w:pPr>
        <w:ind w:left="1440" w:hanging="360"/>
      </w:pPr>
      <w:rPr>
        <w:rFonts w:hint="default" w:ascii="Courier New" w:hAnsi="Courier New"/>
      </w:rPr>
    </w:lvl>
    <w:lvl w:ilvl="2" w:tplc="567072A4">
      <w:start w:val="1"/>
      <w:numFmt w:val="bullet"/>
      <w:lvlText w:val=""/>
      <w:lvlJc w:val="left"/>
      <w:pPr>
        <w:ind w:left="2160" w:hanging="360"/>
      </w:pPr>
      <w:rPr>
        <w:rFonts w:hint="default" w:ascii="Wingdings" w:hAnsi="Wingdings"/>
      </w:rPr>
    </w:lvl>
    <w:lvl w:ilvl="3" w:tplc="A00433D6">
      <w:start w:val="1"/>
      <w:numFmt w:val="bullet"/>
      <w:lvlText w:val=""/>
      <w:lvlJc w:val="left"/>
      <w:pPr>
        <w:ind w:left="2880" w:hanging="360"/>
      </w:pPr>
      <w:rPr>
        <w:rFonts w:hint="default" w:ascii="Symbol" w:hAnsi="Symbol"/>
      </w:rPr>
    </w:lvl>
    <w:lvl w:ilvl="4" w:tplc="E7C061DC">
      <w:start w:val="1"/>
      <w:numFmt w:val="bullet"/>
      <w:lvlText w:val="o"/>
      <w:lvlJc w:val="left"/>
      <w:pPr>
        <w:ind w:left="3600" w:hanging="360"/>
      </w:pPr>
      <w:rPr>
        <w:rFonts w:hint="default" w:ascii="Courier New" w:hAnsi="Courier New"/>
      </w:rPr>
    </w:lvl>
    <w:lvl w:ilvl="5" w:tplc="A4607BBC">
      <w:start w:val="1"/>
      <w:numFmt w:val="bullet"/>
      <w:lvlText w:val=""/>
      <w:lvlJc w:val="left"/>
      <w:pPr>
        <w:ind w:left="4320" w:hanging="360"/>
      </w:pPr>
      <w:rPr>
        <w:rFonts w:hint="default" w:ascii="Wingdings" w:hAnsi="Wingdings"/>
      </w:rPr>
    </w:lvl>
    <w:lvl w:ilvl="6" w:tplc="75DABFD4">
      <w:start w:val="1"/>
      <w:numFmt w:val="bullet"/>
      <w:lvlText w:val=""/>
      <w:lvlJc w:val="left"/>
      <w:pPr>
        <w:ind w:left="5040" w:hanging="360"/>
      </w:pPr>
      <w:rPr>
        <w:rFonts w:hint="default" w:ascii="Symbol" w:hAnsi="Symbol"/>
      </w:rPr>
    </w:lvl>
    <w:lvl w:ilvl="7" w:tplc="CA5CA966">
      <w:start w:val="1"/>
      <w:numFmt w:val="bullet"/>
      <w:lvlText w:val="o"/>
      <w:lvlJc w:val="left"/>
      <w:pPr>
        <w:ind w:left="5760" w:hanging="360"/>
      </w:pPr>
      <w:rPr>
        <w:rFonts w:hint="default" w:ascii="Courier New" w:hAnsi="Courier New"/>
      </w:rPr>
    </w:lvl>
    <w:lvl w:ilvl="8" w:tplc="23E66FEE">
      <w:start w:val="1"/>
      <w:numFmt w:val="bullet"/>
      <w:lvlText w:val=""/>
      <w:lvlJc w:val="left"/>
      <w:pPr>
        <w:ind w:left="6480" w:hanging="360"/>
      </w:pPr>
      <w:rPr>
        <w:rFonts w:hint="default" w:ascii="Wingdings" w:hAnsi="Wingdings"/>
      </w:rPr>
    </w:lvl>
  </w:abstractNum>
  <w:abstractNum w:abstractNumId="6" w15:restartNumberingAfterBreak="0">
    <w:nsid w:val="167300BA"/>
    <w:multiLevelType w:val="hybridMultilevel"/>
    <w:tmpl w:val="01127E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39736E"/>
    <w:multiLevelType w:val="hybridMultilevel"/>
    <w:tmpl w:val="4B929CD2"/>
    <w:lvl w:ilvl="0" w:tplc="D3FE50EE">
      <w:start w:val="1"/>
      <w:numFmt w:val="bullet"/>
      <w:lvlText w:val=""/>
      <w:lvlJc w:val="left"/>
      <w:pPr>
        <w:ind w:left="720" w:hanging="360"/>
      </w:pPr>
      <w:rPr>
        <w:rFonts w:hint="default" w:ascii="Symbol" w:hAnsi="Symbol"/>
      </w:rPr>
    </w:lvl>
    <w:lvl w:ilvl="1" w:tplc="0DCE0EE4">
      <w:start w:val="1"/>
      <w:numFmt w:val="bullet"/>
      <w:lvlText w:val="o"/>
      <w:lvlJc w:val="left"/>
      <w:pPr>
        <w:ind w:left="1440" w:hanging="360"/>
      </w:pPr>
      <w:rPr>
        <w:rFonts w:hint="default" w:ascii="Courier New" w:hAnsi="Courier New"/>
      </w:rPr>
    </w:lvl>
    <w:lvl w:ilvl="2" w:tplc="A6F6DCC4">
      <w:start w:val="1"/>
      <w:numFmt w:val="bullet"/>
      <w:lvlText w:val=""/>
      <w:lvlJc w:val="left"/>
      <w:pPr>
        <w:ind w:left="2160" w:hanging="360"/>
      </w:pPr>
      <w:rPr>
        <w:rFonts w:hint="default" w:ascii="Wingdings" w:hAnsi="Wingdings"/>
      </w:rPr>
    </w:lvl>
    <w:lvl w:ilvl="3" w:tplc="D17863D8">
      <w:start w:val="1"/>
      <w:numFmt w:val="bullet"/>
      <w:lvlText w:val=""/>
      <w:lvlJc w:val="left"/>
      <w:pPr>
        <w:ind w:left="2880" w:hanging="360"/>
      </w:pPr>
      <w:rPr>
        <w:rFonts w:hint="default" w:ascii="Symbol" w:hAnsi="Symbol"/>
      </w:rPr>
    </w:lvl>
    <w:lvl w:ilvl="4" w:tplc="D7D82B44">
      <w:start w:val="1"/>
      <w:numFmt w:val="bullet"/>
      <w:lvlText w:val="o"/>
      <w:lvlJc w:val="left"/>
      <w:pPr>
        <w:ind w:left="3600" w:hanging="360"/>
      </w:pPr>
      <w:rPr>
        <w:rFonts w:hint="default" w:ascii="Courier New" w:hAnsi="Courier New"/>
      </w:rPr>
    </w:lvl>
    <w:lvl w:ilvl="5" w:tplc="575A6840">
      <w:start w:val="1"/>
      <w:numFmt w:val="bullet"/>
      <w:lvlText w:val=""/>
      <w:lvlJc w:val="left"/>
      <w:pPr>
        <w:ind w:left="4320" w:hanging="360"/>
      </w:pPr>
      <w:rPr>
        <w:rFonts w:hint="default" w:ascii="Wingdings" w:hAnsi="Wingdings"/>
      </w:rPr>
    </w:lvl>
    <w:lvl w:ilvl="6" w:tplc="D4EAB1BC">
      <w:start w:val="1"/>
      <w:numFmt w:val="bullet"/>
      <w:lvlText w:val=""/>
      <w:lvlJc w:val="left"/>
      <w:pPr>
        <w:ind w:left="5040" w:hanging="360"/>
      </w:pPr>
      <w:rPr>
        <w:rFonts w:hint="default" w:ascii="Symbol" w:hAnsi="Symbol"/>
      </w:rPr>
    </w:lvl>
    <w:lvl w:ilvl="7" w:tplc="0446335A">
      <w:start w:val="1"/>
      <w:numFmt w:val="bullet"/>
      <w:lvlText w:val="o"/>
      <w:lvlJc w:val="left"/>
      <w:pPr>
        <w:ind w:left="5760" w:hanging="360"/>
      </w:pPr>
      <w:rPr>
        <w:rFonts w:hint="default" w:ascii="Courier New" w:hAnsi="Courier New"/>
      </w:rPr>
    </w:lvl>
    <w:lvl w:ilvl="8" w:tplc="573E39E4">
      <w:start w:val="1"/>
      <w:numFmt w:val="bullet"/>
      <w:lvlText w:val=""/>
      <w:lvlJc w:val="left"/>
      <w:pPr>
        <w:ind w:left="6480" w:hanging="360"/>
      </w:pPr>
      <w:rPr>
        <w:rFonts w:hint="default" w:ascii="Wingdings" w:hAnsi="Wingdings"/>
      </w:rPr>
    </w:lvl>
  </w:abstractNum>
  <w:abstractNum w:abstractNumId="8" w15:restartNumberingAfterBreak="0">
    <w:nsid w:val="20981A7E"/>
    <w:multiLevelType w:val="hybridMultilevel"/>
    <w:tmpl w:val="204C4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E76A57"/>
    <w:multiLevelType w:val="hybridMultilevel"/>
    <w:tmpl w:val="D96824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1125818"/>
    <w:multiLevelType w:val="hybridMultilevel"/>
    <w:tmpl w:val="03E2461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26F4267E"/>
    <w:multiLevelType w:val="hybridMultilevel"/>
    <w:tmpl w:val="B704AE0A"/>
    <w:lvl w:ilvl="0" w:tplc="6A3A94BE">
      <w:start w:val="1"/>
      <w:numFmt w:val="bullet"/>
      <w:lvlText w:val=""/>
      <w:lvlJc w:val="left"/>
      <w:pPr>
        <w:ind w:left="720" w:hanging="360"/>
      </w:pPr>
      <w:rPr>
        <w:rFonts w:hint="default" w:ascii="Symbol" w:hAnsi="Symbol"/>
      </w:rPr>
    </w:lvl>
    <w:lvl w:ilvl="1" w:tplc="AFEC5FEE">
      <w:start w:val="1"/>
      <w:numFmt w:val="bullet"/>
      <w:lvlText w:val="o"/>
      <w:lvlJc w:val="left"/>
      <w:pPr>
        <w:ind w:left="1440" w:hanging="360"/>
      </w:pPr>
      <w:rPr>
        <w:rFonts w:hint="default" w:ascii="Courier New" w:hAnsi="Courier New"/>
      </w:rPr>
    </w:lvl>
    <w:lvl w:ilvl="2" w:tplc="BA782072">
      <w:start w:val="1"/>
      <w:numFmt w:val="bullet"/>
      <w:lvlText w:val=""/>
      <w:lvlJc w:val="left"/>
      <w:pPr>
        <w:ind w:left="2160" w:hanging="360"/>
      </w:pPr>
      <w:rPr>
        <w:rFonts w:hint="default" w:ascii="Wingdings" w:hAnsi="Wingdings"/>
      </w:rPr>
    </w:lvl>
    <w:lvl w:ilvl="3" w:tplc="293A1F44">
      <w:start w:val="1"/>
      <w:numFmt w:val="bullet"/>
      <w:lvlText w:val=""/>
      <w:lvlJc w:val="left"/>
      <w:pPr>
        <w:ind w:left="2880" w:hanging="360"/>
      </w:pPr>
      <w:rPr>
        <w:rFonts w:hint="default" w:ascii="Symbol" w:hAnsi="Symbol"/>
      </w:rPr>
    </w:lvl>
    <w:lvl w:ilvl="4" w:tplc="FEB05A04">
      <w:start w:val="1"/>
      <w:numFmt w:val="bullet"/>
      <w:lvlText w:val="o"/>
      <w:lvlJc w:val="left"/>
      <w:pPr>
        <w:ind w:left="3600" w:hanging="360"/>
      </w:pPr>
      <w:rPr>
        <w:rFonts w:hint="default" w:ascii="Courier New" w:hAnsi="Courier New"/>
      </w:rPr>
    </w:lvl>
    <w:lvl w:ilvl="5" w:tplc="AECC619A">
      <w:start w:val="1"/>
      <w:numFmt w:val="bullet"/>
      <w:lvlText w:val=""/>
      <w:lvlJc w:val="left"/>
      <w:pPr>
        <w:ind w:left="4320" w:hanging="360"/>
      </w:pPr>
      <w:rPr>
        <w:rFonts w:hint="default" w:ascii="Wingdings" w:hAnsi="Wingdings"/>
      </w:rPr>
    </w:lvl>
    <w:lvl w:ilvl="6" w:tplc="B7FE3650">
      <w:start w:val="1"/>
      <w:numFmt w:val="bullet"/>
      <w:lvlText w:val=""/>
      <w:lvlJc w:val="left"/>
      <w:pPr>
        <w:ind w:left="5040" w:hanging="360"/>
      </w:pPr>
      <w:rPr>
        <w:rFonts w:hint="default" w:ascii="Symbol" w:hAnsi="Symbol"/>
      </w:rPr>
    </w:lvl>
    <w:lvl w:ilvl="7" w:tplc="1408C2EC">
      <w:start w:val="1"/>
      <w:numFmt w:val="bullet"/>
      <w:lvlText w:val="o"/>
      <w:lvlJc w:val="left"/>
      <w:pPr>
        <w:ind w:left="5760" w:hanging="360"/>
      </w:pPr>
      <w:rPr>
        <w:rFonts w:hint="default" w:ascii="Courier New" w:hAnsi="Courier New"/>
      </w:rPr>
    </w:lvl>
    <w:lvl w:ilvl="8" w:tplc="738E6D8E">
      <w:start w:val="1"/>
      <w:numFmt w:val="bullet"/>
      <w:lvlText w:val=""/>
      <w:lvlJc w:val="left"/>
      <w:pPr>
        <w:ind w:left="6480" w:hanging="360"/>
      </w:pPr>
      <w:rPr>
        <w:rFonts w:hint="default" w:ascii="Wingdings" w:hAnsi="Wingdings"/>
      </w:rPr>
    </w:lvl>
  </w:abstractNum>
  <w:abstractNum w:abstractNumId="12" w15:restartNumberingAfterBreak="0">
    <w:nsid w:val="2B0478A9"/>
    <w:multiLevelType w:val="hybridMultilevel"/>
    <w:tmpl w:val="99027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1B0B28"/>
    <w:multiLevelType w:val="hybridMultilevel"/>
    <w:tmpl w:val="73BEE1D4"/>
    <w:lvl w:ilvl="0" w:tplc="2BCC7F4E">
      <w:start w:val="1"/>
      <w:numFmt w:val="bullet"/>
      <w:lvlText w:val=""/>
      <w:lvlJc w:val="left"/>
      <w:pPr>
        <w:ind w:left="720" w:hanging="360"/>
      </w:pPr>
      <w:rPr>
        <w:rFonts w:hint="default" w:ascii="Symbol" w:hAnsi="Symbol"/>
      </w:rPr>
    </w:lvl>
    <w:lvl w:ilvl="1" w:tplc="69FA1C74">
      <w:start w:val="1"/>
      <w:numFmt w:val="bullet"/>
      <w:lvlText w:val="o"/>
      <w:lvlJc w:val="left"/>
      <w:pPr>
        <w:ind w:left="1440" w:hanging="360"/>
      </w:pPr>
      <w:rPr>
        <w:rFonts w:hint="default" w:ascii="Courier New" w:hAnsi="Courier New"/>
      </w:rPr>
    </w:lvl>
    <w:lvl w:ilvl="2" w:tplc="0C22BDA6">
      <w:start w:val="1"/>
      <w:numFmt w:val="bullet"/>
      <w:lvlText w:val=""/>
      <w:lvlJc w:val="left"/>
      <w:pPr>
        <w:ind w:left="2160" w:hanging="360"/>
      </w:pPr>
      <w:rPr>
        <w:rFonts w:hint="default" w:ascii="Wingdings" w:hAnsi="Wingdings"/>
      </w:rPr>
    </w:lvl>
    <w:lvl w:ilvl="3" w:tplc="2E6C35CE">
      <w:start w:val="1"/>
      <w:numFmt w:val="bullet"/>
      <w:lvlText w:val=""/>
      <w:lvlJc w:val="left"/>
      <w:pPr>
        <w:ind w:left="2880" w:hanging="360"/>
      </w:pPr>
      <w:rPr>
        <w:rFonts w:hint="default" w:ascii="Symbol" w:hAnsi="Symbol"/>
      </w:rPr>
    </w:lvl>
    <w:lvl w:ilvl="4" w:tplc="6908EEC0">
      <w:start w:val="1"/>
      <w:numFmt w:val="bullet"/>
      <w:lvlText w:val="o"/>
      <w:lvlJc w:val="left"/>
      <w:pPr>
        <w:ind w:left="3600" w:hanging="360"/>
      </w:pPr>
      <w:rPr>
        <w:rFonts w:hint="default" w:ascii="Courier New" w:hAnsi="Courier New"/>
      </w:rPr>
    </w:lvl>
    <w:lvl w:ilvl="5" w:tplc="E34ED528">
      <w:start w:val="1"/>
      <w:numFmt w:val="bullet"/>
      <w:lvlText w:val=""/>
      <w:lvlJc w:val="left"/>
      <w:pPr>
        <w:ind w:left="4320" w:hanging="360"/>
      </w:pPr>
      <w:rPr>
        <w:rFonts w:hint="default" w:ascii="Wingdings" w:hAnsi="Wingdings"/>
      </w:rPr>
    </w:lvl>
    <w:lvl w:ilvl="6" w:tplc="ED2EA63A">
      <w:start w:val="1"/>
      <w:numFmt w:val="bullet"/>
      <w:lvlText w:val=""/>
      <w:lvlJc w:val="left"/>
      <w:pPr>
        <w:ind w:left="5040" w:hanging="360"/>
      </w:pPr>
      <w:rPr>
        <w:rFonts w:hint="default" w:ascii="Symbol" w:hAnsi="Symbol"/>
      </w:rPr>
    </w:lvl>
    <w:lvl w:ilvl="7" w:tplc="849CC44E">
      <w:start w:val="1"/>
      <w:numFmt w:val="bullet"/>
      <w:lvlText w:val="o"/>
      <w:lvlJc w:val="left"/>
      <w:pPr>
        <w:ind w:left="5760" w:hanging="360"/>
      </w:pPr>
      <w:rPr>
        <w:rFonts w:hint="default" w:ascii="Courier New" w:hAnsi="Courier New"/>
      </w:rPr>
    </w:lvl>
    <w:lvl w:ilvl="8" w:tplc="85B4AE28">
      <w:start w:val="1"/>
      <w:numFmt w:val="bullet"/>
      <w:lvlText w:val=""/>
      <w:lvlJc w:val="left"/>
      <w:pPr>
        <w:ind w:left="6480" w:hanging="360"/>
      </w:pPr>
      <w:rPr>
        <w:rFonts w:hint="default" w:ascii="Wingdings" w:hAnsi="Wingdings"/>
      </w:rPr>
    </w:lvl>
  </w:abstractNum>
  <w:abstractNum w:abstractNumId="14" w15:restartNumberingAfterBreak="0">
    <w:nsid w:val="33A04CC4"/>
    <w:multiLevelType w:val="hybridMultilevel"/>
    <w:tmpl w:val="911C40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F0C5E86"/>
    <w:multiLevelType w:val="hybridMultilevel"/>
    <w:tmpl w:val="3EC461F0"/>
    <w:lvl w:ilvl="0" w:tplc="EE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F133F0"/>
    <w:multiLevelType w:val="hybridMultilevel"/>
    <w:tmpl w:val="C03688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8D1CEE"/>
    <w:multiLevelType w:val="multilevel"/>
    <w:tmpl w:val="05DE72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432F1841"/>
    <w:multiLevelType w:val="hybridMultilevel"/>
    <w:tmpl w:val="3CD08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535138"/>
    <w:multiLevelType w:val="hybridMultilevel"/>
    <w:tmpl w:val="27AA2118"/>
    <w:lvl w:ilvl="0" w:tplc="D61C7778">
      <w:start w:val="1"/>
      <w:numFmt w:val="bullet"/>
      <w:lvlText w:val=""/>
      <w:lvlJc w:val="left"/>
      <w:pPr>
        <w:ind w:left="720" w:hanging="360"/>
      </w:pPr>
      <w:rPr>
        <w:rFonts w:hint="default" w:ascii="Symbol" w:hAnsi="Symbol"/>
      </w:rPr>
    </w:lvl>
    <w:lvl w:ilvl="1" w:tplc="C4F21FDA">
      <w:start w:val="1"/>
      <w:numFmt w:val="bullet"/>
      <w:lvlText w:val="o"/>
      <w:lvlJc w:val="left"/>
      <w:pPr>
        <w:ind w:left="1440" w:hanging="360"/>
      </w:pPr>
      <w:rPr>
        <w:rFonts w:hint="default" w:ascii="Courier New" w:hAnsi="Courier New"/>
      </w:rPr>
    </w:lvl>
    <w:lvl w:ilvl="2" w:tplc="3454CF42">
      <w:start w:val="1"/>
      <w:numFmt w:val="bullet"/>
      <w:lvlText w:val=""/>
      <w:lvlJc w:val="left"/>
      <w:pPr>
        <w:ind w:left="2160" w:hanging="360"/>
      </w:pPr>
      <w:rPr>
        <w:rFonts w:hint="default" w:ascii="Wingdings" w:hAnsi="Wingdings"/>
      </w:rPr>
    </w:lvl>
    <w:lvl w:ilvl="3" w:tplc="9482C422">
      <w:start w:val="1"/>
      <w:numFmt w:val="bullet"/>
      <w:lvlText w:val=""/>
      <w:lvlJc w:val="left"/>
      <w:pPr>
        <w:ind w:left="2880" w:hanging="360"/>
      </w:pPr>
      <w:rPr>
        <w:rFonts w:hint="default" w:ascii="Symbol" w:hAnsi="Symbol"/>
      </w:rPr>
    </w:lvl>
    <w:lvl w:ilvl="4" w:tplc="FA7E7D60">
      <w:start w:val="1"/>
      <w:numFmt w:val="bullet"/>
      <w:lvlText w:val="o"/>
      <w:lvlJc w:val="left"/>
      <w:pPr>
        <w:ind w:left="3600" w:hanging="360"/>
      </w:pPr>
      <w:rPr>
        <w:rFonts w:hint="default" w:ascii="Courier New" w:hAnsi="Courier New"/>
      </w:rPr>
    </w:lvl>
    <w:lvl w:ilvl="5" w:tplc="320EA858">
      <w:start w:val="1"/>
      <w:numFmt w:val="bullet"/>
      <w:lvlText w:val=""/>
      <w:lvlJc w:val="left"/>
      <w:pPr>
        <w:ind w:left="4320" w:hanging="360"/>
      </w:pPr>
      <w:rPr>
        <w:rFonts w:hint="default" w:ascii="Wingdings" w:hAnsi="Wingdings"/>
      </w:rPr>
    </w:lvl>
    <w:lvl w:ilvl="6" w:tplc="A9AA516C">
      <w:start w:val="1"/>
      <w:numFmt w:val="bullet"/>
      <w:lvlText w:val=""/>
      <w:lvlJc w:val="left"/>
      <w:pPr>
        <w:ind w:left="5040" w:hanging="360"/>
      </w:pPr>
      <w:rPr>
        <w:rFonts w:hint="default" w:ascii="Symbol" w:hAnsi="Symbol"/>
      </w:rPr>
    </w:lvl>
    <w:lvl w:ilvl="7" w:tplc="275AEA0A">
      <w:start w:val="1"/>
      <w:numFmt w:val="bullet"/>
      <w:lvlText w:val="o"/>
      <w:lvlJc w:val="left"/>
      <w:pPr>
        <w:ind w:left="5760" w:hanging="360"/>
      </w:pPr>
      <w:rPr>
        <w:rFonts w:hint="default" w:ascii="Courier New" w:hAnsi="Courier New"/>
      </w:rPr>
    </w:lvl>
    <w:lvl w:ilvl="8" w:tplc="2F228176">
      <w:start w:val="1"/>
      <w:numFmt w:val="bullet"/>
      <w:lvlText w:val=""/>
      <w:lvlJc w:val="left"/>
      <w:pPr>
        <w:ind w:left="6480" w:hanging="360"/>
      </w:pPr>
      <w:rPr>
        <w:rFonts w:hint="default" w:ascii="Wingdings" w:hAnsi="Wingdings"/>
      </w:rPr>
    </w:lvl>
  </w:abstractNum>
  <w:abstractNum w:abstractNumId="20" w15:restartNumberingAfterBreak="0">
    <w:nsid w:val="4B181180"/>
    <w:multiLevelType w:val="hybridMultilevel"/>
    <w:tmpl w:val="21760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D46A0F"/>
    <w:multiLevelType w:val="hybridMultilevel"/>
    <w:tmpl w:val="13249C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4F7928AD"/>
    <w:multiLevelType w:val="hybridMultilevel"/>
    <w:tmpl w:val="3E4C5C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275FD1"/>
    <w:multiLevelType w:val="hybridMultilevel"/>
    <w:tmpl w:val="39C259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592A5AB5"/>
    <w:multiLevelType w:val="hybridMultilevel"/>
    <w:tmpl w:val="564E84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BAD4B44"/>
    <w:multiLevelType w:val="hybridMultilevel"/>
    <w:tmpl w:val="7A5EC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00D0AF1"/>
    <w:multiLevelType w:val="hybridMultilevel"/>
    <w:tmpl w:val="F0464F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6701647A"/>
    <w:multiLevelType w:val="hybridMultilevel"/>
    <w:tmpl w:val="BEBCCE50"/>
    <w:lvl w:ilvl="0" w:tplc="7AA22B1E">
      <w:start w:val="1"/>
      <w:numFmt w:val="bullet"/>
      <w:lvlText w:val=""/>
      <w:lvlJc w:val="left"/>
      <w:pPr>
        <w:ind w:left="720" w:hanging="360"/>
      </w:pPr>
      <w:rPr>
        <w:rFonts w:hint="default" w:ascii="Symbol" w:hAnsi="Symbol"/>
      </w:rPr>
    </w:lvl>
    <w:lvl w:ilvl="1" w:tplc="7EDAD3F2">
      <w:start w:val="1"/>
      <w:numFmt w:val="bullet"/>
      <w:lvlText w:val="o"/>
      <w:lvlJc w:val="left"/>
      <w:pPr>
        <w:ind w:left="1440" w:hanging="360"/>
      </w:pPr>
      <w:rPr>
        <w:rFonts w:hint="default" w:ascii="Courier New" w:hAnsi="Courier New"/>
      </w:rPr>
    </w:lvl>
    <w:lvl w:ilvl="2" w:tplc="9F8656F2">
      <w:start w:val="1"/>
      <w:numFmt w:val="bullet"/>
      <w:lvlText w:val=""/>
      <w:lvlJc w:val="left"/>
      <w:pPr>
        <w:ind w:left="2160" w:hanging="360"/>
      </w:pPr>
      <w:rPr>
        <w:rFonts w:hint="default" w:ascii="Wingdings" w:hAnsi="Wingdings"/>
      </w:rPr>
    </w:lvl>
    <w:lvl w:ilvl="3" w:tplc="F55EAFF2">
      <w:start w:val="1"/>
      <w:numFmt w:val="bullet"/>
      <w:lvlText w:val=""/>
      <w:lvlJc w:val="left"/>
      <w:pPr>
        <w:ind w:left="2880" w:hanging="360"/>
      </w:pPr>
      <w:rPr>
        <w:rFonts w:hint="default" w:ascii="Symbol" w:hAnsi="Symbol"/>
      </w:rPr>
    </w:lvl>
    <w:lvl w:ilvl="4" w:tplc="4894B418">
      <w:start w:val="1"/>
      <w:numFmt w:val="bullet"/>
      <w:lvlText w:val="o"/>
      <w:lvlJc w:val="left"/>
      <w:pPr>
        <w:ind w:left="3600" w:hanging="360"/>
      </w:pPr>
      <w:rPr>
        <w:rFonts w:hint="default" w:ascii="Courier New" w:hAnsi="Courier New"/>
      </w:rPr>
    </w:lvl>
    <w:lvl w:ilvl="5" w:tplc="7D349CFA">
      <w:start w:val="1"/>
      <w:numFmt w:val="bullet"/>
      <w:lvlText w:val=""/>
      <w:lvlJc w:val="left"/>
      <w:pPr>
        <w:ind w:left="4320" w:hanging="360"/>
      </w:pPr>
      <w:rPr>
        <w:rFonts w:hint="default" w:ascii="Wingdings" w:hAnsi="Wingdings"/>
      </w:rPr>
    </w:lvl>
    <w:lvl w:ilvl="6" w:tplc="B9EC25B0">
      <w:start w:val="1"/>
      <w:numFmt w:val="bullet"/>
      <w:lvlText w:val=""/>
      <w:lvlJc w:val="left"/>
      <w:pPr>
        <w:ind w:left="5040" w:hanging="360"/>
      </w:pPr>
      <w:rPr>
        <w:rFonts w:hint="default" w:ascii="Symbol" w:hAnsi="Symbol"/>
      </w:rPr>
    </w:lvl>
    <w:lvl w:ilvl="7" w:tplc="1F4C287E">
      <w:start w:val="1"/>
      <w:numFmt w:val="bullet"/>
      <w:lvlText w:val="o"/>
      <w:lvlJc w:val="left"/>
      <w:pPr>
        <w:ind w:left="5760" w:hanging="360"/>
      </w:pPr>
      <w:rPr>
        <w:rFonts w:hint="default" w:ascii="Courier New" w:hAnsi="Courier New"/>
      </w:rPr>
    </w:lvl>
    <w:lvl w:ilvl="8" w:tplc="AEA6AC5E">
      <w:start w:val="1"/>
      <w:numFmt w:val="bullet"/>
      <w:lvlText w:val=""/>
      <w:lvlJc w:val="left"/>
      <w:pPr>
        <w:ind w:left="6480" w:hanging="360"/>
      </w:pPr>
      <w:rPr>
        <w:rFonts w:hint="default" w:ascii="Wingdings" w:hAnsi="Wingdings"/>
      </w:rPr>
    </w:lvl>
  </w:abstractNum>
  <w:abstractNum w:abstractNumId="28" w15:restartNumberingAfterBreak="0">
    <w:nsid w:val="69A37339"/>
    <w:multiLevelType w:val="hybridMultilevel"/>
    <w:tmpl w:val="211A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BC77657"/>
    <w:multiLevelType w:val="hybridMultilevel"/>
    <w:tmpl w:val="7074A0A8"/>
    <w:lvl w:ilvl="0" w:tplc="E8BAE308">
      <w:start w:val="1"/>
      <w:numFmt w:val="bullet"/>
      <w:lvlText w:val=""/>
      <w:lvlJc w:val="left"/>
      <w:pPr>
        <w:ind w:left="720" w:hanging="360"/>
      </w:pPr>
      <w:rPr>
        <w:rFonts w:hint="default" w:ascii="Symbol" w:hAnsi="Symbol"/>
      </w:rPr>
    </w:lvl>
    <w:lvl w:ilvl="1" w:tplc="24A656D2">
      <w:start w:val="1"/>
      <w:numFmt w:val="bullet"/>
      <w:lvlText w:val="o"/>
      <w:lvlJc w:val="left"/>
      <w:pPr>
        <w:ind w:left="1440" w:hanging="360"/>
      </w:pPr>
      <w:rPr>
        <w:rFonts w:hint="default" w:ascii="Courier New" w:hAnsi="Courier New"/>
      </w:rPr>
    </w:lvl>
    <w:lvl w:ilvl="2" w:tplc="2766BD7C">
      <w:start w:val="1"/>
      <w:numFmt w:val="bullet"/>
      <w:lvlText w:val=""/>
      <w:lvlJc w:val="left"/>
      <w:pPr>
        <w:ind w:left="2160" w:hanging="360"/>
      </w:pPr>
      <w:rPr>
        <w:rFonts w:hint="default" w:ascii="Wingdings" w:hAnsi="Wingdings"/>
      </w:rPr>
    </w:lvl>
    <w:lvl w:ilvl="3" w:tplc="EFAEA060">
      <w:start w:val="1"/>
      <w:numFmt w:val="bullet"/>
      <w:lvlText w:val=""/>
      <w:lvlJc w:val="left"/>
      <w:pPr>
        <w:ind w:left="2880" w:hanging="360"/>
      </w:pPr>
      <w:rPr>
        <w:rFonts w:hint="default" w:ascii="Symbol" w:hAnsi="Symbol"/>
      </w:rPr>
    </w:lvl>
    <w:lvl w:ilvl="4" w:tplc="F892B224">
      <w:start w:val="1"/>
      <w:numFmt w:val="bullet"/>
      <w:lvlText w:val="o"/>
      <w:lvlJc w:val="left"/>
      <w:pPr>
        <w:ind w:left="3600" w:hanging="360"/>
      </w:pPr>
      <w:rPr>
        <w:rFonts w:hint="default" w:ascii="Courier New" w:hAnsi="Courier New"/>
      </w:rPr>
    </w:lvl>
    <w:lvl w:ilvl="5" w:tplc="A9FC96B4">
      <w:start w:val="1"/>
      <w:numFmt w:val="bullet"/>
      <w:lvlText w:val=""/>
      <w:lvlJc w:val="left"/>
      <w:pPr>
        <w:ind w:left="4320" w:hanging="360"/>
      </w:pPr>
      <w:rPr>
        <w:rFonts w:hint="default" w:ascii="Wingdings" w:hAnsi="Wingdings"/>
      </w:rPr>
    </w:lvl>
    <w:lvl w:ilvl="6" w:tplc="ED7C6CD8">
      <w:start w:val="1"/>
      <w:numFmt w:val="bullet"/>
      <w:lvlText w:val=""/>
      <w:lvlJc w:val="left"/>
      <w:pPr>
        <w:ind w:left="5040" w:hanging="360"/>
      </w:pPr>
      <w:rPr>
        <w:rFonts w:hint="default" w:ascii="Symbol" w:hAnsi="Symbol"/>
      </w:rPr>
    </w:lvl>
    <w:lvl w:ilvl="7" w:tplc="0338B9C2">
      <w:start w:val="1"/>
      <w:numFmt w:val="bullet"/>
      <w:lvlText w:val="o"/>
      <w:lvlJc w:val="left"/>
      <w:pPr>
        <w:ind w:left="5760" w:hanging="360"/>
      </w:pPr>
      <w:rPr>
        <w:rFonts w:hint="default" w:ascii="Courier New" w:hAnsi="Courier New"/>
      </w:rPr>
    </w:lvl>
    <w:lvl w:ilvl="8" w:tplc="E12A8E08">
      <w:start w:val="1"/>
      <w:numFmt w:val="bullet"/>
      <w:lvlText w:val=""/>
      <w:lvlJc w:val="left"/>
      <w:pPr>
        <w:ind w:left="6480" w:hanging="360"/>
      </w:pPr>
      <w:rPr>
        <w:rFonts w:hint="default" w:ascii="Wingdings" w:hAnsi="Wingdings"/>
      </w:rPr>
    </w:lvl>
  </w:abstractNum>
  <w:abstractNum w:abstractNumId="30" w15:restartNumberingAfterBreak="0">
    <w:nsid w:val="6E115D62"/>
    <w:multiLevelType w:val="hybridMultilevel"/>
    <w:tmpl w:val="A9303A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7E26B12"/>
    <w:multiLevelType w:val="hybridMultilevel"/>
    <w:tmpl w:val="DDB29E0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E0146DF"/>
    <w:multiLevelType w:val="hybridMultilevel"/>
    <w:tmpl w:val="1EDEB430"/>
    <w:lvl w:ilvl="0" w:tplc="4CEEB20A">
      <w:start w:val="1"/>
      <w:numFmt w:val="bullet"/>
      <w:lvlText w:val=""/>
      <w:lvlJc w:val="left"/>
      <w:pPr>
        <w:ind w:left="720" w:hanging="360"/>
      </w:pPr>
      <w:rPr>
        <w:rFonts w:hint="default" w:ascii="Symbol" w:hAnsi="Symbol"/>
      </w:rPr>
    </w:lvl>
    <w:lvl w:ilvl="1" w:tplc="BDBC7980">
      <w:start w:val="1"/>
      <w:numFmt w:val="bullet"/>
      <w:lvlText w:val="o"/>
      <w:lvlJc w:val="left"/>
      <w:pPr>
        <w:ind w:left="1440" w:hanging="360"/>
      </w:pPr>
      <w:rPr>
        <w:rFonts w:hint="default" w:ascii="Courier New" w:hAnsi="Courier New"/>
      </w:rPr>
    </w:lvl>
    <w:lvl w:ilvl="2" w:tplc="C9A0BCB0">
      <w:start w:val="1"/>
      <w:numFmt w:val="bullet"/>
      <w:lvlText w:val=""/>
      <w:lvlJc w:val="left"/>
      <w:pPr>
        <w:ind w:left="2160" w:hanging="360"/>
      </w:pPr>
      <w:rPr>
        <w:rFonts w:hint="default" w:ascii="Wingdings" w:hAnsi="Wingdings"/>
      </w:rPr>
    </w:lvl>
    <w:lvl w:ilvl="3" w:tplc="1D046266">
      <w:start w:val="1"/>
      <w:numFmt w:val="bullet"/>
      <w:lvlText w:val=""/>
      <w:lvlJc w:val="left"/>
      <w:pPr>
        <w:ind w:left="2880" w:hanging="360"/>
      </w:pPr>
      <w:rPr>
        <w:rFonts w:hint="default" w:ascii="Symbol" w:hAnsi="Symbol"/>
      </w:rPr>
    </w:lvl>
    <w:lvl w:ilvl="4" w:tplc="5A9216CA">
      <w:start w:val="1"/>
      <w:numFmt w:val="bullet"/>
      <w:lvlText w:val="o"/>
      <w:lvlJc w:val="left"/>
      <w:pPr>
        <w:ind w:left="3600" w:hanging="360"/>
      </w:pPr>
      <w:rPr>
        <w:rFonts w:hint="default" w:ascii="Courier New" w:hAnsi="Courier New"/>
      </w:rPr>
    </w:lvl>
    <w:lvl w:ilvl="5" w:tplc="BB40FCDC">
      <w:start w:val="1"/>
      <w:numFmt w:val="bullet"/>
      <w:lvlText w:val=""/>
      <w:lvlJc w:val="left"/>
      <w:pPr>
        <w:ind w:left="4320" w:hanging="360"/>
      </w:pPr>
      <w:rPr>
        <w:rFonts w:hint="default" w:ascii="Wingdings" w:hAnsi="Wingdings"/>
      </w:rPr>
    </w:lvl>
    <w:lvl w:ilvl="6" w:tplc="189EED50">
      <w:start w:val="1"/>
      <w:numFmt w:val="bullet"/>
      <w:lvlText w:val=""/>
      <w:lvlJc w:val="left"/>
      <w:pPr>
        <w:ind w:left="5040" w:hanging="360"/>
      </w:pPr>
      <w:rPr>
        <w:rFonts w:hint="default" w:ascii="Symbol" w:hAnsi="Symbol"/>
      </w:rPr>
    </w:lvl>
    <w:lvl w:ilvl="7" w:tplc="CC624356">
      <w:start w:val="1"/>
      <w:numFmt w:val="bullet"/>
      <w:lvlText w:val="o"/>
      <w:lvlJc w:val="left"/>
      <w:pPr>
        <w:ind w:left="5760" w:hanging="360"/>
      </w:pPr>
      <w:rPr>
        <w:rFonts w:hint="default" w:ascii="Courier New" w:hAnsi="Courier New"/>
      </w:rPr>
    </w:lvl>
    <w:lvl w:ilvl="8" w:tplc="94E0E7DC">
      <w:start w:val="1"/>
      <w:numFmt w:val="bullet"/>
      <w:lvlText w:val=""/>
      <w:lvlJc w:val="left"/>
      <w:pPr>
        <w:ind w:left="6480" w:hanging="360"/>
      </w:pPr>
      <w:rPr>
        <w:rFonts w:hint="default" w:ascii="Wingdings" w:hAnsi="Wingdings"/>
      </w:rPr>
    </w:lvl>
  </w:abstractNum>
  <w:abstractNum w:abstractNumId="33" w15:restartNumberingAfterBreak="0">
    <w:nsid w:val="7E8F7D49"/>
    <w:multiLevelType w:val="hybridMultilevel"/>
    <w:tmpl w:val="4D52A2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16cid:durableId="693270438">
    <w:abstractNumId w:val="27"/>
  </w:num>
  <w:num w:numId="2" w16cid:durableId="473108778">
    <w:abstractNumId w:val="0"/>
  </w:num>
  <w:num w:numId="3" w16cid:durableId="779951264">
    <w:abstractNumId w:val="11"/>
  </w:num>
  <w:num w:numId="4" w16cid:durableId="1091395567">
    <w:abstractNumId w:val="13"/>
  </w:num>
  <w:num w:numId="5" w16cid:durableId="100032939">
    <w:abstractNumId w:val="29"/>
  </w:num>
  <w:num w:numId="6" w16cid:durableId="158426610">
    <w:abstractNumId w:val="7"/>
  </w:num>
  <w:num w:numId="7" w16cid:durableId="1963876677">
    <w:abstractNumId w:val="5"/>
  </w:num>
  <w:num w:numId="8" w16cid:durableId="803545628">
    <w:abstractNumId w:val="19"/>
  </w:num>
  <w:num w:numId="9" w16cid:durableId="688531834">
    <w:abstractNumId w:val="32"/>
  </w:num>
  <w:num w:numId="10" w16cid:durableId="1385712074">
    <w:abstractNumId w:val="17"/>
  </w:num>
  <w:num w:numId="11" w16cid:durableId="698432092">
    <w:abstractNumId w:val="31"/>
  </w:num>
  <w:num w:numId="12" w16cid:durableId="289095651">
    <w:abstractNumId w:val="33"/>
  </w:num>
  <w:num w:numId="13" w16cid:durableId="1653176534">
    <w:abstractNumId w:val="28"/>
  </w:num>
  <w:num w:numId="14" w16cid:durableId="387343830">
    <w:abstractNumId w:val="20"/>
  </w:num>
  <w:num w:numId="15" w16cid:durableId="1842311393">
    <w:abstractNumId w:val="15"/>
  </w:num>
  <w:num w:numId="16" w16cid:durableId="613051370">
    <w:abstractNumId w:val="26"/>
  </w:num>
  <w:num w:numId="17" w16cid:durableId="1177841126">
    <w:abstractNumId w:val="23"/>
  </w:num>
  <w:num w:numId="18" w16cid:durableId="1464617736">
    <w:abstractNumId w:val="4"/>
  </w:num>
  <w:num w:numId="19" w16cid:durableId="828978467">
    <w:abstractNumId w:val="25"/>
  </w:num>
  <w:num w:numId="20" w16cid:durableId="2017463519">
    <w:abstractNumId w:val="22"/>
  </w:num>
  <w:num w:numId="21" w16cid:durableId="103427136">
    <w:abstractNumId w:val="16"/>
  </w:num>
  <w:num w:numId="22" w16cid:durableId="1484005430">
    <w:abstractNumId w:val="24"/>
  </w:num>
  <w:num w:numId="23" w16cid:durableId="699670429">
    <w:abstractNumId w:val="6"/>
  </w:num>
  <w:num w:numId="24" w16cid:durableId="1530794473">
    <w:abstractNumId w:val="9"/>
  </w:num>
  <w:num w:numId="25" w16cid:durableId="2116362616">
    <w:abstractNumId w:val="2"/>
  </w:num>
  <w:num w:numId="26" w16cid:durableId="1052656706">
    <w:abstractNumId w:val="21"/>
  </w:num>
  <w:num w:numId="27" w16cid:durableId="1107045529">
    <w:abstractNumId w:val="12"/>
  </w:num>
  <w:num w:numId="28" w16cid:durableId="827596607">
    <w:abstractNumId w:val="18"/>
  </w:num>
  <w:num w:numId="29" w16cid:durableId="1211579114">
    <w:abstractNumId w:val="1"/>
  </w:num>
  <w:num w:numId="30" w16cid:durableId="1670474701">
    <w:abstractNumId w:val="8"/>
  </w:num>
  <w:num w:numId="31" w16cid:durableId="1523281617">
    <w:abstractNumId w:val="30"/>
  </w:num>
  <w:num w:numId="32" w16cid:durableId="1150634011">
    <w:abstractNumId w:val="10"/>
  </w:num>
  <w:num w:numId="33" w16cid:durableId="1768386425">
    <w:abstractNumId w:val="3"/>
  </w:num>
  <w:num w:numId="34" w16cid:durableId="622736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7"/>
    <w:rsid w:val="00097643"/>
    <w:rsid w:val="001006B3"/>
    <w:rsid w:val="00114855"/>
    <w:rsid w:val="00121F26"/>
    <w:rsid w:val="001C4357"/>
    <w:rsid w:val="001D0503"/>
    <w:rsid w:val="00295DE5"/>
    <w:rsid w:val="002A6DC8"/>
    <w:rsid w:val="002F0295"/>
    <w:rsid w:val="002F55D5"/>
    <w:rsid w:val="00301F23"/>
    <w:rsid w:val="00327861"/>
    <w:rsid w:val="00393B68"/>
    <w:rsid w:val="003A4F37"/>
    <w:rsid w:val="00423250"/>
    <w:rsid w:val="0043479A"/>
    <w:rsid w:val="00443063"/>
    <w:rsid w:val="004854FB"/>
    <w:rsid w:val="004C3AF3"/>
    <w:rsid w:val="004D3596"/>
    <w:rsid w:val="004E743C"/>
    <w:rsid w:val="00563154"/>
    <w:rsid w:val="00583E52"/>
    <w:rsid w:val="005A1142"/>
    <w:rsid w:val="005F7F27"/>
    <w:rsid w:val="00636049"/>
    <w:rsid w:val="00637EA6"/>
    <w:rsid w:val="006518FC"/>
    <w:rsid w:val="006534D6"/>
    <w:rsid w:val="00656E34"/>
    <w:rsid w:val="00693AE2"/>
    <w:rsid w:val="006B2C2E"/>
    <w:rsid w:val="006D55BF"/>
    <w:rsid w:val="007018F4"/>
    <w:rsid w:val="00716BD9"/>
    <w:rsid w:val="00743167"/>
    <w:rsid w:val="007B2C24"/>
    <w:rsid w:val="008033C0"/>
    <w:rsid w:val="00807029"/>
    <w:rsid w:val="008312FE"/>
    <w:rsid w:val="008538E4"/>
    <w:rsid w:val="0085487F"/>
    <w:rsid w:val="00861B6A"/>
    <w:rsid w:val="00870BC3"/>
    <w:rsid w:val="009318AE"/>
    <w:rsid w:val="00944E9C"/>
    <w:rsid w:val="0097107A"/>
    <w:rsid w:val="0097438F"/>
    <w:rsid w:val="009B79B2"/>
    <w:rsid w:val="00A26611"/>
    <w:rsid w:val="00A27B97"/>
    <w:rsid w:val="00AB4472"/>
    <w:rsid w:val="00BC0C8E"/>
    <w:rsid w:val="00BE0D07"/>
    <w:rsid w:val="00BF549B"/>
    <w:rsid w:val="00C25E89"/>
    <w:rsid w:val="00C75F1B"/>
    <w:rsid w:val="00D01948"/>
    <w:rsid w:val="00D23F2B"/>
    <w:rsid w:val="00D37CA7"/>
    <w:rsid w:val="00D713E3"/>
    <w:rsid w:val="00D744CA"/>
    <w:rsid w:val="00E06A18"/>
    <w:rsid w:val="00E127E6"/>
    <w:rsid w:val="00E35028"/>
    <w:rsid w:val="00EE3385"/>
    <w:rsid w:val="00F96727"/>
    <w:rsid w:val="00FA16E0"/>
    <w:rsid w:val="00FE2559"/>
    <w:rsid w:val="018B9E41"/>
    <w:rsid w:val="01A5CD55"/>
    <w:rsid w:val="0228FC85"/>
    <w:rsid w:val="02BFC45F"/>
    <w:rsid w:val="03419DB6"/>
    <w:rsid w:val="035315AE"/>
    <w:rsid w:val="039AB941"/>
    <w:rsid w:val="039CB9BE"/>
    <w:rsid w:val="03A07BB8"/>
    <w:rsid w:val="0402D381"/>
    <w:rsid w:val="047F0F09"/>
    <w:rsid w:val="05081765"/>
    <w:rsid w:val="0564C7F2"/>
    <w:rsid w:val="0648B5D1"/>
    <w:rsid w:val="0695C57E"/>
    <w:rsid w:val="06D25A03"/>
    <w:rsid w:val="06DA4789"/>
    <w:rsid w:val="06FD278D"/>
    <w:rsid w:val="07BED9BF"/>
    <w:rsid w:val="07CCAE1F"/>
    <w:rsid w:val="08347FDA"/>
    <w:rsid w:val="086E2A64"/>
    <w:rsid w:val="08702AE1"/>
    <w:rsid w:val="08A44135"/>
    <w:rsid w:val="08B3F2E0"/>
    <w:rsid w:val="08D66CE4"/>
    <w:rsid w:val="097B2639"/>
    <w:rsid w:val="0996B026"/>
    <w:rsid w:val="09CB064B"/>
    <w:rsid w:val="0AAA70F9"/>
    <w:rsid w:val="0AED1B71"/>
    <w:rsid w:val="0AF3A6CE"/>
    <w:rsid w:val="0AF67A81"/>
    <w:rsid w:val="0B3730AC"/>
    <w:rsid w:val="0B80BF6E"/>
    <w:rsid w:val="0BAEC1F6"/>
    <w:rsid w:val="0BF399BF"/>
    <w:rsid w:val="0C241AE4"/>
    <w:rsid w:val="0D3A6060"/>
    <w:rsid w:val="0D6E3BA6"/>
    <w:rsid w:val="0D7254EA"/>
    <w:rsid w:val="0D802420"/>
    <w:rsid w:val="0E333516"/>
    <w:rsid w:val="0F1EBE35"/>
    <w:rsid w:val="0F3F3BDD"/>
    <w:rsid w:val="0F9E4450"/>
    <w:rsid w:val="0FD12EDB"/>
    <w:rsid w:val="0FD47BAB"/>
    <w:rsid w:val="102020BE"/>
    <w:rsid w:val="1043FFE3"/>
    <w:rsid w:val="111994EE"/>
    <w:rsid w:val="11A1C20B"/>
    <w:rsid w:val="11BAEA68"/>
    <w:rsid w:val="11F902C7"/>
    <w:rsid w:val="12F794C6"/>
    <w:rsid w:val="135F09B4"/>
    <w:rsid w:val="1369CD0B"/>
    <w:rsid w:val="13E62E02"/>
    <w:rsid w:val="1453FCAD"/>
    <w:rsid w:val="14567094"/>
    <w:rsid w:val="14BFD275"/>
    <w:rsid w:val="14C581A7"/>
    <w:rsid w:val="15D43221"/>
    <w:rsid w:val="162D0A79"/>
    <w:rsid w:val="16A434CA"/>
    <w:rsid w:val="16D94373"/>
    <w:rsid w:val="1711D4D8"/>
    <w:rsid w:val="171A2DD2"/>
    <w:rsid w:val="1785A795"/>
    <w:rsid w:val="178BD3A0"/>
    <w:rsid w:val="17ABF083"/>
    <w:rsid w:val="17B7A86F"/>
    <w:rsid w:val="17C518E0"/>
    <w:rsid w:val="17D4FD89"/>
    <w:rsid w:val="18060B1D"/>
    <w:rsid w:val="1818F115"/>
    <w:rsid w:val="181BC9CE"/>
    <w:rsid w:val="184B1C45"/>
    <w:rsid w:val="185A5B34"/>
    <w:rsid w:val="18B6941B"/>
    <w:rsid w:val="194DADED"/>
    <w:rsid w:val="19ACD3F0"/>
    <w:rsid w:val="19F80D07"/>
    <w:rsid w:val="1A4B6880"/>
    <w:rsid w:val="1AE45EE2"/>
    <w:rsid w:val="1AE9819D"/>
    <w:rsid w:val="1C7F61A6"/>
    <w:rsid w:val="1CE119C2"/>
    <w:rsid w:val="1CEC6238"/>
    <w:rsid w:val="1D9E2BDF"/>
    <w:rsid w:val="1DE6C1B6"/>
    <w:rsid w:val="1E330436"/>
    <w:rsid w:val="1E376364"/>
    <w:rsid w:val="1F1ED9A3"/>
    <w:rsid w:val="1FA5EB60"/>
    <w:rsid w:val="1FABBEF5"/>
    <w:rsid w:val="202509B1"/>
    <w:rsid w:val="204D9C20"/>
    <w:rsid w:val="208CDA7C"/>
    <w:rsid w:val="20974D99"/>
    <w:rsid w:val="20B28010"/>
    <w:rsid w:val="20ED9901"/>
    <w:rsid w:val="212DD35A"/>
    <w:rsid w:val="2152D2C9"/>
    <w:rsid w:val="22EB3838"/>
    <w:rsid w:val="23C6A372"/>
    <w:rsid w:val="23E126F1"/>
    <w:rsid w:val="23EA20D2"/>
    <w:rsid w:val="24401728"/>
    <w:rsid w:val="25790F58"/>
    <w:rsid w:val="259B20D5"/>
    <w:rsid w:val="261BBD98"/>
    <w:rsid w:val="26455952"/>
    <w:rsid w:val="2691AA93"/>
    <w:rsid w:val="26FE4434"/>
    <w:rsid w:val="27284AEF"/>
    <w:rsid w:val="27542F65"/>
    <w:rsid w:val="27C25E15"/>
    <w:rsid w:val="27DB3CAA"/>
    <w:rsid w:val="27E129B3"/>
    <w:rsid w:val="284943F3"/>
    <w:rsid w:val="28B1AD5F"/>
    <w:rsid w:val="28B37717"/>
    <w:rsid w:val="291039D8"/>
    <w:rsid w:val="2965D234"/>
    <w:rsid w:val="29660593"/>
    <w:rsid w:val="296BBF3D"/>
    <w:rsid w:val="2A5CC47C"/>
    <w:rsid w:val="2AABABE4"/>
    <w:rsid w:val="2AB7364A"/>
    <w:rsid w:val="2B01A295"/>
    <w:rsid w:val="2B078F9E"/>
    <w:rsid w:val="2B18CA75"/>
    <w:rsid w:val="2B8D9EDC"/>
    <w:rsid w:val="2BC66F75"/>
    <w:rsid w:val="2BDFA5BC"/>
    <w:rsid w:val="2C415037"/>
    <w:rsid w:val="2C944748"/>
    <w:rsid w:val="2CC2B73F"/>
    <w:rsid w:val="2D851E82"/>
    <w:rsid w:val="2D851E82"/>
    <w:rsid w:val="2DA2B280"/>
    <w:rsid w:val="2E1ABB5F"/>
    <w:rsid w:val="2E3742DA"/>
    <w:rsid w:val="2E96FEB4"/>
    <w:rsid w:val="2EB88577"/>
    <w:rsid w:val="2EF6C998"/>
    <w:rsid w:val="2F2F215A"/>
    <w:rsid w:val="306A560C"/>
    <w:rsid w:val="30C6D62E"/>
    <w:rsid w:val="31B11DE6"/>
    <w:rsid w:val="32B091BB"/>
    <w:rsid w:val="32BC3528"/>
    <w:rsid w:val="32CE592B"/>
    <w:rsid w:val="330CB47A"/>
    <w:rsid w:val="33657AF5"/>
    <w:rsid w:val="34AC46D5"/>
    <w:rsid w:val="35235FF1"/>
    <w:rsid w:val="35235FF1"/>
    <w:rsid w:val="35942623"/>
    <w:rsid w:val="35C05A72"/>
    <w:rsid w:val="36026191"/>
    <w:rsid w:val="36A27DBA"/>
    <w:rsid w:val="371C5584"/>
    <w:rsid w:val="373BDA29"/>
    <w:rsid w:val="3747FCD8"/>
    <w:rsid w:val="377605CD"/>
    <w:rsid w:val="37D76145"/>
    <w:rsid w:val="37E477E7"/>
    <w:rsid w:val="38127FF4"/>
    <w:rsid w:val="38C7D129"/>
    <w:rsid w:val="38CBFB0A"/>
    <w:rsid w:val="39D1A677"/>
    <w:rsid w:val="3AAFF2FB"/>
    <w:rsid w:val="3C030CA6"/>
    <w:rsid w:val="3C039BCC"/>
    <w:rsid w:val="3D342673"/>
    <w:rsid w:val="3D74CC99"/>
    <w:rsid w:val="3D9B424C"/>
    <w:rsid w:val="3DB73E5C"/>
    <w:rsid w:val="3DF44B19"/>
    <w:rsid w:val="3E1C30E5"/>
    <w:rsid w:val="3E55FB35"/>
    <w:rsid w:val="3E5E4418"/>
    <w:rsid w:val="3E7FF3CC"/>
    <w:rsid w:val="3F2DC3B1"/>
    <w:rsid w:val="3F7337D1"/>
    <w:rsid w:val="3FA943D7"/>
    <w:rsid w:val="3FC1E825"/>
    <w:rsid w:val="404950D4"/>
    <w:rsid w:val="40CBBF21"/>
    <w:rsid w:val="4210F7CE"/>
    <w:rsid w:val="4272DD50"/>
    <w:rsid w:val="427CE6D5"/>
    <w:rsid w:val="429988F1"/>
    <w:rsid w:val="42ED9EC0"/>
    <w:rsid w:val="43100D2A"/>
    <w:rsid w:val="435E5EA4"/>
    <w:rsid w:val="43B8F099"/>
    <w:rsid w:val="43ED15F9"/>
    <w:rsid w:val="44638C9D"/>
    <w:rsid w:val="44A7AEC3"/>
    <w:rsid w:val="44ABDD8B"/>
    <w:rsid w:val="453583BD"/>
    <w:rsid w:val="45DA70EC"/>
    <w:rsid w:val="45FE5647"/>
    <w:rsid w:val="45FF5CFE"/>
    <w:rsid w:val="463C6EA6"/>
    <w:rsid w:val="46A9CF90"/>
    <w:rsid w:val="47542902"/>
    <w:rsid w:val="479B2D5F"/>
    <w:rsid w:val="48309144"/>
    <w:rsid w:val="48471731"/>
    <w:rsid w:val="485F4B17"/>
    <w:rsid w:val="486DDB3D"/>
    <w:rsid w:val="48D2AB65"/>
    <w:rsid w:val="48D4A5F7"/>
    <w:rsid w:val="48DCD25C"/>
    <w:rsid w:val="48EDCE54"/>
    <w:rsid w:val="490680D2"/>
    <w:rsid w:val="49D6FD86"/>
    <w:rsid w:val="4A707658"/>
    <w:rsid w:val="4A72A167"/>
    <w:rsid w:val="4A8BC9C4"/>
    <w:rsid w:val="4AE78F74"/>
    <w:rsid w:val="4B7769DB"/>
    <w:rsid w:val="4C10D5A8"/>
    <w:rsid w:val="4C1FAC9F"/>
    <w:rsid w:val="4C256F16"/>
    <w:rsid w:val="4C6D97CB"/>
    <w:rsid w:val="4CAA5AFA"/>
    <w:rsid w:val="4CBE3B96"/>
    <w:rsid w:val="4E09682C"/>
    <w:rsid w:val="4E0A6EE3"/>
    <w:rsid w:val="4EA52909"/>
    <w:rsid w:val="4EA52909"/>
    <w:rsid w:val="4F46128A"/>
    <w:rsid w:val="4F4A717C"/>
    <w:rsid w:val="4FA63F44"/>
    <w:rsid w:val="4FDCAEC1"/>
    <w:rsid w:val="503BB859"/>
    <w:rsid w:val="5042AC41"/>
    <w:rsid w:val="5057B94D"/>
    <w:rsid w:val="508F9ACC"/>
    <w:rsid w:val="509A0237"/>
    <w:rsid w:val="50B38CF2"/>
    <w:rsid w:val="50DBEB6F"/>
    <w:rsid w:val="50F31DC2"/>
    <w:rsid w:val="51013E85"/>
    <w:rsid w:val="5113E645"/>
    <w:rsid w:val="5287AAEC"/>
    <w:rsid w:val="5296DBA9"/>
    <w:rsid w:val="52B544E5"/>
    <w:rsid w:val="530D0897"/>
    <w:rsid w:val="5393CE0C"/>
    <w:rsid w:val="542CBF01"/>
    <w:rsid w:val="5445F0FB"/>
    <w:rsid w:val="5479B067"/>
    <w:rsid w:val="54819DED"/>
    <w:rsid w:val="54A8D8F8"/>
    <w:rsid w:val="54FE15E3"/>
    <w:rsid w:val="55AA8502"/>
    <w:rsid w:val="55BB1685"/>
    <w:rsid w:val="561ACDAC"/>
    <w:rsid w:val="561ACDAC"/>
    <w:rsid w:val="5644A959"/>
    <w:rsid w:val="56623829"/>
    <w:rsid w:val="56B82874"/>
    <w:rsid w:val="56B82874"/>
    <w:rsid w:val="56D9518B"/>
    <w:rsid w:val="576035E2"/>
    <w:rsid w:val="576A4CCC"/>
    <w:rsid w:val="577D91BD"/>
    <w:rsid w:val="579CC624"/>
    <w:rsid w:val="57ED4E82"/>
    <w:rsid w:val="57FD943E"/>
    <w:rsid w:val="57FFE698"/>
    <w:rsid w:val="583AD078"/>
    <w:rsid w:val="58EAC9C1"/>
    <w:rsid w:val="58EB41A8"/>
    <w:rsid w:val="59241D76"/>
    <w:rsid w:val="594C26D1"/>
    <w:rsid w:val="5A26B569"/>
    <w:rsid w:val="5A7DF625"/>
    <w:rsid w:val="5A88C531"/>
    <w:rsid w:val="5B07D365"/>
    <w:rsid w:val="5B200802"/>
    <w:rsid w:val="5B6C2463"/>
    <w:rsid w:val="5B7C8824"/>
    <w:rsid w:val="5B8A7301"/>
    <w:rsid w:val="5BFB53B2"/>
    <w:rsid w:val="5CA17125"/>
    <w:rsid w:val="5CA17125"/>
    <w:rsid w:val="5CBBD863"/>
    <w:rsid w:val="5D0E419B"/>
    <w:rsid w:val="5DCB5B3C"/>
    <w:rsid w:val="5E429903"/>
    <w:rsid w:val="5E985308"/>
    <w:rsid w:val="5E98D57A"/>
    <w:rsid w:val="5EA4F829"/>
    <w:rsid w:val="5F1455A0"/>
    <w:rsid w:val="5F6B5B79"/>
    <w:rsid w:val="5FF37925"/>
    <w:rsid w:val="6027BE00"/>
    <w:rsid w:val="6034A5DB"/>
    <w:rsid w:val="60FDC92C"/>
    <w:rsid w:val="61D2A14B"/>
    <w:rsid w:val="61EBC9A8"/>
    <w:rsid w:val="61F10965"/>
    <w:rsid w:val="6260DFED"/>
    <w:rsid w:val="62AA1270"/>
    <w:rsid w:val="647BF8B8"/>
    <w:rsid w:val="651439AD"/>
    <w:rsid w:val="65195380"/>
    <w:rsid w:val="65E83816"/>
    <w:rsid w:val="66B00A0E"/>
    <w:rsid w:val="66B7F794"/>
    <w:rsid w:val="670D25F7"/>
    <w:rsid w:val="676374A3"/>
    <w:rsid w:val="676D0AB0"/>
    <w:rsid w:val="6850F442"/>
    <w:rsid w:val="6850F442"/>
    <w:rsid w:val="68A8F658"/>
    <w:rsid w:val="691C40F7"/>
    <w:rsid w:val="699371EB"/>
    <w:rsid w:val="69A2E965"/>
    <w:rsid w:val="69AEB105"/>
    <w:rsid w:val="69D1F214"/>
    <w:rsid w:val="69ECC4A3"/>
    <w:rsid w:val="6A096AF3"/>
    <w:rsid w:val="6A4B8C8D"/>
    <w:rsid w:val="6AD27A9A"/>
    <w:rsid w:val="6B8579A1"/>
    <w:rsid w:val="6B8B68B7"/>
    <w:rsid w:val="6BD3AE80"/>
    <w:rsid w:val="6C63E259"/>
    <w:rsid w:val="6D246565"/>
    <w:rsid w:val="6D4A91C2"/>
    <w:rsid w:val="6DA7071D"/>
    <w:rsid w:val="6DB0B992"/>
    <w:rsid w:val="6DF2F98F"/>
    <w:rsid w:val="6DFEFFFB"/>
    <w:rsid w:val="6DFEFFFB"/>
    <w:rsid w:val="6E14850F"/>
    <w:rsid w:val="6E1BB56D"/>
    <w:rsid w:val="6E4F148B"/>
    <w:rsid w:val="6E723AFC"/>
    <w:rsid w:val="6EB324D0"/>
    <w:rsid w:val="6F26EE43"/>
    <w:rsid w:val="6F2C4716"/>
    <w:rsid w:val="6F7AFD1F"/>
    <w:rsid w:val="6FB0E2B7"/>
    <w:rsid w:val="6FEAE4EC"/>
    <w:rsid w:val="704707AB"/>
    <w:rsid w:val="704CF4B4"/>
    <w:rsid w:val="714AAF47"/>
    <w:rsid w:val="719E69A1"/>
    <w:rsid w:val="71EE878C"/>
    <w:rsid w:val="724FD89E"/>
    <w:rsid w:val="72865D04"/>
    <w:rsid w:val="729894CB"/>
    <w:rsid w:val="72B8F505"/>
    <w:rsid w:val="72BAD854"/>
    <w:rsid w:val="730DDBA8"/>
    <w:rsid w:val="734071C5"/>
    <w:rsid w:val="735E7C4B"/>
    <w:rsid w:val="738820A7"/>
    <w:rsid w:val="74DB38AB"/>
    <w:rsid w:val="75226654"/>
    <w:rsid w:val="75324AFD"/>
    <w:rsid w:val="75398E34"/>
    <w:rsid w:val="766C8ADE"/>
    <w:rsid w:val="768E8544"/>
    <w:rsid w:val="76B6492F"/>
    <w:rsid w:val="7745EB73"/>
    <w:rsid w:val="77616220"/>
    <w:rsid w:val="77A3D7EE"/>
    <w:rsid w:val="77D1AACA"/>
    <w:rsid w:val="78050005"/>
    <w:rsid w:val="78076750"/>
    <w:rsid w:val="785BFBB8"/>
    <w:rsid w:val="795011AF"/>
    <w:rsid w:val="79857AA1"/>
    <w:rsid w:val="79D1AADD"/>
    <w:rsid w:val="7A68AB61"/>
    <w:rsid w:val="7A70B28D"/>
    <w:rsid w:val="7A8B19CB"/>
    <w:rsid w:val="7B2D9793"/>
    <w:rsid w:val="7BDD9287"/>
    <w:rsid w:val="7CB82D1D"/>
    <w:rsid w:val="7D3D5CE2"/>
    <w:rsid w:val="7D89D5FC"/>
    <w:rsid w:val="7D90DEB8"/>
    <w:rsid w:val="7E584E43"/>
    <w:rsid w:val="7E6DFDB4"/>
    <w:rsid w:val="7E9C178E"/>
    <w:rsid w:val="7EC7481D"/>
    <w:rsid w:val="7F1EF913"/>
    <w:rsid w:val="7F2AFB53"/>
    <w:rsid w:val="7FB40F1F"/>
    <w:rsid w:val="7FFA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908F0"/>
  <w15:docId w15:val="{F1F34C14-6E8A-4413-9A8E-0CAC442D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E46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E4689"/>
    <w:pPr>
      <w:ind w:left="720"/>
      <w:contextualSpacing/>
    </w:pPr>
  </w:style>
  <w:style w:type="paragraph" w:styleId="NormalWeb">
    <w:name w:val="Normal (Web)"/>
    <w:basedOn w:val="Normal"/>
    <w:uiPriority w:val="99"/>
    <w:unhideWhenUsed/>
    <w:rsid w:val="00855491"/>
    <w:pPr>
      <w:spacing w:before="100" w:beforeAutospacing="1" w:after="100" w:afterAutospacing="1"/>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0F0035"/>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0F0035"/>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BodyTextIndent2">
    <w:name w:val="Body Text Indent 2"/>
    <w:basedOn w:val="Normal"/>
    <w:link w:val="BodyTextIndent2Char"/>
    <w:rsid w:val="00423250"/>
    <w:pPr>
      <w:ind w:left="720" w:hanging="720"/>
      <w:jc w:val="both"/>
    </w:pPr>
    <w:rPr>
      <w:rFonts w:ascii="Arial" w:hAnsi="Arial" w:eastAsia="Times New Roman" w:cs="Times New Roman"/>
      <w:color w:val="000000"/>
      <w:sz w:val="22"/>
      <w:szCs w:val="20"/>
      <w:lang w:eastAsia="en-US"/>
    </w:rPr>
  </w:style>
  <w:style w:type="character" w:styleId="BodyTextIndent2Char" w:customStyle="1">
    <w:name w:val="Body Text Indent 2 Char"/>
    <w:basedOn w:val="DefaultParagraphFont"/>
    <w:link w:val="BodyTextIndent2"/>
    <w:rsid w:val="00423250"/>
    <w:rPr>
      <w:rFonts w:ascii="Arial" w:hAnsi="Arial" w:eastAsia="Times New Roman" w:cs="Times New Roman"/>
      <w:color w:val="000000"/>
      <w:sz w:val="22"/>
      <w:szCs w:val="20"/>
      <w:lang w:eastAsia="en-US"/>
    </w:rPr>
  </w:style>
  <w:style w:type="paragraph" w:styleId="Header">
    <w:name w:val="header"/>
    <w:basedOn w:val="Normal"/>
    <w:link w:val="HeaderChar"/>
    <w:uiPriority w:val="99"/>
    <w:unhideWhenUsed/>
    <w:rsid w:val="006D55BF"/>
    <w:pPr>
      <w:tabs>
        <w:tab w:val="center" w:pos="4513"/>
        <w:tab w:val="right" w:pos="9026"/>
      </w:tabs>
    </w:pPr>
  </w:style>
  <w:style w:type="character" w:styleId="HeaderChar" w:customStyle="1">
    <w:name w:val="Header Char"/>
    <w:basedOn w:val="DefaultParagraphFont"/>
    <w:link w:val="Header"/>
    <w:uiPriority w:val="99"/>
    <w:rsid w:val="006D55BF"/>
  </w:style>
  <w:style w:type="paragraph" w:styleId="Footer">
    <w:name w:val="footer"/>
    <w:basedOn w:val="Normal"/>
    <w:link w:val="FooterChar"/>
    <w:uiPriority w:val="99"/>
    <w:unhideWhenUsed/>
    <w:rsid w:val="006D55BF"/>
    <w:pPr>
      <w:tabs>
        <w:tab w:val="center" w:pos="4513"/>
        <w:tab w:val="right" w:pos="9026"/>
      </w:tabs>
    </w:pPr>
  </w:style>
  <w:style w:type="character" w:styleId="FooterChar" w:customStyle="1">
    <w:name w:val="Footer Char"/>
    <w:basedOn w:val="DefaultParagraphFont"/>
    <w:link w:val="Footer"/>
    <w:uiPriority w:val="99"/>
    <w:rsid w:val="006D55BF"/>
  </w:style>
  <w:style w:type="paragraph" w:styleId="Revision">
    <w:name w:val="Revision"/>
    <w:hidden/>
    <w:uiPriority w:val="99"/>
    <w:semiHidden/>
    <w:rsid w:val="005A1142"/>
  </w:style>
  <w:style w:type="paragraph" w:styleId="Default" w:customStyle="1">
    <w:name w:val="Default"/>
    <w:rsid w:val="0063604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44A4809E8E43B1B5DBE142AA5602" ma:contentTypeVersion="18" ma:contentTypeDescription="Create a new document." ma:contentTypeScope="" ma:versionID="4c43af6a5bf5f3de08091d982b7ace80">
  <xsd:schema xmlns:xsd="http://www.w3.org/2001/XMLSchema" xmlns:xs="http://www.w3.org/2001/XMLSchema" xmlns:p="http://schemas.microsoft.com/office/2006/metadata/properties" xmlns:ns2="3a36bc22-7dac-433a-8820-449090a221c8" xmlns:ns3="289cb136-f2c1-49e7-9ee5-109e4f7ae878" targetNamespace="http://schemas.microsoft.com/office/2006/metadata/properties" ma:root="true" ma:fieldsID="75f750ffc6cff17243ec56445fa5338e" ns2:_="" ns3:_="">
    <xsd:import namespace="3a36bc22-7dac-433a-8820-449090a221c8"/>
    <xsd:import namespace="289cb136-f2c1-49e7-9ee5-109e4f7ae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6bc22-7dac-433a-8820-449090a22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55676c-4d4d-4b7b-89b3-1a359d65c14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cb136-f2c1-49e7-9ee5-109e4f7ae8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81f60d-9be0-4438-8cb8-4475f58f0038}" ma:internalName="TaxCatchAll" ma:showField="CatchAllData" ma:web="289cb136-f2c1-49e7-9ee5-109e4f7ae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XWFmVmwmTc6wVA6OvM4o1l4z+wQ==">AMUW2mWM8BDy3zUx0CcLtnI7MoeXDnrLLqZ6NI8LifrM30vpKvXUVHOxtxE25j98voKmn4YH+kcKG72/0oQec55wFJ3DiB2mvVj3znLjbb6PEU171AmU/pUn9RIP1FO7ZwqLBlEUchtB</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Date xmlns="3a36bc22-7dac-433a-8820-449090a221c8" xsi:nil="true"/>
    <lcf76f155ced4ddcb4097134ff3c332f xmlns="3a36bc22-7dac-433a-8820-449090a221c8">
      <Terms xmlns="http://schemas.microsoft.com/office/infopath/2007/PartnerControls"/>
    </lcf76f155ced4ddcb4097134ff3c332f>
    <TaxCatchAll xmlns="289cb136-f2c1-49e7-9ee5-109e4f7ae8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7040DF-ACD4-4CE5-9ACD-2C15A4D3C486}"/>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325BA1-3339-41E5-8EDB-72361D62735C}">
  <ds:schemaRefs>
    <ds:schemaRef ds:uri="http://schemas.microsoft.com/office/2006/metadata/properties"/>
    <ds:schemaRef ds:uri="http://schemas.microsoft.com/office/infopath/2007/PartnerControls"/>
    <ds:schemaRef ds:uri="3a36bc22-7dac-433a-8820-449090a221c8"/>
    <ds:schemaRef ds:uri="289cb136-f2c1-49e7-9ee5-109e4f7ae878"/>
  </ds:schemaRefs>
</ds:datastoreItem>
</file>

<file path=customXml/itemProps4.xml><?xml version="1.0" encoding="utf-8"?>
<ds:datastoreItem xmlns:ds="http://schemas.openxmlformats.org/officeDocument/2006/customXml" ds:itemID="{CAA4FE10-DEE9-421C-BAFD-01103FEAE7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Nicola Tomlinson</dc:creator>
  <lastModifiedBy>Lara.Chamberlain</lastModifiedBy>
  <revision>7</revision>
  <dcterms:created xsi:type="dcterms:W3CDTF">2022-06-27T07:42:00.0000000Z</dcterms:created>
  <dcterms:modified xsi:type="dcterms:W3CDTF">2023-11-09T09:23:08.9542237Z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0x010100FF6344A4809E8E43B1B5DBE142AA5602</vt:lpwstr>
  </property>
  <property fmtid="{D5CDD505-2E9C-101B-9397-08002B2CF9AE}" pid="3" name="MediaServiceImageTags">
    <vt:lpwstr/>
  </property>
</Properties>
</file>