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CF63" w14:textId="04D0C789" w:rsidR="007B0EE8" w:rsidRPr="00366D50" w:rsidRDefault="000E7E39" w:rsidP="004B5B09">
      <w:pPr>
        <w:spacing w:after="0" w:line="240" w:lineRule="auto"/>
        <w:jc w:val="right"/>
        <w:rPr>
          <w:rFonts w:ascii="Open Sans" w:hAnsi="Open Sans" w:cs="Open Sans"/>
          <w:b/>
        </w:rPr>
      </w:pPr>
      <w:r>
        <w:rPr>
          <w:noProof/>
        </w:rPr>
        <w:drawing>
          <wp:anchor distT="0" distB="0" distL="114300" distR="114300" simplePos="0" relativeHeight="251661312" behindDoc="0" locked="0" layoutInCell="1" allowOverlap="1" wp14:anchorId="5CF26599" wp14:editId="6CA5552D">
            <wp:simplePos x="0" y="0"/>
            <wp:positionH relativeFrom="margin">
              <wp:posOffset>2352675</wp:posOffset>
            </wp:positionH>
            <wp:positionV relativeFrom="paragraph">
              <wp:posOffset>-504825</wp:posOffset>
            </wp:positionV>
            <wp:extent cx="1362075" cy="88647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886476"/>
                    </a:xfrm>
                    <a:prstGeom prst="rect">
                      <a:avLst/>
                    </a:prstGeom>
                  </pic:spPr>
                </pic:pic>
              </a:graphicData>
            </a:graphic>
            <wp14:sizeRelH relativeFrom="page">
              <wp14:pctWidth>0</wp14:pctWidth>
            </wp14:sizeRelH>
            <wp14:sizeRelV relativeFrom="page">
              <wp14:pctHeight>0</wp14:pctHeight>
            </wp14:sizeRelV>
          </wp:anchor>
        </w:drawing>
      </w:r>
      <w:r w:rsidR="004B5B09">
        <w:rPr>
          <w:rFonts w:ascii="Open Sans" w:hAnsi="Open Sans" w:cs="Open Sans"/>
          <w:b/>
        </w:rPr>
        <w:t xml:space="preserve">   </w:t>
      </w:r>
    </w:p>
    <w:p w14:paraId="420DD9AA" w14:textId="77777777" w:rsidR="007B0EE8" w:rsidRPr="00366D50" w:rsidRDefault="007B0EE8" w:rsidP="007B0EE8">
      <w:pPr>
        <w:keepNext/>
        <w:spacing w:after="0" w:line="240" w:lineRule="auto"/>
        <w:jc w:val="right"/>
        <w:outlineLvl w:val="0"/>
        <w:rPr>
          <w:rFonts w:ascii="Open Sans" w:hAnsi="Open Sans" w:cs="Open Sans"/>
          <w:b/>
          <w:sz w:val="28"/>
          <w:szCs w:val="28"/>
        </w:rPr>
      </w:pPr>
    </w:p>
    <w:p w14:paraId="28641A4A" w14:textId="77777777" w:rsidR="007B0EE8" w:rsidRPr="00960938" w:rsidRDefault="007B0EE8" w:rsidP="00DF0E91">
      <w:pPr>
        <w:keepNext/>
        <w:spacing w:after="0" w:line="240" w:lineRule="auto"/>
        <w:outlineLvl w:val="0"/>
        <w:rPr>
          <w:rFonts w:ascii="Open Sans" w:hAnsi="Open Sans" w:cs="Open Sans"/>
        </w:rPr>
      </w:pPr>
    </w:p>
    <w:p w14:paraId="23513FF5" w14:textId="77777777" w:rsidR="00E97D47" w:rsidRDefault="00E97D47" w:rsidP="007B0EE8">
      <w:pPr>
        <w:spacing w:after="0" w:line="240" w:lineRule="auto"/>
        <w:rPr>
          <w:rFonts w:ascii="Open Sans" w:hAnsi="Open Sans" w:cs="Open Sans"/>
          <w:b/>
          <w:sz w:val="24"/>
          <w:szCs w:val="24"/>
        </w:rPr>
      </w:pPr>
    </w:p>
    <w:p w14:paraId="7F0F60E2" w14:textId="77777777" w:rsidR="007B0EE8" w:rsidRPr="008A69B6" w:rsidRDefault="00CF3200" w:rsidP="007B0EE8">
      <w:pPr>
        <w:spacing w:after="0" w:line="240" w:lineRule="auto"/>
        <w:rPr>
          <w:rFonts w:ascii="Open Sans" w:hAnsi="Open Sans" w:cs="Open Sans"/>
          <w:b/>
        </w:rPr>
      </w:pPr>
      <w:r w:rsidRPr="008A69B6">
        <w:rPr>
          <w:rFonts w:ascii="Open Sans" w:hAnsi="Open Sans" w:cs="Open Sans"/>
          <w:b/>
        </w:rPr>
        <w:t xml:space="preserve">About the </w:t>
      </w:r>
      <w:r w:rsidR="007B0EE8" w:rsidRPr="008A69B6">
        <w:rPr>
          <w:rFonts w:ascii="Open Sans" w:hAnsi="Open Sans" w:cs="Open Sans"/>
          <w:b/>
        </w:rPr>
        <w:t>Association of Colleges</w:t>
      </w:r>
    </w:p>
    <w:p w14:paraId="0C04B7DD" w14:textId="77777777" w:rsidR="003C53CB"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At the heart of every community should be a strong and successful college, supporting students, delivering skills, transforming communities, promoting social justice, working with employers, and growing the economy. </w:t>
      </w:r>
    </w:p>
    <w:p w14:paraId="2C0E5335" w14:textId="56674BC8" w:rsidR="003C53CB"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Association of Colleges is the national voice for further education, sixth form, </w:t>
      </w:r>
      <w:r w:rsidR="00B9122E" w:rsidRPr="008A69B6">
        <w:rPr>
          <w:rFonts w:ascii="Open Sans" w:hAnsi="Open Sans" w:cs="Open Sans"/>
          <w:sz w:val="22"/>
          <w:szCs w:val="22"/>
        </w:rPr>
        <w:t>tertiary,</w:t>
      </w:r>
      <w:r w:rsidRPr="008A69B6">
        <w:rPr>
          <w:rFonts w:ascii="Open Sans" w:hAnsi="Open Sans" w:cs="Open Sans"/>
          <w:sz w:val="22"/>
          <w:szCs w:val="22"/>
        </w:rPr>
        <w:t xml:space="preserve"> and specialist colleges in England. We are a not-for-profit membership organisation established by colleges, for colleges. Our members make up almost 95% of the sector - transforming 2.2 million lives each year. </w:t>
      </w:r>
    </w:p>
    <w:p w14:paraId="3C9ADB64" w14:textId="505B1E2E" w:rsidR="00F75AD8"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Acting as the collective voice, we represent and promote the interests of colleges, and provide our members with high-quality professional support services, including training, </w:t>
      </w:r>
      <w:r w:rsidR="00B9122E" w:rsidRPr="008A69B6">
        <w:rPr>
          <w:rFonts w:ascii="Open Sans" w:hAnsi="Open Sans" w:cs="Open Sans"/>
          <w:sz w:val="22"/>
          <w:szCs w:val="22"/>
        </w:rPr>
        <w:t>events,</w:t>
      </w:r>
      <w:r w:rsidRPr="008A69B6">
        <w:rPr>
          <w:rFonts w:ascii="Open Sans" w:hAnsi="Open Sans" w:cs="Open Sans"/>
          <w:sz w:val="22"/>
          <w:szCs w:val="22"/>
        </w:rPr>
        <w:t xml:space="preserve"> and recruitment. </w:t>
      </w:r>
    </w:p>
    <w:p w14:paraId="1BDF5B94" w14:textId="3CD1530D" w:rsidR="007B0EE8"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The AoC group </w:t>
      </w:r>
      <w:r w:rsidR="00F75AD8" w:rsidRPr="008A69B6">
        <w:rPr>
          <w:rFonts w:ascii="Open Sans" w:hAnsi="Open Sans" w:cs="Open Sans"/>
          <w:sz w:val="22"/>
          <w:szCs w:val="22"/>
        </w:rPr>
        <w:t xml:space="preserve">also </w:t>
      </w:r>
      <w:r w:rsidRPr="008A69B6">
        <w:rPr>
          <w:rFonts w:ascii="Open Sans" w:hAnsi="Open Sans" w:cs="Open Sans"/>
          <w:sz w:val="22"/>
          <w:szCs w:val="22"/>
        </w:rPr>
        <w:t xml:space="preserve">includes: </w:t>
      </w:r>
      <w:r w:rsidRPr="008A69B6">
        <w:rPr>
          <w:rFonts w:ascii="Open Sans" w:hAnsi="Open Sans" w:cs="Open Sans"/>
          <w:b/>
          <w:sz w:val="22"/>
          <w:szCs w:val="22"/>
        </w:rPr>
        <w:t xml:space="preserve">AoC </w:t>
      </w:r>
      <w:r w:rsidR="00652D79" w:rsidRPr="008A69B6">
        <w:rPr>
          <w:rFonts w:ascii="Open Sans" w:hAnsi="Open Sans" w:cs="Open Sans"/>
          <w:b/>
          <w:sz w:val="22"/>
          <w:szCs w:val="22"/>
        </w:rPr>
        <w:t>Services</w:t>
      </w:r>
      <w:r w:rsidRPr="008A69B6">
        <w:rPr>
          <w:rFonts w:ascii="Open Sans" w:hAnsi="Open Sans" w:cs="Open Sans"/>
          <w:sz w:val="22"/>
          <w:szCs w:val="22"/>
        </w:rPr>
        <w:t xml:space="preserve"> - supporting all colleges to be great colleges by delivering high quality and cost-effective further education events, training and development,</w:t>
      </w:r>
      <w:r w:rsidR="00F75AD8" w:rsidRPr="008A69B6">
        <w:rPr>
          <w:rFonts w:ascii="Open Sans" w:hAnsi="Open Sans" w:cs="Open Sans"/>
          <w:sz w:val="22"/>
          <w:szCs w:val="22"/>
        </w:rPr>
        <w:t xml:space="preserve"> </w:t>
      </w:r>
      <w:r w:rsidRPr="008A69B6">
        <w:rPr>
          <w:rFonts w:ascii="Open Sans" w:hAnsi="Open Sans" w:cs="Open Sans"/>
          <w:sz w:val="22"/>
          <w:szCs w:val="22"/>
        </w:rPr>
        <w:t xml:space="preserve">executive recruitment, interim management and strategic consultancy services; </w:t>
      </w:r>
      <w:r w:rsidRPr="008A69B6">
        <w:rPr>
          <w:rFonts w:ascii="Open Sans" w:hAnsi="Open Sans" w:cs="Open Sans"/>
          <w:b/>
          <w:sz w:val="22"/>
          <w:szCs w:val="22"/>
        </w:rPr>
        <w:t>AoC Jobs</w:t>
      </w:r>
      <w:r w:rsidRPr="008A69B6">
        <w:rPr>
          <w:rFonts w:ascii="Open Sans" w:hAnsi="Open Sans" w:cs="Open Sans"/>
          <w:sz w:val="22"/>
          <w:szCs w:val="22"/>
        </w:rPr>
        <w:t xml:space="preserve"> - the first and only stop for anybody looking for a new job in further education; </w:t>
      </w:r>
      <w:r w:rsidRPr="008A69B6">
        <w:rPr>
          <w:rFonts w:ascii="Open Sans" w:hAnsi="Open Sans" w:cs="Open Sans"/>
          <w:b/>
          <w:sz w:val="22"/>
          <w:szCs w:val="22"/>
        </w:rPr>
        <w:t>AoC Sport</w:t>
      </w:r>
      <w:r w:rsidRPr="008A69B6">
        <w:rPr>
          <w:rFonts w:ascii="Open Sans" w:hAnsi="Open Sans" w:cs="Open Sans"/>
          <w:sz w:val="22"/>
          <w:szCs w:val="22"/>
        </w:rPr>
        <w:t xml:space="preserve"> - leading the development of sport and physical activity in 16+ education; and </w:t>
      </w:r>
      <w:r w:rsidRPr="008A69B6">
        <w:rPr>
          <w:rFonts w:ascii="Open Sans" w:hAnsi="Open Sans" w:cs="Open Sans"/>
          <w:b/>
          <w:sz w:val="22"/>
          <w:szCs w:val="22"/>
        </w:rPr>
        <w:t>AoC Charitable Trust</w:t>
      </w:r>
      <w:r w:rsidRPr="008A69B6">
        <w:rPr>
          <w:rFonts w:ascii="Open Sans" w:hAnsi="Open Sans" w:cs="Open Sans"/>
          <w:sz w:val="22"/>
          <w:szCs w:val="22"/>
        </w:rPr>
        <w:t xml:space="preserve"> -promoting the very best in FE with some of the biggest and most respected awards in education, including the AoC Beacon Awards, AoC Gold Awards, and Student of the Year. </w:t>
      </w:r>
    </w:p>
    <w:p w14:paraId="62C904D8" w14:textId="77777777" w:rsidR="007B0EE8" w:rsidRDefault="00960938" w:rsidP="007B0EE8">
      <w:pPr>
        <w:keepNext/>
        <w:spacing w:after="0" w:line="240" w:lineRule="auto"/>
        <w:outlineLvl w:val="0"/>
        <w:rPr>
          <w:rFonts w:ascii="Open Sans" w:hAnsi="Open Sans" w:cs="Open Sans"/>
          <w:b/>
          <w:sz w:val="36"/>
          <w:szCs w:val="36"/>
        </w:rPr>
      </w:pPr>
      <w:r>
        <w:rPr>
          <w:rFonts w:ascii="Open Sans" w:hAnsi="Open Sans" w:cs="Open Sans"/>
          <w:b/>
          <w:sz w:val="36"/>
          <w:szCs w:val="36"/>
        </w:rPr>
        <w:t>JOB DESCRIPTION</w:t>
      </w:r>
    </w:p>
    <w:p w14:paraId="54CBC8A1" w14:textId="77777777" w:rsidR="00960938" w:rsidRPr="00960938" w:rsidRDefault="00960938" w:rsidP="00960938">
      <w:pPr>
        <w:pStyle w:val="NoSpacing"/>
        <w:rPr>
          <w:rFonts w:ascii="Open Sans" w:hAnsi="Open Sans" w:cs="Open Sans"/>
        </w:rPr>
      </w:pPr>
    </w:p>
    <w:p w14:paraId="28DCB37D" w14:textId="4ACDE2AF" w:rsidR="007B0EE8" w:rsidRPr="00960938" w:rsidRDefault="00960938" w:rsidP="007B0EE8">
      <w:pPr>
        <w:spacing w:after="0" w:line="240" w:lineRule="auto"/>
        <w:rPr>
          <w:rFonts w:ascii="Open Sans" w:hAnsi="Open Sans" w:cs="Open Sans"/>
          <w:b/>
          <w:sz w:val="36"/>
          <w:szCs w:val="36"/>
        </w:rPr>
      </w:pPr>
      <w:r>
        <w:rPr>
          <w:rFonts w:ascii="Open Sans" w:hAnsi="Open Sans" w:cs="Open Sans"/>
          <w:b/>
          <w:sz w:val="36"/>
          <w:szCs w:val="36"/>
        </w:rPr>
        <w:t xml:space="preserve">Job Title:  </w:t>
      </w:r>
      <w:r w:rsidR="001559C0">
        <w:rPr>
          <w:rFonts w:ascii="Open Sans" w:hAnsi="Open Sans" w:cs="Open Sans"/>
          <w:b/>
          <w:sz w:val="36"/>
          <w:szCs w:val="36"/>
        </w:rPr>
        <w:t xml:space="preserve"> </w:t>
      </w:r>
      <w:r w:rsidR="00B0481E" w:rsidRPr="00450701">
        <w:rPr>
          <w:rFonts w:ascii="Open Sans" w:hAnsi="Open Sans" w:cs="Open Sans"/>
          <w:b/>
          <w:bCs/>
          <w:sz w:val="36"/>
          <w:szCs w:val="36"/>
        </w:rPr>
        <w:t>Digital Customer Success</w:t>
      </w:r>
      <w:r w:rsidR="00B0481E">
        <w:rPr>
          <w:rFonts w:ascii="Open Sans" w:hAnsi="Open Sans" w:cs="Open Sans"/>
          <w:b/>
          <w:bCs/>
          <w:sz w:val="36"/>
          <w:szCs w:val="36"/>
        </w:rPr>
        <w:t xml:space="preserve"> </w:t>
      </w:r>
      <w:r w:rsidR="00B9122E">
        <w:rPr>
          <w:rFonts w:ascii="Open Sans" w:hAnsi="Open Sans" w:cs="Open Sans"/>
          <w:b/>
          <w:bCs/>
          <w:sz w:val="36"/>
          <w:szCs w:val="36"/>
        </w:rPr>
        <w:t>Executive</w:t>
      </w:r>
    </w:p>
    <w:p w14:paraId="35DE8493" w14:textId="77777777" w:rsidR="007B0EE8" w:rsidRPr="00366D50" w:rsidRDefault="007B0EE8" w:rsidP="007B0EE8">
      <w:pPr>
        <w:spacing w:after="0" w:line="240" w:lineRule="auto"/>
        <w:rPr>
          <w:rFonts w:ascii="Open Sans" w:hAnsi="Open Sans" w:cs="Open San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5D44D5" w:rsidRPr="00366D50" w14:paraId="2FCDC5AD" w14:textId="77777777" w:rsidTr="008A69B6">
        <w:tc>
          <w:tcPr>
            <w:tcW w:w="9776" w:type="dxa"/>
            <w:gridSpan w:val="2"/>
            <w:shd w:val="clear" w:color="auto" w:fill="auto"/>
          </w:tcPr>
          <w:p w14:paraId="6E0D751D" w14:textId="77777777" w:rsidR="005D44D5" w:rsidRDefault="005D44D5" w:rsidP="00105CE8">
            <w:pPr>
              <w:rPr>
                <w:rFonts w:ascii="Open Sans" w:hAnsi="Open Sans" w:cs="Open Sans"/>
              </w:rPr>
            </w:pPr>
            <w:r w:rsidRPr="008A69B6">
              <w:rPr>
                <w:rFonts w:ascii="Open Sans" w:hAnsi="Open Sans" w:cs="Open Sans"/>
                <w:b/>
              </w:rPr>
              <w:t>Job Purpose:</w:t>
            </w:r>
            <w:r w:rsidRPr="008A69B6">
              <w:rPr>
                <w:rFonts w:ascii="Open Sans" w:hAnsi="Open Sans" w:cs="Open Sans"/>
              </w:rPr>
              <w:t xml:space="preserve"> </w:t>
            </w:r>
            <w:r w:rsidR="001559C0" w:rsidRPr="008A69B6">
              <w:rPr>
                <w:rFonts w:ascii="Open Sans" w:hAnsi="Open Sans" w:cs="Open Sans"/>
              </w:rPr>
              <w:t xml:space="preserve"> </w:t>
            </w:r>
          </w:p>
          <w:p w14:paraId="1552BFE4" w14:textId="77777777" w:rsidR="00FD711F" w:rsidRDefault="00FD711F" w:rsidP="00FD711F">
            <w:pPr>
              <w:pStyle w:val="TableParagraph"/>
              <w:spacing w:line="294" w:lineRule="exact"/>
              <w:rPr>
                <w:rFonts w:ascii="Open Sans" w:hAnsi="Open Sans" w:cs="Open Sans"/>
              </w:rPr>
            </w:pPr>
            <w:r>
              <w:rPr>
                <w:rFonts w:ascii="Open Sans" w:hAnsi="Open Sans" w:cs="Open Sans"/>
              </w:rPr>
              <w:t>To support in the delivery of the digital objectives for both AoC Jobs and Education Recruiter websites.</w:t>
            </w:r>
          </w:p>
          <w:p w14:paraId="3490BDCA" w14:textId="095DC9A5" w:rsidR="00FD711F" w:rsidRPr="008A69B6" w:rsidRDefault="00FD711F" w:rsidP="00105CE8">
            <w:pPr>
              <w:rPr>
                <w:rFonts w:ascii="Open Sans" w:hAnsi="Open Sans" w:cs="Open Sans"/>
              </w:rPr>
            </w:pPr>
          </w:p>
        </w:tc>
      </w:tr>
      <w:tr w:rsidR="00FD711F" w:rsidRPr="00366D50" w14:paraId="4C7705D2" w14:textId="77777777" w:rsidTr="008A69B6">
        <w:tc>
          <w:tcPr>
            <w:tcW w:w="2405" w:type="dxa"/>
            <w:shd w:val="clear" w:color="auto" w:fill="auto"/>
          </w:tcPr>
          <w:p w14:paraId="042548C8" w14:textId="77777777" w:rsidR="00FD711F" w:rsidRPr="008A69B6" w:rsidRDefault="00FD711F" w:rsidP="00FD711F">
            <w:pPr>
              <w:rPr>
                <w:rFonts w:ascii="Open Sans" w:hAnsi="Open Sans" w:cs="Open Sans"/>
                <w:b/>
              </w:rPr>
            </w:pPr>
            <w:r w:rsidRPr="008A69B6">
              <w:rPr>
                <w:rFonts w:ascii="Open Sans" w:hAnsi="Open Sans" w:cs="Open Sans"/>
                <w:b/>
              </w:rPr>
              <w:t>Department / Directorate</w:t>
            </w:r>
          </w:p>
        </w:tc>
        <w:tc>
          <w:tcPr>
            <w:tcW w:w="7371" w:type="dxa"/>
            <w:shd w:val="clear" w:color="auto" w:fill="auto"/>
          </w:tcPr>
          <w:p w14:paraId="2565C659" w14:textId="1A10F3DC" w:rsidR="00FD711F" w:rsidRPr="008A69B6" w:rsidRDefault="00FD711F" w:rsidP="00FD711F">
            <w:pPr>
              <w:rPr>
                <w:rFonts w:ascii="Open Sans" w:hAnsi="Open Sans" w:cs="Open Sans"/>
              </w:rPr>
            </w:pPr>
            <w:r w:rsidRPr="008A69B6">
              <w:rPr>
                <w:rFonts w:ascii="Open Sans" w:hAnsi="Open Sans" w:cs="Open Sans"/>
              </w:rPr>
              <w:t xml:space="preserve"> </w:t>
            </w:r>
            <w:r>
              <w:rPr>
                <w:rFonts w:ascii="Open Sans" w:hAnsi="Open Sans" w:cs="Open Sans"/>
              </w:rPr>
              <w:t>AoC Services – Digital Recruitment Team</w:t>
            </w:r>
          </w:p>
        </w:tc>
      </w:tr>
      <w:tr w:rsidR="00FD711F" w:rsidRPr="00366D50" w14:paraId="22756090" w14:textId="77777777" w:rsidTr="008A69B6">
        <w:tc>
          <w:tcPr>
            <w:tcW w:w="2405" w:type="dxa"/>
            <w:shd w:val="clear" w:color="auto" w:fill="auto"/>
          </w:tcPr>
          <w:p w14:paraId="0D2719B1" w14:textId="77777777" w:rsidR="00FD711F" w:rsidRPr="008A69B6" w:rsidRDefault="00FD711F" w:rsidP="00FD711F">
            <w:pPr>
              <w:rPr>
                <w:rFonts w:ascii="Open Sans" w:hAnsi="Open Sans" w:cs="Open Sans"/>
                <w:b/>
              </w:rPr>
            </w:pPr>
            <w:r w:rsidRPr="008A69B6">
              <w:rPr>
                <w:rFonts w:ascii="Open Sans" w:hAnsi="Open Sans" w:cs="Open Sans"/>
                <w:b/>
              </w:rPr>
              <w:t>Business Unit</w:t>
            </w:r>
          </w:p>
        </w:tc>
        <w:tc>
          <w:tcPr>
            <w:tcW w:w="7371" w:type="dxa"/>
            <w:shd w:val="clear" w:color="auto" w:fill="auto"/>
          </w:tcPr>
          <w:p w14:paraId="30114AF5" w14:textId="4849D949" w:rsidR="00FD711F" w:rsidRPr="008A69B6" w:rsidRDefault="00FD711F" w:rsidP="00FD711F">
            <w:pPr>
              <w:rPr>
                <w:rFonts w:ascii="Open Sans" w:hAnsi="Open Sans" w:cs="Open Sans"/>
              </w:rPr>
            </w:pPr>
            <w:r w:rsidRPr="008A69B6">
              <w:rPr>
                <w:rFonts w:ascii="Open Sans" w:hAnsi="Open Sans" w:cs="Open Sans"/>
              </w:rPr>
              <w:t xml:space="preserve"> Services </w:t>
            </w:r>
          </w:p>
        </w:tc>
      </w:tr>
      <w:tr w:rsidR="00FD711F" w:rsidRPr="00366D50" w14:paraId="677CC858" w14:textId="77777777" w:rsidTr="008A69B6">
        <w:tc>
          <w:tcPr>
            <w:tcW w:w="2405" w:type="dxa"/>
            <w:shd w:val="clear" w:color="auto" w:fill="auto"/>
          </w:tcPr>
          <w:p w14:paraId="5B5A169F" w14:textId="77777777" w:rsidR="00FD711F" w:rsidRDefault="00FD711F" w:rsidP="00FD711F">
            <w:pPr>
              <w:rPr>
                <w:rFonts w:ascii="Open Sans" w:hAnsi="Open Sans" w:cs="Open Sans"/>
                <w:b/>
              </w:rPr>
            </w:pPr>
            <w:r w:rsidRPr="008A69B6">
              <w:rPr>
                <w:rFonts w:ascii="Open Sans" w:hAnsi="Open Sans" w:cs="Open Sans"/>
                <w:b/>
              </w:rPr>
              <w:t>Reports To</w:t>
            </w:r>
          </w:p>
          <w:p w14:paraId="0C0639B3" w14:textId="7AFD1D4D" w:rsidR="00B9122E" w:rsidRPr="00B9122E" w:rsidRDefault="00B9122E" w:rsidP="00B9122E">
            <w:pPr>
              <w:jc w:val="right"/>
              <w:rPr>
                <w:rFonts w:ascii="Open Sans" w:hAnsi="Open Sans" w:cs="Open Sans"/>
              </w:rPr>
            </w:pPr>
          </w:p>
        </w:tc>
        <w:tc>
          <w:tcPr>
            <w:tcW w:w="7371" w:type="dxa"/>
            <w:shd w:val="clear" w:color="auto" w:fill="auto"/>
          </w:tcPr>
          <w:p w14:paraId="65E04325" w14:textId="5B06FC23" w:rsidR="00FD711F" w:rsidRPr="008A69B6" w:rsidRDefault="00FD711F" w:rsidP="00FD711F">
            <w:pPr>
              <w:rPr>
                <w:rFonts w:ascii="Open Sans" w:hAnsi="Open Sans" w:cs="Open Sans"/>
              </w:rPr>
            </w:pPr>
            <w:r w:rsidRPr="00DA6E53">
              <w:rPr>
                <w:rFonts w:ascii="Open Sans" w:hAnsi="Open Sans" w:cs="Open Sans"/>
              </w:rPr>
              <w:t>Senior Digital Operations Manager</w:t>
            </w:r>
          </w:p>
        </w:tc>
      </w:tr>
      <w:tr w:rsidR="00FD711F" w:rsidRPr="00366D50" w14:paraId="47C16A00" w14:textId="77777777" w:rsidTr="008A69B6">
        <w:tc>
          <w:tcPr>
            <w:tcW w:w="2405" w:type="dxa"/>
            <w:shd w:val="clear" w:color="auto" w:fill="auto"/>
          </w:tcPr>
          <w:p w14:paraId="5B70C449" w14:textId="56C47BCE" w:rsidR="00FD711F" w:rsidRPr="008A69B6" w:rsidRDefault="00FD711F" w:rsidP="00FD711F">
            <w:pPr>
              <w:rPr>
                <w:rFonts w:ascii="Open Sans" w:hAnsi="Open Sans" w:cs="Open Sans"/>
                <w:b/>
              </w:rPr>
            </w:pPr>
            <w:r>
              <w:rPr>
                <w:rFonts w:ascii="Open Sans" w:hAnsi="Open Sans" w:cs="Open Sans"/>
                <w:b/>
              </w:rPr>
              <w:lastRenderedPageBreak/>
              <w:t>Role Level</w:t>
            </w:r>
          </w:p>
        </w:tc>
        <w:tc>
          <w:tcPr>
            <w:tcW w:w="7371" w:type="dxa"/>
            <w:shd w:val="clear" w:color="auto" w:fill="auto"/>
          </w:tcPr>
          <w:p w14:paraId="10271E48" w14:textId="54B64574" w:rsidR="00FD711F" w:rsidRPr="008A69B6" w:rsidRDefault="00FD711F" w:rsidP="00FD711F">
            <w:pPr>
              <w:rPr>
                <w:rFonts w:ascii="Open Sans" w:hAnsi="Open Sans" w:cs="Open Sans"/>
              </w:rPr>
            </w:pPr>
            <w:r>
              <w:rPr>
                <w:rFonts w:ascii="Open Sans" w:hAnsi="Open Sans" w:cs="Open Sans"/>
              </w:rPr>
              <w:t>Operations Support | Professional/Specialist | Middle Management | Senior Management/Functional Head | Leadership | Executive</w:t>
            </w:r>
          </w:p>
        </w:tc>
      </w:tr>
      <w:tr w:rsidR="00FD711F" w:rsidRPr="00366D50" w14:paraId="65126FE3" w14:textId="77777777" w:rsidTr="008A69B6">
        <w:tc>
          <w:tcPr>
            <w:tcW w:w="2405" w:type="dxa"/>
            <w:shd w:val="clear" w:color="auto" w:fill="auto"/>
          </w:tcPr>
          <w:p w14:paraId="391EB302" w14:textId="77777777" w:rsidR="00FD711F" w:rsidRPr="008A69B6" w:rsidRDefault="00FD711F" w:rsidP="00FD711F">
            <w:pPr>
              <w:rPr>
                <w:rFonts w:ascii="Open Sans" w:hAnsi="Open Sans" w:cs="Open Sans"/>
                <w:b/>
              </w:rPr>
            </w:pPr>
            <w:r w:rsidRPr="008A69B6">
              <w:rPr>
                <w:rFonts w:ascii="Open Sans" w:hAnsi="Open Sans" w:cs="Open Sans"/>
                <w:b/>
              </w:rPr>
              <w:t>Contract Type</w:t>
            </w:r>
          </w:p>
        </w:tc>
        <w:tc>
          <w:tcPr>
            <w:tcW w:w="7371" w:type="dxa"/>
            <w:shd w:val="clear" w:color="auto" w:fill="auto"/>
          </w:tcPr>
          <w:p w14:paraId="710B99A6" w14:textId="586E536E" w:rsidR="00FD711F" w:rsidRPr="008A69B6" w:rsidRDefault="00FD711F" w:rsidP="00FD711F">
            <w:pPr>
              <w:rPr>
                <w:rFonts w:ascii="Open Sans" w:hAnsi="Open Sans" w:cs="Open Sans"/>
              </w:rPr>
            </w:pPr>
            <w:r w:rsidRPr="008A69B6">
              <w:rPr>
                <w:rFonts w:ascii="Open Sans" w:hAnsi="Open Sans" w:cs="Open Sans"/>
              </w:rPr>
              <w:t xml:space="preserve"> </w:t>
            </w:r>
          </w:p>
        </w:tc>
      </w:tr>
      <w:tr w:rsidR="00FD711F" w:rsidRPr="00366D50" w14:paraId="28249C60" w14:textId="77777777" w:rsidTr="008A69B6">
        <w:tc>
          <w:tcPr>
            <w:tcW w:w="2405" w:type="dxa"/>
            <w:shd w:val="clear" w:color="auto" w:fill="auto"/>
          </w:tcPr>
          <w:p w14:paraId="0F5B379A" w14:textId="77777777" w:rsidR="00FD711F" w:rsidRPr="008A69B6" w:rsidRDefault="00FD711F" w:rsidP="00FD711F">
            <w:pPr>
              <w:rPr>
                <w:rFonts w:ascii="Open Sans" w:hAnsi="Open Sans" w:cs="Open Sans"/>
                <w:b/>
              </w:rPr>
            </w:pPr>
            <w:r w:rsidRPr="008A69B6">
              <w:rPr>
                <w:rFonts w:ascii="Open Sans" w:hAnsi="Open Sans" w:cs="Open Sans"/>
                <w:b/>
              </w:rPr>
              <w:t>People Management</w:t>
            </w:r>
          </w:p>
          <w:p w14:paraId="3970C425" w14:textId="77777777" w:rsidR="00FD711F" w:rsidRPr="008A69B6" w:rsidRDefault="00FD711F" w:rsidP="00FD711F">
            <w:pPr>
              <w:rPr>
                <w:rFonts w:ascii="Open Sans" w:hAnsi="Open Sans" w:cs="Open Sans"/>
                <w:b/>
              </w:rPr>
            </w:pPr>
          </w:p>
        </w:tc>
        <w:tc>
          <w:tcPr>
            <w:tcW w:w="7371" w:type="dxa"/>
            <w:shd w:val="clear" w:color="auto" w:fill="auto"/>
          </w:tcPr>
          <w:p w14:paraId="362197EF" w14:textId="7390588B" w:rsidR="00FD711F" w:rsidRPr="005B759A" w:rsidRDefault="00FD711F" w:rsidP="00FD711F">
            <w:pPr>
              <w:pStyle w:val="NoSpacing"/>
              <w:rPr>
                <w:rFonts w:ascii="Open Sans" w:hAnsi="Open Sans" w:cs="Open Sans"/>
                <w:b/>
                <w:bCs/>
              </w:rPr>
            </w:pPr>
            <w:r w:rsidRPr="005B759A">
              <w:rPr>
                <w:rFonts w:ascii="Open Sans" w:hAnsi="Open Sans" w:cs="Open Sans"/>
                <w:b/>
                <w:bCs/>
              </w:rPr>
              <w:t xml:space="preserve">Direct Reports:  </w:t>
            </w:r>
          </w:p>
          <w:p w14:paraId="51AB4B21" w14:textId="77777777" w:rsidR="00FD711F" w:rsidRDefault="00FD711F" w:rsidP="00FD711F">
            <w:pPr>
              <w:pStyle w:val="NoSpacing"/>
            </w:pPr>
            <w:r w:rsidRPr="005B759A">
              <w:rPr>
                <w:rFonts w:ascii="Open Sans" w:hAnsi="Open Sans" w:cs="Open Sans"/>
                <w:b/>
                <w:bCs/>
              </w:rPr>
              <w:t>Indirect Reports:</w:t>
            </w:r>
            <w:r w:rsidRPr="008A69B6">
              <w:t xml:space="preserve">  </w:t>
            </w:r>
          </w:p>
          <w:p w14:paraId="41CE7328" w14:textId="44790081" w:rsidR="00FD711F" w:rsidRPr="005B759A" w:rsidRDefault="00FD711F" w:rsidP="00FD711F">
            <w:pPr>
              <w:pStyle w:val="NoSpacing"/>
              <w:rPr>
                <w:rFonts w:ascii="Open Sans" w:hAnsi="Open Sans" w:cs="Open Sans"/>
                <w:i/>
                <w:iCs/>
              </w:rPr>
            </w:pPr>
            <w:r w:rsidRPr="005B759A">
              <w:rPr>
                <w:rFonts w:ascii="Open Sans" w:hAnsi="Open Sans" w:cs="Open Sans"/>
                <w:i/>
                <w:iCs/>
              </w:rPr>
              <w:t xml:space="preserve">Or state </w:t>
            </w:r>
            <w:r>
              <w:rPr>
                <w:rFonts w:ascii="Open Sans" w:hAnsi="Open Sans" w:cs="Open Sans"/>
                <w:i/>
                <w:iCs/>
              </w:rPr>
              <w:t>‘</w:t>
            </w:r>
            <w:r w:rsidRPr="005B759A">
              <w:rPr>
                <w:rFonts w:ascii="Open Sans" w:hAnsi="Open Sans" w:cs="Open Sans"/>
                <w:i/>
                <w:iCs/>
              </w:rPr>
              <w:t>none</w:t>
            </w:r>
            <w:r>
              <w:rPr>
                <w:rFonts w:ascii="Open Sans" w:hAnsi="Open Sans" w:cs="Open Sans"/>
                <w:i/>
                <w:iCs/>
              </w:rPr>
              <w:t>’</w:t>
            </w:r>
            <w:r w:rsidRPr="005B759A">
              <w:rPr>
                <w:rFonts w:ascii="Open Sans" w:hAnsi="Open Sans" w:cs="Open Sans"/>
                <w:i/>
                <w:iCs/>
              </w:rPr>
              <w:t xml:space="preserve"> if not applicable</w:t>
            </w:r>
          </w:p>
        </w:tc>
      </w:tr>
      <w:tr w:rsidR="00FD711F" w:rsidRPr="00366D50" w14:paraId="1C97FD80" w14:textId="77777777" w:rsidTr="008A69B6">
        <w:tc>
          <w:tcPr>
            <w:tcW w:w="2405" w:type="dxa"/>
            <w:shd w:val="clear" w:color="auto" w:fill="auto"/>
          </w:tcPr>
          <w:p w14:paraId="1F8FD65C" w14:textId="0FACBE46" w:rsidR="00FD711F" w:rsidRPr="008A69B6" w:rsidRDefault="00FD711F" w:rsidP="00FD711F">
            <w:pPr>
              <w:rPr>
                <w:rFonts w:ascii="Open Sans" w:hAnsi="Open Sans" w:cs="Open Sans"/>
                <w:b/>
              </w:rPr>
            </w:pPr>
            <w:r w:rsidRPr="008A69B6">
              <w:rPr>
                <w:rFonts w:ascii="Open Sans" w:hAnsi="Open Sans" w:cs="Open Sans"/>
                <w:b/>
              </w:rPr>
              <w:t>Monetary and Risk Responsibility</w:t>
            </w:r>
          </w:p>
        </w:tc>
        <w:tc>
          <w:tcPr>
            <w:tcW w:w="7371" w:type="dxa"/>
            <w:shd w:val="clear" w:color="auto" w:fill="auto"/>
          </w:tcPr>
          <w:p w14:paraId="6C1F45D6" w14:textId="4B03A26D" w:rsidR="00FD711F" w:rsidRPr="008A69B6" w:rsidRDefault="00FD711F" w:rsidP="00FD711F">
            <w:pPr>
              <w:rPr>
                <w:rFonts w:ascii="Open Sans" w:hAnsi="Open Sans" w:cs="Open Sans"/>
              </w:rPr>
            </w:pPr>
            <w:r w:rsidRPr="008A69B6">
              <w:rPr>
                <w:rFonts w:ascii="Open Sans" w:hAnsi="Open Sans" w:cs="Open Sans"/>
                <w:b/>
              </w:rPr>
              <w:t>Budget</w:t>
            </w:r>
            <w:proofErr w:type="gramStart"/>
            <w:r w:rsidRPr="008A69B6">
              <w:rPr>
                <w:rFonts w:ascii="Open Sans" w:hAnsi="Open Sans" w:cs="Open Sans"/>
                <w:b/>
              </w:rPr>
              <w:t>:</w:t>
            </w:r>
            <w:r w:rsidRPr="008A69B6">
              <w:rPr>
                <w:rFonts w:ascii="Open Sans" w:hAnsi="Open Sans" w:cs="Open Sans"/>
              </w:rPr>
              <w:t xml:space="preserve">  </w:t>
            </w:r>
            <w:r>
              <w:rPr>
                <w:rFonts w:ascii="Open Sans" w:hAnsi="Open Sans" w:cs="Open Sans"/>
              </w:rPr>
              <w:t>(</w:t>
            </w:r>
            <w:proofErr w:type="gramEnd"/>
            <w:r>
              <w:rPr>
                <w:rFonts w:ascii="Open Sans" w:hAnsi="Open Sans" w:cs="Open Sans"/>
              </w:rPr>
              <w:t>s</w:t>
            </w:r>
            <w:r w:rsidRPr="00105CE8">
              <w:rPr>
                <w:rFonts w:ascii="Open Sans" w:hAnsi="Open Sans" w:cs="Open Sans"/>
              </w:rPr>
              <w:t>pecify the amount of monetary responsibility that the post is accountable for, or if the responsibility is indirect, explain the details</w:t>
            </w:r>
            <w:r>
              <w:rPr>
                <w:rFonts w:ascii="Open Sans" w:hAnsi="Open Sans" w:cs="Open Sans"/>
              </w:rPr>
              <w:t>. This may simply include being responsible for achieving best value for money.)</w:t>
            </w:r>
          </w:p>
          <w:p w14:paraId="06C70859" w14:textId="25279EF0" w:rsidR="00FD711F" w:rsidRPr="008A69B6" w:rsidRDefault="00FD711F" w:rsidP="00FD711F">
            <w:pPr>
              <w:rPr>
                <w:rFonts w:ascii="Open Sans" w:hAnsi="Open Sans" w:cs="Open Sans"/>
                <w:b/>
              </w:rPr>
            </w:pPr>
            <w:r w:rsidRPr="008A69B6">
              <w:rPr>
                <w:rFonts w:ascii="Open Sans" w:hAnsi="Open Sans" w:cs="Open Sans"/>
                <w:b/>
              </w:rPr>
              <w:t>Risk Management</w:t>
            </w:r>
            <w:proofErr w:type="gramStart"/>
            <w:r w:rsidRPr="008A69B6">
              <w:rPr>
                <w:rFonts w:ascii="Open Sans" w:hAnsi="Open Sans" w:cs="Open Sans"/>
                <w:b/>
              </w:rPr>
              <w:t>:</w:t>
            </w:r>
            <w:r w:rsidRPr="008A69B6">
              <w:rPr>
                <w:rFonts w:ascii="Open Sans" w:hAnsi="Open Sans" w:cs="Open Sans"/>
              </w:rPr>
              <w:t xml:space="preserve">  </w:t>
            </w:r>
            <w:r>
              <w:rPr>
                <w:rFonts w:ascii="Open Sans" w:hAnsi="Open Sans" w:cs="Open Sans"/>
              </w:rPr>
              <w:t>(</w:t>
            </w:r>
            <w:proofErr w:type="gramEnd"/>
            <w:r>
              <w:rPr>
                <w:rFonts w:ascii="Open Sans" w:hAnsi="Open Sans" w:cs="Open Sans"/>
              </w:rPr>
              <w:t>insert details of risks that this post is responsible for managing; make clear if the post has direct or indirect responsibilities for risk management)</w:t>
            </w:r>
          </w:p>
        </w:tc>
      </w:tr>
      <w:tr w:rsidR="00FD711F" w:rsidRPr="00366D50" w14:paraId="1E2C8C47" w14:textId="77777777" w:rsidTr="008A69B6">
        <w:tc>
          <w:tcPr>
            <w:tcW w:w="2405" w:type="dxa"/>
            <w:shd w:val="clear" w:color="auto" w:fill="auto"/>
          </w:tcPr>
          <w:p w14:paraId="0DE4CFB3" w14:textId="77777777" w:rsidR="00FD711F" w:rsidRPr="008A69B6" w:rsidRDefault="00FD711F" w:rsidP="00FD711F">
            <w:pPr>
              <w:rPr>
                <w:rFonts w:ascii="Open Sans" w:hAnsi="Open Sans" w:cs="Open Sans"/>
                <w:b/>
              </w:rPr>
            </w:pPr>
            <w:r w:rsidRPr="008A69B6">
              <w:rPr>
                <w:rFonts w:ascii="Open Sans" w:hAnsi="Open Sans" w:cs="Open Sans"/>
                <w:b/>
              </w:rPr>
              <w:t>External Key Contacts</w:t>
            </w:r>
          </w:p>
        </w:tc>
        <w:tc>
          <w:tcPr>
            <w:tcW w:w="7371" w:type="dxa"/>
            <w:shd w:val="clear" w:color="auto" w:fill="auto"/>
          </w:tcPr>
          <w:p w14:paraId="1E00C259" w14:textId="78F12B51" w:rsidR="00FD711F" w:rsidRPr="008A69B6" w:rsidRDefault="00FD711F" w:rsidP="00FD711F">
            <w:pPr>
              <w:rPr>
                <w:rFonts w:ascii="Open Sans" w:hAnsi="Open Sans" w:cs="Open Sans"/>
              </w:rPr>
            </w:pPr>
            <w:r w:rsidRPr="008A69B6">
              <w:rPr>
                <w:rFonts w:ascii="Open Sans" w:hAnsi="Open Sans" w:cs="Open Sans"/>
              </w:rPr>
              <w:t xml:space="preserve">  </w:t>
            </w:r>
          </w:p>
        </w:tc>
      </w:tr>
      <w:tr w:rsidR="00FD711F" w:rsidRPr="00366D50" w14:paraId="0051ED8F" w14:textId="77777777" w:rsidTr="008A69B6">
        <w:tc>
          <w:tcPr>
            <w:tcW w:w="2405" w:type="dxa"/>
            <w:shd w:val="clear" w:color="auto" w:fill="auto"/>
          </w:tcPr>
          <w:p w14:paraId="2E0E3F42" w14:textId="77777777" w:rsidR="00FD711F" w:rsidRPr="008A69B6" w:rsidRDefault="00FD711F" w:rsidP="00FD711F">
            <w:pPr>
              <w:rPr>
                <w:rFonts w:ascii="Open Sans" w:hAnsi="Open Sans" w:cs="Open Sans"/>
                <w:b/>
              </w:rPr>
            </w:pPr>
            <w:r w:rsidRPr="008A69B6">
              <w:rPr>
                <w:rFonts w:ascii="Open Sans" w:hAnsi="Open Sans" w:cs="Open Sans"/>
                <w:b/>
              </w:rPr>
              <w:t>Internal Key Contacts</w:t>
            </w:r>
          </w:p>
        </w:tc>
        <w:tc>
          <w:tcPr>
            <w:tcW w:w="7371" w:type="dxa"/>
            <w:shd w:val="clear" w:color="auto" w:fill="auto"/>
          </w:tcPr>
          <w:p w14:paraId="739D9B0B" w14:textId="433107A7" w:rsidR="00FD711F" w:rsidRPr="008A69B6" w:rsidRDefault="00FD711F" w:rsidP="00FD711F">
            <w:pPr>
              <w:rPr>
                <w:rFonts w:ascii="Open Sans" w:hAnsi="Open Sans" w:cs="Open Sans"/>
              </w:rPr>
            </w:pPr>
            <w:r w:rsidRPr="008A69B6">
              <w:rPr>
                <w:rFonts w:ascii="Open Sans" w:hAnsi="Open Sans" w:cs="Open Sans"/>
              </w:rPr>
              <w:t xml:space="preserve"> </w:t>
            </w:r>
          </w:p>
        </w:tc>
      </w:tr>
    </w:tbl>
    <w:p w14:paraId="62134477" w14:textId="77777777" w:rsidR="005D44D5" w:rsidRPr="00777C4C" w:rsidRDefault="005D44D5" w:rsidP="00777C4C">
      <w:pPr>
        <w:pStyle w:val="NoSpacing"/>
        <w:rPr>
          <w:rFonts w:ascii="Open Sans" w:hAnsi="Open Sans" w:cs="Open Sans"/>
          <w:sz w:val="28"/>
          <w:szCs w:val="28"/>
        </w:rPr>
      </w:pPr>
    </w:p>
    <w:p w14:paraId="3565AF3B" w14:textId="77777777" w:rsidR="00FD711F" w:rsidRDefault="00FD711F" w:rsidP="00FD711F">
      <w:pPr>
        <w:pStyle w:val="NoSpacing"/>
        <w:rPr>
          <w:rFonts w:ascii="Open Sans" w:eastAsia="Calibri" w:hAnsi="Open Sans" w:cs="Open Sans"/>
          <w:b/>
          <w:sz w:val="28"/>
          <w:szCs w:val="28"/>
        </w:rPr>
      </w:pPr>
      <w:r w:rsidRPr="00777C4C">
        <w:rPr>
          <w:rFonts w:ascii="Open Sans" w:eastAsia="Calibri" w:hAnsi="Open Sans" w:cs="Open Sans"/>
          <w:b/>
          <w:sz w:val="28"/>
          <w:szCs w:val="28"/>
        </w:rPr>
        <w:t>Key Accountabilities &amp; Responsibilities</w:t>
      </w:r>
    </w:p>
    <w:p w14:paraId="19002C73" w14:textId="77777777" w:rsidR="00FD711F" w:rsidRPr="00BA3A89" w:rsidRDefault="00FD711F" w:rsidP="00FD711F">
      <w:pPr>
        <w:pStyle w:val="NoSpacing"/>
        <w:rPr>
          <w:rFonts w:ascii="Open Sans" w:eastAsia="Calibri" w:hAnsi="Open Sans" w:cs="Open Sans"/>
          <w:b/>
          <w:sz w:val="28"/>
          <w:szCs w:val="28"/>
        </w:rPr>
      </w:pPr>
    </w:p>
    <w:p w14:paraId="36B5EC3A" w14:textId="77777777" w:rsidR="00FD711F" w:rsidRPr="009D2279" w:rsidRDefault="00FD711F" w:rsidP="00FD711F">
      <w:pPr>
        <w:widowControl w:val="0"/>
        <w:tabs>
          <w:tab w:val="left" w:pos="941"/>
        </w:tabs>
        <w:autoSpaceDE w:val="0"/>
        <w:autoSpaceDN w:val="0"/>
        <w:spacing w:after="0" w:line="240" w:lineRule="auto"/>
        <w:ind w:right="1531"/>
        <w:rPr>
          <w:rFonts w:ascii="Open Sans" w:hAnsi="Open Sans" w:cs="Open Sans"/>
        </w:rPr>
      </w:pPr>
    </w:p>
    <w:p w14:paraId="7C344C9A" w14:textId="77777777" w:rsidR="00FD711F" w:rsidRDefault="00FD711F" w:rsidP="00FD711F">
      <w:pPr>
        <w:pStyle w:val="ListParagraph"/>
        <w:widowControl w:val="0"/>
        <w:numPr>
          <w:ilvl w:val="0"/>
          <w:numId w:val="13"/>
        </w:numPr>
        <w:tabs>
          <w:tab w:val="left" w:pos="941"/>
        </w:tabs>
        <w:autoSpaceDE w:val="0"/>
        <w:autoSpaceDN w:val="0"/>
        <w:spacing w:after="0" w:line="240" w:lineRule="auto"/>
        <w:ind w:right="1531"/>
        <w:contextualSpacing w:val="0"/>
        <w:jc w:val="both"/>
        <w:rPr>
          <w:rFonts w:ascii="Open Sans" w:hAnsi="Open Sans" w:cs="Open Sans"/>
        </w:rPr>
      </w:pPr>
      <w:r>
        <w:rPr>
          <w:rFonts w:ascii="Open Sans" w:hAnsi="Open Sans" w:cs="Open Sans"/>
        </w:rPr>
        <w:t xml:space="preserve">Onboard clients on both </w:t>
      </w:r>
      <w:r w:rsidRPr="009D2279">
        <w:rPr>
          <w:rFonts w:ascii="Open Sans" w:hAnsi="Open Sans" w:cs="Open Sans"/>
        </w:rPr>
        <w:t>on AoC Jobs and Education Recruiter</w:t>
      </w:r>
      <w:r>
        <w:rPr>
          <w:rFonts w:ascii="Open Sans" w:hAnsi="Open Sans" w:cs="Open Sans"/>
        </w:rPr>
        <w:t>, ensuring that their campaigns are accurately executed and deliver on campaign goals.</w:t>
      </w:r>
    </w:p>
    <w:p w14:paraId="7D6BA07C" w14:textId="77777777" w:rsidR="00FD711F" w:rsidRDefault="00FD711F" w:rsidP="00FD711F">
      <w:pPr>
        <w:pStyle w:val="ListParagraph"/>
        <w:widowControl w:val="0"/>
        <w:tabs>
          <w:tab w:val="left" w:pos="941"/>
        </w:tabs>
        <w:autoSpaceDE w:val="0"/>
        <w:autoSpaceDN w:val="0"/>
        <w:spacing w:after="0" w:line="240" w:lineRule="auto"/>
        <w:ind w:right="1531"/>
        <w:contextualSpacing w:val="0"/>
        <w:jc w:val="both"/>
        <w:rPr>
          <w:rFonts w:ascii="Open Sans" w:hAnsi="Open Sans" w:cs="Open Sans"/>
        </w:rPr>
      </w:pPr>
    </w:p>
    <w:p w14:paraId="24F8AEA8" w14:textId="01380401" w:rsidR="00FD711F" w:rsidRDefault="00B9122E" w:rsidP="00FD711F">
      <w:pPr>
        <w:pStyle w:val="ListParagraph"/>
        <w:widowControl w:val="0"/>
        <w:numPr>
          <w:ilvl w:val="0"/>
          <w:numId w:val="13"/>
        </w:numPr>
        <w:tabs>
          <w:tab w:val="left" w:pos="941"/>
        </w:tabs>
        <w:autoSpaceDE w:val="0"/>
        <w:autoSpaceDN w:val="0"/>
        <w:spacing w:after="0" w:line="240" w:lineRule="auto"/>
        <w:ind w:right="1531"/>
        <w:contextualSpacing w:val="0"/>
        <w:jc w:val="both"/>
        <w:rPr>
          <w:rFonts w:ascii="Open Sans" w:hAnsi="Open Sans" w:cs="Open Sans"/>
        </w:rPr>
      </w:pPr>
      <w:r w:rsidRPr="00170C47">
        <w:rPr>
          <w:rFonts w:ascii="Open Sans" w:hAnsi="Open Sans" w:cs="Open Sans"/>
        </w:rPr>
        <w:t>Monitor</w:t>
      </w:r>
      <w:r>
        <w:rPr>
          <w:rFonts w:ascii="Open Sans" w:hAnsi="Open Sans" w:cs="Open Sans"/>
        </w:rPr>
        <w:t xml:space="preserve"> </w:t>
      </w:r>
      <w:proofErr w:type="gramStart"/>
      <w:r w:rsidRPr="00170C47">
        <w:rPr>
          <w:rFonts w:ascii="Open Sans" w:hAnsi="Open Sans" w:cs="Open Sans"/>
          <w:spacing w:val="-39"/>
        </w:rPr>
        <w:t>and</w:t>
      </w:r>
      <w:r w:rsidR="00FD711F">
        <w:rPr>
          <w:rFonts w:ascii="Open Sans" w:hAnsi="Open Sans" w:cs="Open Sans"/>
        </w:rPr>
        <w:t xml:space="preserve"> </w:t>
      </w:r>
      <w:r w:rsidR="00FD711F" w:rsidRPr="00170C47">
        <w:rPr>
          <w:rFonts w:ascii="Open Sans" w:hAnsi="Open Sans" w:cs="Open Sans"/>
          <w:spacing w:val="-41"/>
        </w:rPr>
        <w:t xml:space="preserve"> </w:t>
      </w:r>
      <w:r w:rsidR="00FD711F" w:rsidRPr="00170C47">
        <w:rPr>
          <w:rFonts w:ascii="Open Sans" w:hAnsi="Open Sans" w:cs="Open Sans"/>
        </w:rPr>
        <w:t>review</w:t>
      </w:r>
      <w:proofErr w:type="gramEnd"/>
      <w:r w:rsidR="00FD711F" w:rsidRPr="00170C47">
        <w:rPr>
          <w:rFonts w:ascii="Open Sans" w:hAnsi="Open Sans" w:cs="Open Sans"/>
          <w:spacing w:val="-40"/>
        </w:rPr>
        <w:t xml:space="preserve"> </w:t>
      </w:r>
      <w:r w:rsidR="00FD711F">
        <w:rPr>
          <w:rFonts w:ascii="Open Sans" w:hAnsi="Open Sans" w:cs="Open Sans"/>
          <w:spacing w:val="-40"/>
        </w:rPr>
        <w:t xml:space="preserve"> </w:t>
      </w:r>
      <w:r w:rsidR="00FD711F" w:rsidRPr="00170C47">
        <w:rPr>
          <w:rFonts w:ascii="Open Sans" w:hAnsi="Open Sans" w:cs="Open Sans"/>
        </w:rPr>
        <w:t>the effectiveness of</w:t>
      </w:r>
      <w:r w:rsidR="00FD711F" w:rsidRPr="00170C47">
        <w:rPr>
          <w:rFonts w:ascii="Open Sans" w:hAnsi="Open Sans" w:cs="Open Sans"/>
          <w:spacing w:val="-41"/>
        </w:rPr>
        <w:t xml:space="preserve"> </w:t>
      </w:r>
      <w:r w:rsidR="00FD711F" w:rsidRPr="00170C47">
        <w:rPr>
          <w:rFonts w:ascii="Open Sans" w:hAnsi="Open Sans" w:cs="Open Sans"/>
        </w:rPr>
        <w:t>client</w:t>
      </w:r>
      <w:r w:rsidR="00FD711F">
        <w:rPr>
          <w:rFonts w:ascii="Open Sans" w:hAnsi="Open Sans" w:cs="Open Sans"/>
        </w:rPr>
        <w:t xml:space="preserve"> </w:t>
      </w:r>
      <w:r w:rsidR="00FD711F" w:rsidRPr="00170C47">
        <w:rPr>
          <w:rFonts w:ascii="Open Sans" w:hAnsi="Open Sans" w:cs="Open Sans"/>
          <w:spacing w:val="-40"/>
        </w:rPr>
        <w:t xml:space="preserve"> </w:t>
      </w:r>
      <w:r w:rsidR="00FD711F" w:rsidRPr="00170C47">
        <w:rPr>
          <w:rFonts w:ascii="Open Sans" w:hAnsi="Open Sans" w:cs="Open Sans"/>
        </w:rPr>
        <w:t>job</w:t>
      </w:r>
      <w:r w:rsidR="00FD711F" w:rsidRPr="00170C47">
        <w:rPr>
          <w:rFonts w:ascii="Open Sans" w:hAnsi="Open Sans" w:cs="Open Sans"/>
          <w:spacing w:val="-40"/>
        </w:rPr>
        <w:t xml:space="preserve"> </w:t>
      </w:r>
      <w:r w:rsidR="00FD711F">
        <w:rPr>
          <w:rFonts w:ascii="Open Sans" w:hAnsi="Open Sans" w:cs="Open Sans"/>
          <w:spacing w:val="-40"/>
        </w:rPr>
        <w:t xml:space="preserve"> </w:t>
      </w:r>
      <w:r w:rsidR="00FD711F" w:rsidRPr="00170C47">
        <w:rPr>
          <w:rFonts w:ascii="Open Sans" w:hAnsi="Open Sans" w:cs="Open Sans"/>
        </w:rPr>
        <w:t xml:space="preserve">postings </w:t>
      </w:r>
      <w:r w:rsidR="00FD711F">
        <w:rPr>
          <w:rFonts w:ascii="Open Sans" w:hAnsi="Open Sans" w:cs="Open Sans"/>
        </w:rPr>
        <w:t xml:space="preserve">and campaigns </w:t>
      </w:r>
      <w:r w:rsidR="00FD711F" w:rsidRPr="00170C47">
        <w:rPr>
          <w:rFonts w:ascii="Open Sans" w:hAnsi="Open Sans" w:cs="Open Sans"/>
        </w:rPr>
        <w:t>on Ao</w:t>
      </w:r>
      <w:r w:rsidR="00FD711F">
        <w:rPr>
          <w:rFonts w:ascii="Open Sans" w:hAnsi="Open Sans" w:cs="Open Sans"/>
        </w:rPr>
        <w:t xml:space="preserve">C </w:t>
      </w:r>
      <w:r w:rsidR="00FD711F" w:rsidRPr="00170C47">
        <w:rPr>
          <w:rFonts w:ascii="Open Sans" w:hAnsi="Open Sans" w:cs="Open Sans"/>
        </w:rPr>
        <w:t xml:space="preserve"> Jobs and Education Recruiter,</w:t>
      </w:r>
      <w:r w:rsidR="00FD711F" w:rsidRPr="00170C47">
        <w:rPr>
          <w:rFonts w:ascii="Open Sans" w:hAnsi="Open Sans" w:cs="Open Sans"/>
          <w:spacing w:val="-39"/>
        </w:rPr>
        <w:t xml:space="preserve"> </w:t>
      </w:r>
      <w:r w:rsidR="00FD711F" w:rsidRPr="00170C47">
        <w:rPr>
          <w:rFonts w:ascii="Open Sans" w:hAnsi="Open Sans" w:cs="Open Sans"/>
        </w:rPr>
        <w:t>ensuring that all jobs are profiled correctly and the effective</w:t>
      </w:r>
      <w:r w:rsidR="00FD711F">
        <w:rPr>
          <w:rFonts w:ascii="Open Sans" w:hAnsi="Open Sans" w:cs="Open Sans"/>
        </w:rPr>
        <w:t>ness</w:t>
      </w:r>
      <w:r w:rsidR="00FD711F" w:rsidRPr="00170C47">
        <w:rPr>
          <w:rFonts w:ascii="Open Sans" w:hAnsi="Open Sans" w:cs="Open Sans"/>
        </w:rPr>
        <w:t xml:space="preserve"> of aggregator marketing campaigns</w:t>
      </w:r>
      <w:r w:rsidR="00FD711F">
        <w:rPr>
          <w:rFonts w:ascii="Open Sans" w:hAnsi="Open Sans" w:cs="Open Sans"/>
        </w:rPr>
        <w:t>.</w:t>
      </w:r>
    </w:p>
    <w:p w14:paraId="73513560" w14:textId="77777777" w:rsidR="00FD711F" w:rsidRPr="00170C47" w:rsidRDefault="00FD711F" w:rsidP="00FD711F">
      <w:pPr>
        <w:pStyle w:val="ListParagraph"/>
        <w:rPr>
          <w:rFonts w:ascii="Open Sans" w:hAnsi="Open Sans" w:cs="Open Sans"/>
        </w:rPr>
      </w:pPr>
    </w:p>
    <w:p w14:paraId="0D79959F" w14:textId="77777777" w:rsidR="00FD711F" w:rsidRDefault="00FD711F" w:rsidP="00FD711F">
      <w:pPr>
        <w:pStyle w:val="ListParagraph"/>
        <w:widowControl w:val="0"/>
        <w:numPr>
          <w:ilvl w:val="0"/>
          <w:numId w:val="13"/>
        </w:numPr>
        <w:tabs>
          <w:tab w:val="left" w:pos="941"/>
        </w:tabs>
        <w:autoSpaceDE w:val="0"/>
        <w:autoSpaceDN w:val="0"/>
        <w:spacing w:after="0" w:line="240" w:lineRule="auto"/>
        <w:ind w:right="1531"/>
        <w:contextualSpacing w:val="0"/>
        <w:jc w:val="both"/>
        <w:rPr>
          <w:rFonts w:ascii="Open Sans" w:hAnsi="Open Sans" w:cs="Open Sans"/>
        </w:rPr>
      </w:pPr>
      <w:r>
        <w:rPr>
          <w:rFonts w:ascii="Open Sans" w:hAnsi="Open Sans" w:cs="Open Sans"/>
        </w:rPr>
        <w:t>Provide advice, guidance, and best practice to clients on how to use the system and help with technical issues that may arise.</w:t>
      </w:r>
    </w:p>
    <w:p w14:paraId="0C6D9E0D" w14:textId="77777777" w:rsidR="00FD711F" w:rsidRPr="00450701" w:rsidRDefault="00FD711F" w:rsidP="00FD711F">
      <w:pPr>
        <w:pStyle w:val="ListParagraph"/>
        <w:jc w:val="both"/>
        <w:rPr>
          <w:rFonts w:ascii="Open Sans" w:hAnsi="Open Sans" w:cs="Open Sans"/>
        </w:rPr>
      </w:pPr>
    </w:p>
    <w:p w14:paraId="64550F6B" w14:textId="77777777" w:rsidR="00FD711F" w:rsidRPr="00450701" w:rsidRDefault="00FD711F" w:rsidP="00FD711F">
      <w:pPr>
        <w:pStyle w:val="ListParagraph"/>
        <w:widowControl w:val="0"/>
        <w:numPr>
          <w:ilvl w:val="0"/>
          <w:numId w:val="13"/>
        </w:numPr>
        <w:tabs>
          <w:tab w:val="left" w:pos="941"/>
        </w:tabs>
        <w:autoSpaceDE w:val="0"/>
        <w:autoSpaceDN w:val="0"/>
        <w:spacing w:after="0" w:line="240" w:lineRule="auto"/>
        <w:ind w:right="1185"/>
        <w:jc w:val="both"/>
        <w:rPr>
          <w:rFonts w:ascii="Open Sans" w:hAnsi="Open Sans" w:cs="Open Sans"/>
        </w:rPr>
      </w:pPr>
      <w:r w:rsidRPr="00450701">
        <w:rPr>
          <w:rFonts w:ascii="Open Sans" w:hAnsi="Open Sans" w:cs="Open Sans"/>
        </w:rPr>
        <w:t>Respond quickly and accurately to our customer (Client or job seeker) enquiries via, social media, email, or telephone. Ensuring that all communication is professional and accurate</w:t>
      </w:r>
      <w:r>
        <w:rPr>
          <w:rFonts w:ascii="Open Sans" w:hAnsi="Open Sans" w:cs="Open Sans"/>
        </w:rPr>
        <w:t>.</w:t>
      </w:r>
    </w:p>
    <w:p w14:paraId="2E3D6CA4" w14:textId="77777777" w:rsidR="00FD711F" w:rsidRDefault="00FD711F" w:rsidP="00FD711F">
      <w:pPr>
        <w:pStyle w:val="ListParagraph"/>
        <w:widowControl w:val="0"/>
        <w:tabs>
          <w:tab w:val="left" w:pos="941"/>
        </w:tabs>
        <w:autoSpaceDE w:val="0"/>
        <w:autoSpaceDN w:val="0"/>
        <w:spacing w:after="0" w:line="240" w:lineRule="auto"/>
        <w:ind w:right="1185"/>
        <w:contextualSpacing w:val="0"/>
        <w:rPr>
          <w:rFonts w:ascii="Open Sans" w:hAnsi="Open Sans" w:cs="Open Sans"/>
        </w:rPr>
      </w:pPr>
    </w:p>
    <w:p w14:paraId="057D9138" w14:textId="77777777" w:rsidR="00FD711F" w:rsidRPr="009D2279" w:rsidRDefault="00FD711F" w:rsidP="00FD711F">
      <w:pPr>
        <w:pStyle w:val="ListParagraph"/>
        <w:widowControl w:val="0"/>
        <w:numPr>
          <w:ilvl w:val="0"/>
          <w:numId w:val="13"/>
        </w:numPr>
        <w:tabs>
          <w:tab w:val="left" w:pos="941"/>
        </w:tabs>
        <w:autoSpaceDE w:val="0"/>
        <w:autoSpaceDN w:val="0"/>
        <w:spacing w:after="0" w:line="240" w:lineRule="auto"/>
        <w:ind w:right="1185"/>
        <w:contextualSpacing w:val="0"/>
        <w:jc w:val="both"/>
        <w:rPr>
          <w:rFonts w:ascii="Open Sans" w:hAnsi="Open Sans" w:cs="Open Sans"/>
        </w:rPr>
      </w:pPr>
      <w:r w:rsidRPr="009D2279">
        <w:rPr>
          <w:rFonts w:ascii="Open Sans" w:hAnsi="Open Sans" w:cs="Open Sans"/>
        </w:rPr>
        <w:t>Liaise with external technical support team to highlight errors and bugs ensuring these are recorded in Monday.com and are fixed in timely fashion</w:t>
      </w:r>
      <w:r>
        <w:rPr>
          <w:rFonts w:ascii="Open Sans" w:hAnsi="Open Sans" w:cs="Open Sans"/>
        </w:rPr>
        <w:t>.</w:t>
      </w:r>
    </w:p>
    <w:p w14:paraId="3D38C951" w14:textId="77777777" w:rsidR="00FD711F" w:rsidRDefault="00FD711F" w:rsidP="00FD711F">
      <w:pPr>
        <w:pStyle w:val="ListParagraph"/>
        <w:widowControl w:val="0"/>
        <w:tabs>
          <w:tab w:val="left" w:pos="941"/>
        </w:tabs>
        <w:autoSpaceDE w:val="0"/>
        <w:autoSpaceDN w:val="0"/>
        <w:spacing w:after="0" w:line="240" w:lineRule="auto"/>
        <w:ind w:right="1185"/>
        <w:contextualSpacing w:val="0"/>
        <w:jc w:val="both"/>
        <w:rPr>
          <w:rFonts w:ascii="Open Sans" w:hAnsi="Open Sans" w:cs="Open Sans"/>
        </w:rPr>
      </w:pPr>
    </w:p>
    <w:p w14:paraId="468FF634" w14:textId="77777777" w:rsidR="00FD711F" w:rsidRDefault="00FD711F" w:rsidP="00FD711F">
      <w:pPr>
        <w:pStyle w:val="ListParagraph"/>
        <w:widowControl w:val="0"/>
        <w:numPr>
          <w:ilvl w:val="0"/>
          <w:numId w:val="13"/>
        </w:numPr>
        <w:tabs>
          <w:tab w:val="left" w:pos="941"/>
        </w:tabs>
        <w:autoSpaceDE w:val="0"/>
        <w:autoSpaceDN w:val="0"/>
        <w:spacing w:after="0" w:line="240" w:lineRule="auto"/>
        <w:ind w:right="1185"/>
        <w:contextualSpacing w:val="0"/>
        <w:jc w:val="both"/>
        <w:rPr>
          <w:rFonts w:ascii="Open Sans" w:hAnsi="Open Sans" w:cs="Open Sans"/>
        </w:rPr>
      </w:pPr>
      <w:r w:rsidRPr="009D2279">
        <w:rPr>
          <w:rFonts w:ascii="Open Sans" w:hAnsi="Open Sans" w:cs="Open Sans"/>
        </w:rPr>
        <w:lastRenderedPageBreak/>
        <w:t>Support on the continual delivery of the digital marketing plan for AoC Jobs &amp; Education Recruiter</w:t>
      </w:r>
      <w:r>
        <w:rPr>
          <w:rFonts w:ascii="Open Sans" w:hAnsi="Open Sans" w:cs="Open Sans"/>
        </w:rPr>
        <w:t>.</w:t>
      </w:r>
    </w:p>
    <w:p w14:paraId="1BE4F133" w14:textId="77777777" w:rsidR="00FD711F" w:rsidRPr="00113380" w:rsidRDefault="00FD711F" w:rsidP="00FD711F">
      <w:pPr>
        <w:widowControl w:val="0"/>
        <w:tabs>
          <w:tab w:val="left" w:pos="941"/>
        </w:tabs>
        <w:autoSpaceDE w:val="0"/>
        <w:autoSpaceDN w:val="0"/>
        <w:spacing w:after="0" w:line="240" w:lineRule="auto"/>
        <w:ind w:right="1185"/>
        <w:jc w:val="both"/>
        <w:rPr>
          <w:rFonts w:ascii="Open Sans" w:hAnsi="Open Sans" w:cs="Open Sans"/>
        </w:rPr>
      </w:pPr>
    </w:p>
    <w:p w14:paraId="3905EFDE" w14:textId="77777777" w:rsidR="00FD711F" w:rsidRPr="009D2279" w:rsidRDefault="00FD711F" w:rsidP="00FD711F">
      <w:pPr>
        <w:pStyle w:val="ListParagraph"/>
        <w:widowControl w:val="0"/>
        <w:numPr>
          <w:ilvl w:val="0"/>
          <w:numId w:val="13"/>
        </w:numPr>
        <w:tabs>
          <w:tab w:val="left" w:pos="941"/>
        </w:tabs>
        <w:autoSpaceDE w:val="0"/>
        <w:autoSpaceDN w:val="0"/>
        <w:spacing w:after="0" w:line="240" w:lineRule="auto"/>
        <w:ind w:right="1185"/>
        <w:contextualSpacing w:val="0"/>
        <w:jc w:val="both"/>
        <w:rPr>
          <w:rFonts w:ascii="Open Sans" w:hAnsi="Open Sans" w:cs="Open Sans"/>
        </w:rPr>
      </w:pPr>
      <w:r w:rsidRPr="009D2279">
        <w:rPr>
          <w:rFonts w:ascii="Open Sans" w:hAnsi="Open Sans" w:cs="Open Sans"/>
        </w:rPr>
        <w:t>To work with the Senior Digital Operations Manager to ensure that all email communications for AoC Jobs &amp; Education Recruiter are delivered professionally on time and according to the strategy in the digital marketing plan</w:t>
      </w:r>
      <w:r>
        <w:rPr>
          <w:rFonts w:ascii="Open Sans" w:hAnsi="Open Sans" w:cs="Open Sans"/>
        </w:rPr>
        <w:t>.</w:t>
      </w:r>
    </w:p>
    <w:p w14:paraId="33CFF649" w14:textId="77777777" w:rsidR="00FD711F" w:rsidRDefault="00FD711F" w:rsidP="00FD711F">
      <w:pPr>
        <w:pStyle w:val="ListParagraph"/>
        <w:rPr>
          <w:rFonts w:ascii="Open Sans" w:hAnsi="Open Sans" w:cs="Open Sans"/>
        </w:rPr>
      </w:pPr>
    </w:p>
    <w:p w14:paraId="4C2811CE" w14:textId="77777777" w:rsidR="00FD711F" w:rsidRPr="009D2279" w:rsidRDefault="00FD711F" w:rsidP="00FD711F">
      <w:pPr>
        <w:pStyle w:val="ListParagraph"/>
        <w:rPr>
          <w:rFonts w:ascii="Open Sans" w:hAnsi="Open Sans" w:cs="Open Sans"/>
        </w:rPr>
      </w:pPr>
    </w:p>
    <w:p w14:paraId="383FEA06" w14:textId="77777777" w:rsidR="00FD711F" w:rsidRPr="009D2279" w:rsidRDefault="00FD711F" w:rsidP="00FD711F">
      <w:pPr>
        <w:pStyle w:val="ListParagraph"/>
        <w:widowControl w:val="0"/>
        <w:numPr>
          <w:ilvl w:val="0"/>
          <w:numId w:val="13"/>
        </w:numPr>
        <w:tabs>
          <w:tab w:val="left" w:pos="941"/>
        </w:tabs>
        <w:autoSpaceDE w:val="0"/>
        <w:autoSpaceDN w:val="0"/>
        <w:spacing w:after="0" w:line="240" w:lineRule="auto"/>
        <w:ind w:right="1185"/>
        <w:contextualSpacing w:val="0"/>
        <w:jc w:val="both"/>
        <w:rPr>
          <w:rFonts w:ascii="Open Sans" w:hAnsi="Open Sans" w:cs="Open Sans"/>
        </w:rPr>
      </w:pPr>
      <w:r w:rsidRPr="009D2279">
        <w:rPr>
          <w:rFonts w:ascii="Open Sans" w:hAnsi="Open Sans" w:cs="Open Sans"/>
        </w:rPr>
        <w:t>Design, manage and implement all email communications to all user database lists including candidate customer and recruiter customer communications, including:</w:t>
      </w:r>
    </w:p>
    <w:p w14:paraId="0701A806" w14:textId="77777777" w:rsidR="00FD711F" w:rsidRPr="009D2279" w:rsidRDefault="00FD711F" w:rsidP="00FD711F">
      <w:pPr>
        <w:pStyle w:val="ListParagraph"/>
        <w:widowControl w:val="0"/>
        <w:numPr>
          <w:ilvl w:val="0"/>
          <w:numId w:val="12"/>
        </w:numPr>
        <w:tabs>
          <w:tab w:val="left" w:pos="941"/>
        </w:tabs>
        <w:autoSpaceDE w:val="0"/>
        <w:autoSpaceDN w:val="0"/>
        <w:spacing w:after="0" w:line="240" w:lineRule="auto"/>
        <w:ind w:right="1185"/>
        <w:contextualSpacing w:val="0"/>
        <w:jc w:val="both"/>
        <w:rPr>
          <w:rFonts w:ascii="Open Sans" w:hAnsi="Open Sans" w:cs="Open Sans"/>
        </w:rPr>
      </w:pPr>
      <w:r w:rsidRPr="009D2279">
        <w:rPr>
          <w:rFonts w:ascii="Open Sans" w:hAnsi="Open Sans" w:cs="Open Sans"/>
        </w:rPr>
        <w:t>Newsletters</w:t>
      </w:r>
    </w:p>
    <w:p w14:paraId="6597985D" w14:textId="77777777" w:rsidR="00FD711F" w:rsidRPr="009D2279" w:rsidRDefault="00FD711F" w:rsidP="00FD711F">
      <w:pPr>
        <w:pStyle w:val="ListParagraph"/>
        <w:widowControl w:val="0"/>
        <w:numPr>
          <w:ilvl w:val="0"/>
          <w:numId w:val="12"/>
        </w:numPr>
        <w:tabs>
          <w:tab w:val="left" w:pos="941"/>
        </w:tabs>
        <w:autoSpaceDE w:val="0"/>
        <w:autoSpaceDN w:val="0"/>
        <w:spacing w:after="0" w:line="240" w:lineRule="auto"/>
        <w:ind w:right="1185"/>
        <w:contextualSpacing w:val="0"/>
        <w:jc w:val="both"/>
        <w:rPr>
          <w:rFonts w:ascii="Open Sans" w:hAnsi="Open Sans" w:cs="Open Sans"/>
        </w:rPr>
      </w:pPr>
      <w:r w:rsidRPr="009D2279">
        <w:rPr>
          <w:rFonts w:ascii="Open Sans" w:hAnsi="Open Sans" w:cs="Open Sans"/>
        </w:rPr>
        <w:t>Targeted Emails</w:t>
      </w:r>
    </w:p>
    <w:p w14:paraId="03BD0BBE" w14:textId="77777777" w:rsidR="00FD711F" w:rsidRPr="009D2279" w:rsidRDefault="00FD711F" w:rsidP="00FD711F">
      <w:pPr>
        <w:pStyle w:val="ListParagraph"/>
        <w:widowControl w:val="0"/>
        <w:numPr>
          <w:ilvl w:val="0"/>
          <w:numId w:val="12"/>
        </w:numPr>
        <w:tabs>
          <w:tab w:val="left" w:pos="941"/>
        </w:tabs>
        <w:autoSpaceDE w:val="0"/>
        <w:autoSpaceDN w:val="0"/>
        <w:spacing w:after="0" w:line="240" w:lineRule="auto"/>
        <w:ind w:right="1185"/>
        <w:contextualSpacing w:val="0"/>
        <w:jc w:val="both"/>
        <w:rPr>
          <w:rFonts w:ascii="Open Sans" w:hAnsi="Open Sans" w:cs="Open Sans"/>
        </w:rPr>
      </w:pPr>
      <w:r w:rsidRPr="009D2279">
        <w:rPr>
          <w:rFonts w:ascii="Open Sans" w:hAnsi="Open Sans" w:cs="Open Sans"/>
        </w:rPr>
        <w:t>Recruiter Email Comms</w:t>
      </w:r>
    </w:p>
    <w:p w14:paraId="06783757" w14:textId="77777777" w:rsidR="00FD711F" w:rsidRDefault="00FD711F" w:rsidP="00FD711F">
      <w:pPr>
        <w:pStyle w:val="ListParagraph"/>
        <w:widowControl w:val="0"/>
        <w:numPr>
          <w:ilvl w:val="0"/>
          <w:numId w:val="12"/>
        </w:numPr>
        <w:tabs>
          <w:tab w:val="left" w:pos="941"/>
        </w:tabs>
        <w:autoSpaceDE w:val="0"/>
        <w:autoSpaceDN w:val="0"/>
        <w:spacing w:after="0" w:line="240" w:lineRule="auto"/>
        <w:ind w:right="1185"/>
        <w:contextualSpacing w:val="0"/>
        <w:jc w:val="both"/>
        <w:rPr>
          <w:rFonts w:ascii="Open Sans" w:hAnsi="Open Sans" w:cs="Open Sans"/>
        </w:rPr>
      </w:pPr>
      <w:r w:rsidRPr="009D2279">
        <w:rPr>
          <w:rFonts w:ascii="Open Sans" w:hAnsi="Open Sans" w:cs="Open Sans"/>
        </w:rPr>
        <w:t>Recruiter Offer</w:t>
      </w:r>
      <w:r>
        <w:rPr>
          <w:rFonts w:ascii="Open Sans" w:hAnsi="Open Sans" w:cs="Open Sans"/>
        </w:rPr>
        <w:t>s</w:t>
      </w:r>
    </w:p>
    <w:p w14:paraId="4CEFCABD" w14:textId="77777777" w:rsidR="00FD711F" w:rsidRPr="009D2279" w:rsidRDefault="00FD711F" w:rsidP="00FD711F">
      <w:pPr>
        <w:pStyle w:val="ListParagraph"/>
        <w:widowControl w:val="0"/>
        <w:numPr>
          <w:ilvl w:val="0"/>
          <w:numId w:val="12"/>
        </w:numPr>
        <w:tabs>
          <w:tab w:val="left" w:pos="941"/>
        </w:tabs>
        <w:autoSpaceDE w:val="0"/>
        <w:autoSpaceDN w:val="0"/>
        <w:spacing w:after="0" w:line="240" w:lineRule="auto"/>
        <w:ind w:right="1185"/>
        <w:contextualSpacing w:val="0"/>
        <w:jc w:val="both"/>
        <w:rPr>
          <w:rFonts w:ascii="Open Sans" w:hAnsi="Open Sans" w:cs="Open Sans"/>
        </w:rPr>
      </w:pPr>
      <w:r>
        <w:rPr>
          <w:rFonts w:ascii="Open Sans" w:hAnsi="Open Sans" w:cs="Open Sans"/>
        </w:rPr>
        <w:t>Licence Renewals</w:t>
      </w:r>
    </w:p>
    <w:p w14:paraId="26418F1A" w14:textId="77777777" w:rsidR="00FD711F" w:rsidRDefault="00FD711F" w:rsidP="00FD711F">
      <w:pPr>
        <w:widowControl w:val="0"/>
        <w:tabs>
          <w:tab w:val="left" w:pos="941"/>
        </w:tabs>
        <w:autoSpaceDE w:val="0"/>
        <w:autoSpaceDN w:val="0"/>
        <w:spacing w:after="0" w:line="240" w:lineRule="auto"/>
        <w:ind w:right="1185"/>
        <w:jc w:val="both"/>
        <w:rPr>
          <w:rFonts w:ascii="Open Sans" w:hAnsi="Open Sans" w:cs="Open Sans"/>
        </w:rPr>
      </w:pPr>
    </w:p>
    <w:p w14:paraId="3C1B9523" w14:textId="77777777" w:rsidR="00FD711F" w:rsidRPr="00170C47" w:rsidRDefault="00FD711F" w:rsidP="00FD711F">
      <w:pPr>
        <w:pStyle w:val="ListParagraph"/>
        <w:widowControl w:val="0"/>
        <w:numPr>
          <w:ilvl w:val="0"/>
          <w:numId w:val="13"/>
        </w:numPr>
        <w:tabs>
          <w:tab w:val="left" w:pos="941"/>
        </w:tabs>
        <w:autoSpaceDE w:val="0"/>
        <w:autoSpaceDN w:val="0"/>
        <w:spacing w:after="0" w:line="240" w:lineRule="auto"/>
        <w:ind w:right="1185"/>
        <w:jc w:val="both"/>
        <w:rPr>
          <w:rFonts w:ascii="Open Sans" w:hAnsi="Open Sans" w:cs="Open Sans"/>
        </w:rPr>
      </w:pPr>
      <w:r w:rsidRPr="00170C47">
        <w:rPr>
          <w:rFonts w:ascii="Open Sans" w:hAnsi="Open Sans" w:cs="Open Sans"/>
        </w:rPr>
        <w:t>Ensure that brand guidelines are met, and information is delivered in a professional manner.</w:t>
      </w:r>
    </w:p>
    <w:p w14:paraId="09353E81" w14:textId="77777777" w:rsidR="00FD711F" w:rsidRPr="009D2279" w:rsidRDefault="00FD711F" w:rsidP="00FD711F">
      <w:pPr>
        <w:pStyle w:val="ListParagraph"/>
        <w:tabs>
          <w:tab w:val="left" w:pos="941"/>
        </w:tabs>
        <w:ind w:left="360" w:right="1185"/>
        <w:jc w:val="both"/>
        <w:rPr>
          <w:rFonts w:ascii="Open Sans" w:hAnsi="Open Sans" w:cs="Open Sans"/>
        </w:rPr>
      </w:pPr>
    </w:p>
    <w:p w14:paraId="5AAB85B9" w14:textId="77777777" w:rsidR="00FD711F" w:rsidRPr="00D52612" w:rsidRDefault="00FD711F" w:rsidP="00FD711F">
      <w:pPr>
        <w:pStyle w:val="ListParagraph"/>
        <w:widowControl w:val="0"/>
        <w:numPr>
          <w:ilvl w:val="0"/>
          <w:numId w:val="13"/>
        </w:numPr>
        <w:tabs>
          <w:tab w:val="left" w:pos="941"/>
        </w:tabs>
        <w:autoSpaceDE w:val="0"/>
        <w:autoSpaceDN w:val="0"/>
        <w:spacing w:after="0" w:line="240" w:lineRule="auto"/>
        <w:ind w:right="1185"/>
        <w:jc w:val="both"/>
        <w:rPr>
          <w:rFonts w:ascii="Open Sans" w:hAnsi="Open Sans" w:cs="Open Sans"/>
        </w:rPr>
      </w:pPr>
      <w:r w:rsidRPr="00D52612">
        <w:rPr>
          <w:rFonts w:ascii="Open Sans" w:hAnsi="Open Sans" w:cs="Open Sans"/>
        </w:rPr>
        <w:t>Report on email, job and campaign statistics and provide insights on how things are performing.</w:t>
      </w:r>
    </w:p>
    <w:p w14:paraId="0135E027" w14:textId="77777777" w:rsidR="00FD711F" w:rsidRPr="00170C47" w:rsidRDefault="00FD711F" w:rsidP="00FD711F">
      <w:pPr>
        <w:pStyle w:val="ListParagraph"/>
        <w:jc w:val="both"/>
        <w:rPr>
          <w:rFonts w:ascii="Open Sans" w:hAnsi="Open Sans" w:cs="Open Sans"/>
        </w:rPr>
      </w:pPr>
    </w:p>
    <w:p w14:paraId="0AE4F8C2" w14:textId="77777777" w:rsidR="00FD711F" w:rsidRPr="00B9122E" w:rsidRDefault="00FD711F" w:rsidP="00FD711F">
      <w:pPr>
        <w:pStyle w:val="ListParagraph"/>
        <w:widowControl w:val="0"/>
        <w:numPr>
          <w:ilvl w:val="0"/>
          <w:numId w:val="13"/>
        </w:numPr>
        <w:tabs>
          <w:tab w:val="left" w:pos="941"/>
        </w:tabs>
        <w:autoSpaceDE w:val="0"/>
        <w:autoSpaceDN w:val="0"/>
        <w:spacing w:after="0" w:line="240" w:lineRule="auto"/>
        <w:ind w:right="1185"/>
        <w:jc w:val="both"/>
        <w:rPr>
          <w:rFonts w:ascii="Open Sans" w:hAnsi="Open Sans" w:cs="Open Sans"/>
        </w:rPr>
      </w:pPr>
      <w:r w:rsidRPr="00B9122E">
        <w:rPr>
          <w:rFonts w:ascii="Open Sans" w:hAnsi="Open Sans" w:cs="Open Sans"/>
        </w:rPr>
        <w:t>Ensure that all email marketing lists are well maintained, and users are added/removed according to their preferences and GDPR.</w:t>
      </w:r>
    </w:p>
    <w:p w14:paraId="0D27F3FC" w14:textId="77777777" w:rsidR="00FD711F" w:rsidRPr="00B9122E" w:rsidRDefault="00FD711F" w:rsidP="00FD711F">
      <w:pPr>
        <w:pStyle w:val="ListParagraph"/>
        <w:jc w:val="both"/>
        <w:rPr>
          <w:rFonts w:ascii="Open Sans" w:hAnsi="Open Sans" w:cs="Open Sans"/>
        </w:rPr>
      </w:pPr>
    </w:p>
    <w:p w14:paraId="50C7D0CB" w14:textId="290CEF97" w:rsidR="00FD711F" w:rsidRPr="00B9122E" w:rsidRDefault="00B9122E" w:rsidP="00FD711F">
      <w:pPr>
        <w:pStyle w:val="ListParagraph"/>
        <w:widowControl w:val="0"/>
        <w:numPr>
          <w:ilvl w:val="0"/>
          <w:numId w:val="13"/>
        </w:numPr>
        <w:tabs>
          <w:tab w:val="left" w:pos="941"/>
        </w:tabs>
        <w:autoSpaceDE w:val="0"/>
        <w:autoSpaceDN w:val="0"/>
        <w:spacing w:after="0" w:line="240" w:lineRule="auto"/>
        <w:ind w:right="1185"/>
        <w:jc w:val="both"/>
        <w:rPr>
          <w:rFonts w:ascii="Open Sans" w:hAnsi="Open Sans" w:cs="Open Sans"/>
        </w:rPr>
      </w:pPr>
      <w:proofErr w:type="gramStart"/>
      <w:r w:rsidRPr="00B9122E">
        <w:rPr>
          <w:rFonts w:ascii="Open Sans" w:hAnsi="Open Sans" w:cs="Open Sans"/>
        </w:rPr>
        <w:t>Monitor</w:t>
      </w:r>
      <w:r w:rsidRPr="00B9122E">
        <w:rPr>
          <w:rFonts w:ascii="Open Sans" w:hAnsi="Open Sans" w:cs="Open Sans"/>
          <w:spacing w:val="-39"/>
        </w:rPr>
        <w:t xml:space="preserve">,  </w:t>
      </w:r>
      <w:r w:rsidR="00FD711F" w:rsidRPr="00B9122E">
        <w:rPr>
          <w:rFonts w:ascii="Open Sans" w:hAnsi="Open Sans" w:cs="Open Sans"/>
          <w:spacing w:val="-39"/>
        </w:rPr>
        <w:t xml:space="preserve"> </w:t>
      </w:r>
      <w:proofErr w:type="gramEnd"/>
      <w:r w:rsidR="00FD711F" w:rsidRPr="00B9122E">
        <w:rPr>
          <w:rFonts w:ascii="Open Sans" w:hAnsi="Open Sans" w:cs="Open Sans"/>
        </w:rPr>
        <w:t>review and improve the</w:t>
      </w:r>
      <w:r w:rsidR="00FD711F" w:rsidRPr="00B9122E">
        <w:rPr>
          <w:rFonts w:ascii="Open Sans" w:hAnsi="Open Sans" w:cs="Open Sans"/>
          <w:spacing w:val="-40"/>
        </w:rPr>
        <w:t xml:space="preserve">   </w:t>
      </w:r>
      <w:r w:rsidR="00FD711F" w:rsidRPr="00B9122E">
        <w:rPr>
          <w:rFonts w:ascii="Open Sans" w:hAnsi="Open Sans" w:cs="Open Sans"/>
        </w:rPr>
        <w:t>effectiveness</w:t>
      </w:r>
      <w:r w:rsidR="00FD711F" w:rsidRPr="00B9122E">
        <w:rPr>
          <w:rFonts w:ascii="Open Sans" w:hAnsi="Open Sans" w:cs="Open Sans"/>
          <w:spacing w:val="-40"/>
        </w:rPr>
        <w:t xml:space="preserve">  </w:t>
      </w:r>
      <w:r w:rsidR="00FD711F" w:rsidRPr="00B9122E">
        <w:rPr>
          <w:rFonts w:ascii="Open Sans" w:hAnsi="Open Sans" w:cs="Open Sans"/>
        </w:rPr>
        <w:t>of</w:t>
      </w:r>
      <w:r w:rsidR="00FD711F" w:rsidRPr="00B9122E">
        <w:rPr>
          <w:rFonts w:ascii="Open Sans" w:hAnsi="Open Sans" w:cs="Open Sans"/>
          <w:spacing w:val="-41"/>
        </w:rPr>
        <w:t xml:space="preserve">  </w:t>
      </w:r>
      <w:r w:rsidR="00FD711F" w:rsidRPr="00B9122E">
        <w:rPr>
          <w:rFonts w:ascii="Open Sans" w:hAnsi="Open Sans" w:cs="Open Sans"/>
        </w:rPr>
        <w:t>email communications,</w:t>
      </w:r>
      <w:r w:rsidR="00FD711F" w:rsidRPr="00B9122E">
        <w:rPr>
          <w:rFonts w:ascii="Open Sans" w:hAnsi="Open Sans" w:cs="Open Sans"/>
          <w:spacing w:val="-39"/>
        </w:rPr>
        <w:t xml:space="preserve"> </w:t>
      </w:r>
      <w:r w:rsidR="00FD711F" w:rsidRPr="00B9122E">
        <w:rPr>
          <w:rFonts w:ascii="Open Sans" w:hAnsi="Open Sans" w:cs="Open Sans"/>
        </w:rPr>
        <w:t>ensuring that all emails are relevant for specific audiences, increasing engagement and response rates.</w:t>
      </w:r>
    </w:p>
    <w:p w14:paraId="1D9DE8BA" w14:textId="77777777" w:rsidR="00FD711F" w:rsidRPr="00B9122E" w:rsidRDefault="00FD711F" w:rsidP="00FD711F">
      <w:pPr>
        <w:jc w:val="both"/>
        <w:rPr>
          <w:rFonts w:ascii="Open Sans" w:hAnsi="Open Sans" w:cs="Open Sans"/>
        </w:rPr>
      </w:pPr>
    </w:p>
    <w:p w14:paraId="4DF5E948" w14:textId="77777777" w:rsidR="00FD711F" w:rsidRPr="00B9122E" w:rsidRDefault="00FD711F" w:rsidP="00FD711F">
      <w:pPr>
        <w:pStyle w:val="ListParagraph"/>
        <w:widowControl w:val="0"/>
        <w:numPr>
          <w:ilvl w:val="0"/>
          <w:numId w:val="13"/>
        </w:numPr>
        <w:tabs>
          <w:tab w:val="left" w:pos="941"/>
        </w:tabs>
        <w:autoSpaceDE w:val="0"/>
        <w:autoSpaceDN w:val="0"/>
        <w:spacing w:after="0" w:line="240" w:lineRule="auto"/>
        <w:ind w:right="1185"/>
        <w:jc w:val="both"/>
        <w:rPr>
          <w:rFonts w:ascii="Open Sans" w:hAnsi="Open Sans" w:cs="Open Sans"/>
        </w:rPr>
      </w:pPr>
      <w:r w:rsidRPr="00B9122E">
        <w:rPr>
          <w:rFonts w:ascii="Open Sans" w:hAnsi="Open Sans" w:cs="Open Sans"/>
        </w:rPr>
        <w:t>To ensure that all website content is professionally managed and delivered across AoC Jobs and Education Recruiter, including:</w:t>
      </w:r>
    </w:p>
    <w:p w14:paraId="2410AF7A" w14:textId="77777777" w:rsidR="00FD711F" w:rsidRPr="00B9122E" w:rsidRDefault="00FD711F" w:rsidP="00FD711F">
      <w:pPr>
        <w:pStyle w:val="ListParagraph"/>
        <w:tabs>
          <w:tab w:val="left" w:pos="9923"/>
        </w:tabs>
        <w:spacing w:after="0" w:line="240" w:lineRule="auto"/>
        <w:ind w:left="1440" w:right="365"/>
        <w:contextualSpacing w:val="0"/>
        <w:jc w:val="both"/>
        <w:rPr>
          <w:rFonts w:ascii="Open Sans" w:hAnsi="Open Sans" w:cs="Open Sans"/>
        </w:rPr>
      </w:pPr>
    </w:p>
    <w:p w14:paraId="4DFCBEC0" w14:textId="41D7C428" w:rsidR="001559C0" w:rsidRPr="00B9122E" w:rsidRDefault="00FD711F" w:rsidP="00AC737B">
      <w:pPr>
        <w:pStyle w:val="ListParagraph"/>
        <w:numPr>
          <w:ilvl w:val="0"/>
          <w:numId w:val="13"/>
        </w:numPr>
        <w:tabs>
          <w:tab w:val="left" w:pos="9923"/>
        </w:tabs>
        <w:spacing w:after="0" w:line="240" w:lineRule="auto"/>
        <w:ind w:left="360" w:right="365"/>
        <w:jc w:val="both"/>
      </w:pPr>
      <w:r w:rsidRPr="00B9122E">
        <w:rPr>
          <w:rFonts w:ascii="Open Sans" w:hAnsi="Open Sans" w:cs="Open Sans"/>
        </w:rPr>
        <w:t>Responsible for the monitoring and reviewing the effectiveness of</w:t>
      </w:r>
      <w:r w:rsidRPr="00B9122E">
        <w:rPr>
          <w:rFonts w:ascii="Open Sans" w:hAnsi="Open Sans" w:cs="Open Sans"/>
          <w:spacing w:val="-41"/>
        </w:rPr>
        <w:t xml:space="preserve"> </w:t>
      </w:r>
      <w:r w:rsidRPr="00B9122E">
        <w:rPr>
          <w:rFonts w:ascii="Open Sans" w:hAnsi="Open Sans" w:cs="Open Sans"/>
        </w:rPr>
        <w:t xml:space="preserve">all marketing activities, ensuring that they deliver a good ROI </w:t>
      </w:r>
    </w:p>
    <w:p w14:paraId="06F385A8" w14:textId="6984EF10" w:rsidR="00146CE9" w:rsidRDefault="00146CE9" w:rsidP="005B759A">
      <w:pPr>
        <w:pStyle w:val="Default"/>
        <w:jc w:val="both"/>
      </w:pPr>
    </w:p>
    <w:p w14:paraId="2BD41E44" w14:textId="77777777" w:rsidR="00FB2897" w:rsidRPr="00F75AD8" w:rsidRDefault="00FB2897" w:rsidP="005B759A">
      <w:pPr>
        <w:pStyle w:val="Default"/>
        <w:jc w:val="both"/>
      </w:pPr>
    </w:p>
    <w:p w14:paraId="475B2B5D" w14:textId="77777777" w:rsidR="00105CE8" w:rsidRPr="00366D50" w:rsidRDefault="00105CE8" w:rsidP="00E01924">
      <w:pPr>
        <w:pStyle w:val="NoSpacing"/>
        <w:rPr>
          <w:rFonts w:ascii="Open Sans" w:hAnsi="Open Sans" w:cs="Open Sans"/>
        </w:rPr>
      </w:pPr>
    </w:p>
    <w:p w14:paraId="0F9B6482" w14:textId="1AB1873A" w:rsidR="00457B37" w:rsidRDefault="00457B37" w:rsidP="00146CE9">
      <w:pPr>
        <w:keepNext/>
        <w:spacing w:after="0" w:line="240" w:lineRule="auto"/>
        <w:outlineLvl w:val="0"/>
        <w:rPr>
          <w:rFonts w:ascii="Open Sans" w:hAnsi="Open Sans" w:cs="Open Sans"/>
          <w:b/>
          <w:noProof/>
          <w:sz w:val="36"/>
          <w:szCs w:val="36"/>
        </w:rPr>
      </w:pPr>
      <w:r w:rsidRPr="00366D50">
        <w:rPr>
          <w:rFonts w:ascii="Open Sans" w:hAnsi="Open Sans" w:cs="Open Sans"/>
          <w:b/>
          <w:noProof/>
          <w:sz w:val="36"/>
          <w:szCs w:val="36"/>
        </w:rPr>
        <w:t>PERSON SPECIFICATION</w:t>
      </w:r>
    </w:p>
    <w:p w14:paraId="279D7278" w14:textId="657AFA60" w:rsidR="008819B7" w:rsidRPr="00C33412" w:rsidRDefault="008819B7" w:rsidP="00C33412">
      <w:pPr>
        <w:pStyle w:val="NoSpacing"/>
        <w:rPr>
          <w:rFonts w:ascii="Open Sans" w:hAnsi="Open Sans" w:cs="Open Sans"/>
          <w:noProof/>
          <w:sz w:val="16"/>
          <w:szCs w:val="16"/>
        </w:rPr>
      </w:pPr>
    </w:p>
    <w:p w14:paraId="343C2D86" w14:textId="3ACCB0B4" w:rsidR="00490627" w:rsidRDefault="00C33412" w:rsidP="00C33412">
      <w:pPr>
        <w:pStyle w:val="NoSpacing"/>
        <w:rPr>
          <w:rFonts w:ascii="Open Sans" w:hAnsi="Open Sans" w:cs="Open Sans"/>
          <w:noProof/>
        </w:rPr>
      </w:pPr>
      <w:r w:rsidRPr="00490627">
        <w:rPr>
          <w:rFonts w:ascii="Open Sans" w:hAnsi="Open Sans" w:cs="Open Sans"/>
          <w:noProof/>
        </w:rPr>
        <w:t xml:space="preserve">The following details the essential criteria for the role </w:t>
      </w:r>
      <w:r w:rsidR="00490627" w:rsidRPr="00490627">
        <w:rPr>
          <w:rFonts w:ascii="Open Sans" w:hAnsi="Open Sans" w:cs="Open Sans"/>
          <w:noProof/>
        </w:rPr>
        <w:t xml:space="preserve">and how these will be </w:t>
      </w:r>
      <w:r w:rsidR="00490627">
        <w:rPr>
          <w:rFonts w:ascii="Open Sans" w:hAnsi="Open Sans" w:cs="Open Sans"/>
          <w:noProof/>
        </w:rPr>
        <w:t xml:space="preserve">assessed/ </w:t>
      </w:r>
      <w:r w:rsidR="00490627" w:rsidRPr="00490627">
        <w:rPr>
          <w:rFonts w:ascii="Open Sans" w:hAnsi="Open Sans" w:cs="Open Sans"/>
          <w:noProof/>
        </w:rPr>
        <w:t>measured during the recruitment process</w:t>
      </w:r>
      <w:r w:rsidRPr="00490627">
        <w:rPr>
          <w:rFonts w:ascii="Open Sans" w:hAnsi="Open Sans" w:cs="Open Sans"/>
          <w:noProof/>
        </w:rPr>
        <w:t>.</w:t>
      </w:r>
      <w:r w:rsidR="00490627">
        <w:rPr>
          <w:rFonts w:ascii="Open Sans" w:hAnsi="Open Sans" w:cs="Open Sans"/>
          <w:noProof/>
        </w:rPr>
        <w:t xml:space="preserve">  </w:t>
      </w:r>
      <w:r w:rsidR="00490627" w:rsidRPr="00490627">
        <w:rPr>
          <w:rFonts w:ascii="Open Sans" w:hAnsi="Open Sans" w:cs="Open Sans"/>
          <w:i/>
          <w:iCs/>
          <w:noProof/>
        </w:rPr>
        <w:t xml:space="preserve">Key: </w:t>
      </w:r>
      <w:r w:rsidR="00490627">
        <w:rPr>
          <w:rFonts w:ascii="Open Sans" w:hAnsi="Open Sans" w:cs="Open Sans"/>
          <w:noProof/>
        </w:rPr>
        <w:t>A = Application; I = Interview; T = Test</w:t>
      </w:r>
    </w:p>
    <w:p w14:paraId="48E32A53" w14:textId="4FF527A0" w:rsidR="00490627" w:rsidRDefault="00490627" w:rsidP="00C33412">
      <w:pPr>
        <w:pStyle w:val="NoSpacing"/>
        <w:rPr>
          <w:rFonts w:ascii="Open Sans" w:hAnsi="Open Sans" w:cs="Open Sans"/>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1522"/>
      </w:tblGrid>
      <w:tr w:rsidR="00490627" w:rsidRPr="005259A6" w14:paraId="62B9322B" w14:textId="0C661D0A" w:rsidTr="00FD711F">
        <w:tc>
          <w:tcPr>
            <w:tcW w:w="8112" w:type="dxa"/>
            <w:shd w:val="clear" w:color="auto" w:fill="3C3C3B"/>
          </w:tcPr>
          <w:p w14:paraId="1FD8F147" w14:textId="77777777" w:rsidR="00490627" w:rsidRPr="000530A8" w:rsidRDefault="00490627" w:rsidP="00147941">
            <w:pPr>
              <w:spacing w:after="0" w:line="240" w:lineRule="auto"/>
              <w:rPr>
                <w:rFonts w:ascii="Open Sans" w:hAnsi="Open Sans" w:cs="Open Sans"/>
                <w:b/>
                <w:color w:val="FFFFFF" w:themeColor="background1"/>
              </w:rPr>
            </w:pPr>
            <w:r w:rsidRPr="000530A8">
              <w:rPr>
                <w:rFonts w:ascii="Open Sans" w:hAnsi="Open Sans" w:cs="Open Sans"/>
                <w:b/>
                <w:color w:val="FFFFFF" w:themeColor="background1"/>
              </w:rPr>
              <w:t xml:space="preserve">Education/ Qualifications/ Professional Bodies </w:t>
            </w:r>
          </w:p>
        </w:tc>
        <w:tc>
          <w:tcPr>
            <w:tcW w:w="1522" w:type="dxa"/>
            <w:shd w:val="clear" w:color="auto" w:fill="3C3C3B"/>
          </w:tcPr>
          <w:p w14:paraId="4B9CD9F4" w14:textId="4C2ADB37" w:rsidR="00490627" w:rsidRPr="000530A8" w:rsidRDefault="00490627" w:rsidP="00147941">
            <w:pPr>
              <w:spacing w:after="0" w:line="240" w:lineRule="auto"/>
              <w:rPr>
                <w:rFonts w:ascii="Open Sans" w:hAnsi="Open Sans" w:cs="Open Sans"/>
                <w:b/>
                <w:color w:val="FFFFFF" w:themeColor="background1"/>
              </w:rPr>
            </w:pPr>
            <w:r>
              <w:rPr>
                <w:rFonts w:ascii="Open Sans" w:hAnsi="Open Sans" w:cs="Open Sans"/>
                <w:b/>
                <w:color w:val="FFFFFF" w:themeColor="background1"/>
              </w:rPr>
              <w:t>Assessment</w:t>
            </w:r>
          </w:p>
        </w:tc>
      </w:tr>
      <w:tr w:rsidR="00490627" w:rsidRPr="005259A6" w14:paraId="43B78A1D" w14:textId="4F529978" w:rsidTr="00FD711F">
        <w:tc>
          <w:tcPr>
            <w:tcW w:w="8112" w:type="dxa"/>
            <w:shd w:val="clear" w:color="auto" w:fill="auto"/>
          </w:tcPr>
          <w:p w14:paraId="75C67CA6" w14:textId="08E35057" w:rsidR="00490627" w:rsidRPr="00490627" w:rsidRDefault="00490627" w:rsidP="00490627">
            <w:pPr>
              <w:pStyle w:val="NoSpacing"/>
              <w:rPr>
                <w:rFonts w:ascii="Open Sans" w:hAnsi="Open Sans" w:cs="Open Sans"/>
                <w:i/>
                <w:iCs/>
                <w:noProof/>
              </w:rPr>
            </w:pPr>
            <w:r w:rsidRPr="00490627">
              <w:rPr>
                <w:rFonts w:ascii="Open Sans" w:hAnsi="Open Sans" w:cs="Open Sans"/>
                <w:i/>
                <w:iCs/>
                <w:noProof/>
              </w:rPr>
              <w:t>The following are examples that should be removed if not essential</w:t>
            </w:r>
          </w:p>
        </w:tc>
        <w:tc>
          <w:tcPr>
            <w:tcW w:w="1522" w:type="dxa"/>
          </w:tcPr>
          <w:p w14:paraId="64FEAE46" w14:textId="138DCCB6" w:rsidR="00490627" w:rsidRPr="007506A0" w:rsidRDefault="00490627" w:rsidP="00105CE8">
            <w:pPr>
              <w:spacing w:after="0" w:line="240" w:lineRule="auto"/>
              <w:rPr>
                <w:rFonts w:ascii="Open Sans" w:hAnsi="Open Sans" w:cs="Open Sans"/>
                <w:color w:val="000000"/>
              </w:rPr>
            </w:pPr>
          </w:p>
        </w:tc>
      </w:tr>
      <w:tr w:rsidR="00490627" w:rsidRPr="005259A6" w14:paraId="212E64AE" w14:textId="77777777" w:rsidTr="00FD711F">
        <w:tc>
          <w:tcPr>
            <w:tcW w:w="8112" w:type="dxa"/>
            <w:shd w:val="clear" w:color="auto" w:fill="auto"/>
          </w:tcPr>
          <w:p w14:paraId="71902504" w14:textId="69DF435C" w:rsidR="00490627" w:rsidRDefault="00490627" w:rsidP="00490627">
            <w:pPr>
              <w:spacing w:after="0" w:line="240" w:lineRule="auto"/>
              <w:rPr>
                <w:rFonts w:ascii="Open Sans" w:hAnsi="Open Sans" w:cs="Open Sans"/>
                <w:color w:val="000000"/>
              </w:rPr>
            </w:pPr>
            <w:r w:rsidRPr="007506A0">
              <w:rPr>
                <w:rFonts w:ascii="Open Sans" w:hAnsi="Open Sans" w:cs="Open Sans"/>
                <w:color w:val="000000"/>
              </w:rPr>
              <w:lastRenderedPageBreak/>
              <w:t>GCSE English GCSE grade C and above</w:t>
            </w:r>
            <w:r>
              <w:rPr>
                <w:rFonts w:ascii="Open Sans" w:hAnsi="Open Sans" w:cs="Open Sans"/>
                <w:color w:val="000000"/>
              </w:rPr>
              <w:t xml:space="preserve">, or equivalent </w:t>
            </w:r>
          </w:p>
        </w:tc>
        <w:tc>
          <w:tcPr>
            <w:tcW w:w="1522" w:type="dxa"/>
          </w:tcPr>
          <w:p w14:paraId="41E8F5E7" w14:textId="35280DBE" w:rsidR="00490627" w:rsidRDefault="00490627" w:rsidP="00490627">
            <w:pPr>
              <w:spacing w:after="0" w:line="240" w:lineRule="auto"/>
              <w:rPr>
                <w:rFonts w:ascii="Open Sans" w:hAnsi="Open Sans" w:cs="Open Sans"/>
                <w:color w:val="000000"/>
              </w:rPr>
            </w:pPr>
            <w:r>
              <w:rPr>
                <w:rFonts w:ascii="Open Sans" w:hAnsi="Open Sans" w:cs="Open Sans"/>
                <w:color w:val="000000"/>
              </w:rPr>
              <w:t>A</w:t>
            </w:r>
          </w:p>
        </w:tc>
      </w:tr>
      <w:tr w:rsidR="001E2E32" w:rsidRPr="005259A6" w14:paraId="50E28E7E" w14:textId="77777777" w:rsidTr="00FD711F">
        <w:tc>
          <w:tcPr>
            <w:tcW w:w="8112" w:type="dxa"/>
            <w:shd w:val="clear" w:color="auto" w:fill="auto"/>
          </w:tcPr>
          <w:p w14:paraId="15B67878" w14:textId="423ED822" w:rsidR="001E2E32" w:rsidRPr="007506A0" w:rsidRDefault="001E2E32" w:rsidP="00490627">
            <w:pPr>
              <w:spacing w:after="0" w:line="240" w:lineRule="auto"/>
              <w:rPr>
                <w:rFonts w:ascii="Open Sans" w:hAnsi="Open Sans" w:cs="Open Sans"/>
                <w:color w:val="000000"/>
              </w:rPr>
            </w:pPr>
          </w:p>
        </w:tc>
        <w:tc>
          <w:tcPr>
            <w:tcW w:w="1522" w:type="dxa"/>
          </w:tcPr>
          <w:p w14:paraId="14385A08" w14:textId="7FF65668" w:rsidR="001E2E32" w:rsidRDefault="001E2E32" w:rsidP="00490627">
            <w:pPr>
              <w:spacing w:after="0" w:line="240" w:lineRule="auto"/>
              <w:rPr>
                <w:rFonts w:ascii="Open Sans" w:hAnsi="Open Sans" w:cs="Open Sans"/>
                <w:color w:val="000000"/>
              </w:rPr>
            </w:pPr>
          </w:p>
        </w:tc>
      </w:tr>
      <w:tr w:rsidR="001E2E32" w:rsidRPr="005259A6" w14:paraId="19249885" w14:textId="7510FB39" w:rsidTr="00A231E4">
        <w:tc>
          <w:tcPr>
            <w:tcW w:w="8112" w:type="dxa"/>
            <w:shd w:val="clear" w:color="auto" w:fill="3C3C3B"/>
          </w:tcPr>
          <w:p w14:paraId="733A453C" w14:textId="285DCD9E" w:rsidR="001E2E32" w:rsidRPr="005259A6" w:rsidRDefault="001E2E32" w:rsidP="00490627">
            <w:pPr>
              <w:spacing w:after="0" w:line="240" w:lineRule="auto"/>
              <w:rPr>
                <w:rFonts w:ascii="Open Sans" w:hAnsi="Open Sans" w:cs="Open Sans"/>
              </w:rPr>
            </w:pPr>
            <w:r w:rsidRPr="000530A8">
              <w:rPr>
                <w:rFonts w:ascii="Open Sans" w:hAnsi="Open Sans" w:cs="Open Sans"/>
                <w:b/>
                <w:color w:val="FFFFFF" w:themeColor="background1"/>
              </w:rPr>
              <w:t xml:space="preserve">Knowledge, skills, </w:t>
            </w:r>
            <w:proofErr w:type="gramStart"/>
            <w:r w:rsidRPr="000530A8">
              <w:rPr>
                <w:rFonts w:ascii="Open Sans" w:hAnsi="Open Sans" w:cs="Open Sans"/>
                <w:b/>
                <w:color w:val="FFFFFF" w:themeColor="background1"/>
              </w:rPr>
              <w:t>ability</w:t>
            </w:r>
            <w:proofErr w:type="gramEnd"/>
            <w:r w:rsidRPr="000530A8">
              <w:rPr>
                <w:rFonts w:ascii="Open Sans" w:hAnsi="Open Sans" w:cs="Open Sans"/>
                <w:b/>
                <w:color w:val="FFFFFF" w:themeColor="background1"/>
              </w:rPr>
              <w:t xml:space="preserve"> and experience</w:t>
            </w:r>
          </w:p>
        </w:tc>
        <w:tc>
          <w:tcPr>
            <w:tcW w:w="1522" w:type="dxa"/>
            <w:shd w:val="clear" w:color="auto" w:fill="3C3C3B"/>
          </w:tcPr>
          <w:p w14:paraId="10A8A20E" w14:textId="2858C9F2" w:rsidR="001E2E32" w:rsidRDefault="001E2E32" w:rsidP="00490627">
            <w:pPr>
              <w:spacing w:after="0" w:line="240" w:lineRule="auto"/>
              <w:rPr>
                <w:rFonts w:ascii="Open Sans" w:hAnsi="Open Sans" w:cs="Open Sans"/>
              </w:rPr>
            </w:pPr>
          </w:p>
        </w:tc>
      </w:tr>
      <w:tr w:rsidR="001E2E32" w:rsidRPr="005259A6" w14:paraId="236446E4" w14:textId="5BB5E1BD" w:rsidTr="00A231E4">
        <w:tc>
          <w:tcPr>
            <w:tcW w:w="8112" w:type="dxa"/>
            <w:tcBorders>
              <w:bottom w:val="single" w:sz="4" w:space="0" w:color="auto"/>
            </w:tcBorders>
            <w:shd w:val="clear" w:color="auto" w:fill="auto"/>
            <w:vAlign w:val="center"/>
          </w:tcPr>
          <w:p w14:paraId="2BFBE08A" w14:textId="44A9A0C5" w:rsidR="001E2E32" w:rsidRPr="00B9122E" w:rsidRDefault="001E2E32" w:rsidP="00490627">
            <w:pPr>
              <w:spacing w:after="0" w:line="240" w:lineRule="auto"/>
              <w:rPr>
                <w:rFonts w:ascii="Open Sans" w:hAnsi="Open Sans" w:cs="Open Sans"/>
                <w:b/>
              </w:rPr>
            </w:pPr>
            <w:r w:rsidRPr="00B9122E">
              <w:rPr>
                <w:rFonts w:ascii="Open Sans" w:hAnsi="Open Sans" w:cs="Open Sans"/>
              </w:rPr>
              <w:t>An understanding of the principals of online marketing and the marketing of websites, including SEO, SEM, PPC and social media</w:t>
            </w:r>
          </w:p>
        </w:tc>
        <w:tc>
          <w:tcPr>
            <w:tcW w:w="1522" w:type="dxa"/>
            <w:tcBorders>
              <w:bottom w:val="single" w:sz="4" w:space="0" w:color="auto"/>
            </w:tcBorders>
          </w:tcPr>
          <w:p w14:paraId="17A5A7A1" w14:textId="3A897212" w:rsidR="001E2E32" w:rsidRPr="000530A8" w:rsidRDefault="001E2E32" w:rsidP="00490627">
            <w:pPr>
              <w:spacing w:after="0" w:line="240" w:lineRule="auto"/>
              <w:rPr>
                <w:rFonts w:ascii="Open Sans" w:hAnsi="Open Sans" w:cs="Open Sans"/>
                <w:b/>
                <w:color w:val="FFFFFF" w:themeColor="background1"/>
              </w:rPr>
            </w:pPr>
            <w:r>
              <w:rPr>
                <w:rFonts w:ascii="Open Sans" w:hAnsi="Open Sans" w:cs="Open Sans"/>
                <w:lang w:eastAsia="en-US"/>
              </w:rPr>
              <w:t xml:space="preserve">A / I </w:t>
            </w:r>
          </w:p>
        </w:tc>
      </w:tr>
      <w:tr w:rsidR="001E2E32" w:rsidRPr="005259A6" w14:paraId="00725283" w14:textId="41281B66" w:rsidTr="00FD711F">
        <w:tc>
          <w:tcPr>
            <w:tcW w:w="8112" w:type="dxa"/>
            <w:tcBorders>
              <w:bottom w:val="single" w:sz="4" w:space="0" w:color="auto"/>
            </w:tcBorders>
            <w:shd w:val="clear" w:color="auto" w:fill="auto"/>
            <w:vAlign w:val="center"/>
          </w:tcPr>
          <w:p w14:paraId="59006182" w14:textId="387BBCFE" w:rsidR="001E2E32" w:rsidRPr="00B9122E" w:rsidRDefault="001E2E32" w:rsidP="001E2E32">
            <w:pPr>
              <w:spacing w:after="0" w:line="240" w:lineRule="auto"/>
              <w:rPr>
                <w:rFonts w:ascii="Open Sans" w:hAnsi="Open Sans" w:cs="Open Sans"/>
              </w:rPr>
            </w:pPr>
            <w:r w:rsidRPr="00B9122E">
              <w:rPr>
                <w:rFonts w:ascii="Open Sans" w:hAnsi="Open Sans" w:cs="Open Sans"/>
              </w:rPr>
              <w:t xml:space="preserve">Proven experience of working in Marketing Environment </w:t>
            </w:r>
          </w:p>
        </w:tc>
        <w:tc>
          <w:tcPr>
            <w:tcW w:w="1522" w:type="dxa"/>
            <w:tcBorders>
              <w:bottom w:val="single" w:sz="4" w:space="0" w:color="auto"/>
            </w:tcBorders>
          </w:tcPr>
          <w:p w14:paraId="661171F6" w14:textId="02026AED" w:rsidR="001E2E32" w:rsidRPr="005259A6" w:rsidRDefault="001E2E32" w:rsidP="001E2E32">
            <w:pPr>
              <w:spacing w:after="0" w:line="240" w:lineRule="auto"/>
              <w:rPr>
                <w:rFonts w:ascii="Open Sans" w:hAnsi="Open Sans" w:cs="Open Sans"/>
              </w:rPr>
            </w:pPr>
            <w:r>
              <w:rPr>
                <w:rFonts w:ascii="Open Sans" w:hAnsi="Open Sans" w:cs="Open Sans"/>
                <w:lang w:eastAsia="en-US"/>
              </w:rPr>
              <w:t xml:space="preserve">A / I </w:t>
            </w:r>
          </w:p>
        </w:tc>
      </w:tr>
      <w:tr w:rsidR="001E2E32" w:rsidRPr="005259A6" w14:paraId="5F8E7741" w14:textId="0C8EDC78" w:rsidTr="00FD711F">
        <w:tc>
          <w:tcPr>
            <w:tcW w:w="8112" w:type="dxa"/>
            <w:tcBorders>
              <w:bottom w:val="single" w:sz="4" w:space="0" w:color="auto"/>
            </w:tcBorders>
            <w:shd w:val="clear" w:color="auto" w:fill="auto"/>
            <w:vAlign w:val="center"/>
          </w:tcPr>
          <w:p w14:paraId="3CD411CE" w14:textId="17623DC9" w:rsidR="001E2E32" w:rsidRPr="00B9122E" w:rsidRDefault="001E2E32" w:rsidP="001E2E32">
            <w:pPr>
              <w:spacing w:after="0" w:line="240" w:lineRule="auto"/>
              <w:rPr>
                <w:rFonts w:ascii="Open Sans" w:hAnsi="Open Sans" w:cs="Open Sans"/>
              </w:rPr>
            </w:pPr>
            <w:r w:rsidRPr="00B9122E">
              <w:rPr>
                <w:rFonts w:ascii="Open Sans" w:hAnsi="Open Sans" w:cs="Open Sans"/>
              </w:rPr>
              <w:t>Experience with Software/Website CRM systems</w:t>
            </w:r>
          </w:p>
        </w:tc>
        <w:tc>
          <w:tcPr>
            <w:tcW w:w="1522" w:type="dxa"/>
            <w:tcBorders>
              <w:bottom w:val="single" w:sz="4" w:space="0" w:color="auto"/>
            </w:tcBorders>
          </w:tcPr>
          <w:p w14:paraId="31448D3A" w14:textId="3B52A551" w:rsidR="001E2E32" w:rsidRDefault="001E2E32" w:rsidP="001E2E32">
            <w:pPr>
              <w:spacing w:after="0" w:line="240" w:lineRule="auto"/>
              <w:rPr>
                <w:rFonts w:ascii="Open Sans" w:hAnsi="Open Sans" w:cs="Open Sans"/>
              </w:rPr>
            </w:pPr>
            <w:r>
              <w:rPr>
                <w:rFonts w:ascii="Open Sans" w:hAnsi="Open Sans" w:cs="Open Sans"/>
                <w:lang w:eastAsia="en-US"/>
              </w:rPr>
              <w:t xml:space="preserve">A / I </w:t>
            </w:r>
          </w:p>
        </w:tc>
      </w:tr>
      <w:tr w:rsidR="001E2E32" w:rsidRPr="005259A6" w14:paraId="6DBA25D6" w14:textId="7B0DDB7C" w:rsidTr="00FD711F">
        <w:tc>
          <w:tcPr>
            <w:tcW w:w="8112" w:type="dxa"/>
            <w:tcBorders>
              <w:bottom w:val="single" w:sz="4" w:space="0" w:color="auto"/>
            </w:tcBorders>
            <w:shd w:val="clear" w:color="auto" w:fill="auto"/>
            <w:vAlign w:val="center"/>
          </w:tcPr>
          <w:p w14:paraId="5BEED28E" w14:textId="77777777" w:rsidR="001E2E32" w:rsidRPr="00B9122E" w:rsidRDefault="001E2E32" w:rsidP="001E2E32">
            <w:pPr>
              <w:rPr>
                <w:rFonts w:ascii="Open Sans" w:hAnsi="Open Sans" w:cs="Open Sans"/>
              </w:rPr>
            </w:pPr>
            <w:r w:rsidRPr="00B9122E">
              <w:rPr>
                <w:rFonts w:ascii="Open Sans" w:hAnsi="Open Sans" w:cs="Open Sans"/>
              </w:rPr>
              <w:t>Working knowledge and experience in using a variety of marketing software’s including:</w:t>
            </w:r>
          </w:p>
          <w:p w14:paraId="7410716B" w14:textId="77777777" w:rsidR="001E2E32" w:rsidRPr="00B9122E" w:rsidRDefault="001E2E32" w:rsidP="001E2E32">
            <w:pPr>
              <w:widowControl w:val="0"/>
              <w:autoSpaceDE w:val="0"/>
              <w:autoSpaceDN w:val="0"/>
              <w:spacing w:after="0" w:line="240" w:lineRule="auto"/>
              <w:rPr>
                <w:rFonts w:ascii="Open Sans" w:hAnsi="Open Sans" w:cs="Open Sans"/>
              </w:rPr>
            </w:pPr>
            <w:r w:rsidRPr="00B9122E">
              <w:rPr>
                <w:rFonts w:ascii="Open Sans" w:hAnsi="Open Sans" w:cs="Open Sans"/>
              </w:rPr>
              <w:t>Social Media software – Hootsuite, Twitter, Facebook &amp; LinkedIn</w:t>
            </w:r>
          </w:p>
          <w:p w14:paraId="7781E388" w14:textId="35DBFBED" w:rsidR="001E2E32" w:rsidRPr="00B9122E" w:rsidRDefault="001E2E32" w:rsidP="001E2E32">
            <w:pPr>
              <w:spacing w:after="0" w:line="240" w:lineRule="auto"/>
              <w:rPr>
                <w:rFonts w:ascii="Open Sans" w:hAnsi="Open Sans" w:cs="Open Sans"/>
              </w:rPr>
            </w:pPr>
            <w:r w:rsidRPr="00B9122E">
              <w:rPr>
                <w:rFonts w:ascii="Open Sans" w:hAnsi="Open Sans" w:cs="Open Sans"/>
              </w:rPr>
              <w:t>Email Marketing Software (SendGrid or similar software)</w:t>
            </w:r>
          </w:p>
        </w:tc>
        <w:tc>
          <w:tcPr>
            <w:tcW w:w="1522" w:type="dxa"/>
            <w:tcBorders>
              <w:bottom w:val="single" w:sz="4" w:space="0" w:color="auto"/>
            </w:tcBorders>
          </w:tcPr>
          <w:p w14:paraId="2205F7D8" w14:textId="1D224CB2" w:rsidR="001E2E32" w:rsidRDefault="001E2E32" w:rsidP="001E2E32">
            <w:pPr>
              <w:spacing w:after="0" w:line="240" w:lineRule="auto"/>
              <w:rPr>
                <w:rFonts w:ascii="Open Sans" w:hAnsi="Open Sans" w:cs="Open Sans"/>
              </w:rPr>
            </w:pPr>
            <w:r>
              <w:rPr>
                <w:rFonts w:ascii="Open Sans" w:hAnsi="Open Sans" w:cs="Open Sans"/>
                <w:lang w:eastAsia="en-US"/>
              </w:rPr>
              <w:t xml:space="preserve">A / I </w:t>
            </w:r>
          </w:p>
        </w:tc>
      </w:tr>
      <w:tr w:rsidR="001E2E32" w:rsidRPr="005259A6" w14:paraId="21CC2FD1" w14:textId="77777777" w:rsidTr="00FD711F">
        <w:tc>
          <w:tcPr>
            <w:tcW w:w="8112" w:type="dxa"/>
            <w:tcBorders>
              <w:bottom w:val="single" w:sz="4" w:space="0" w:color="auto"/>
            </w:tcBorders>
            <w:shd w:val="clear" w:color="auto" w:fill="auto"/>
            <w:vAlign w:val="center"/>
          </w:tcPr>
          <w:p w14:paraId="58836634" w14:textId="3716FDD6" w:rsidR="001E2E32" w:rsidRDefault="001E2E32" w:rsidP="001E2E32">
            <w:pPr>
              <w:spacing w:after="0" w:line="240" w:lineRule="auto"/>
              <w:rPr>
                <w:rFonts w:ascii="Open Sans" w:hAnsi="Open Sans" w:cs="Open Sans"/>
              </w:rPr>
            </w:pPr>
            <w:r w:rsidRPr="00073F2A">
              <w:rPr>
                <w:rFonts w:ascii="Open Sans" w:hAnsi="Open Sans" w:cs="Open Sans"/>
              </w:rPr>
              <w:t>Knowledge of the Recruitment industry and Recruitment Lifecycle</w:t>
            </w:r>
          </w:p>
        </w:tc>
        <w:tc>
          <w:tcPr>
            <w:tcW w:w="1522" w:type="dxa"/>
            <w:tcBorders>
              <w:bottom w:val="single" w:sz="4" w:space="0" w:color="auto"/>
            </w:tcBorders>
          </w:tcPr>
          <w:p w14:paraId="43F4CF94" w14:textId="180C933D" w:rsidR="001E2E32" w:rsidRDefault="001E2E32" w:rsidP="001E2E32">
            <w:pPr>
              <w:spacing w:after="0" w:line="240" w:lineRule="auto"/>
              <w:rPr>
                <w:rFonts w:ascii="Open Sans" w:hAnsi="Open Sans" w:cs="Open Sans"/>
              </w:rPr>
            </w:pPr>
            <w:r>
              <w:rPr>
                <w:rFonts w:ascii="Open Sans" w:hAnsi="Open Sans" w:cs="Open Sans"/>
                <w:lang w:eastAsia="en-US"/>
              </w:rPr>
              <w:t xml:space="preserve"> I </w:t>
            </w:r>
          </w:p>
        </w:tc>
      </w:tr>
      <w:tr w:rsidR="001E2E32" w:rsidRPr="005259A6" w14:paraId="194C67FA" w14:textId="77777777" w:rsidTr="00FD711F">
        <w:tc>
          <w:tcPr>
            <w:tcW w:w="8112" w:type="dxa"/>
            <w:tcBorders>
              <w:bottom w:val="single" w:sz="4" w:space="0" w:color="auto"/>
            </w:tcBorders>
            <w:shd w:val="clear" w:color="auto" w:fill="auto"/>
            <w:vAlign w:val="center"/>
          </w:tcPr>
          <w:p w14:paraId="43C75B6E" w14:textId="12A4CC93" w:rsidR="001E2E32" w:rsidRDefault="001E2E32" w:rsidP="001E2E32">
            <w:pPr>
              <w:spacing w:after="0" w:line="240" w:lineRule="auto"/>
              <w:rPr>
                <w:rFonts w:ascii="Open Sans" w:hAnsi="Open Sans" w:cs="Open Sans"/>
              </w:rPr>
            </w:pPr>
            <w:r w:rsidRPr="00073F2A">
              <w:rPr>
                <w:rFonts w:ascii="Open Sans" w:hAnsi="Open Sans" w:cs="Open Sans"/>
              </w:rPr>
              <w:t>Experience in SAAS environment</w:t>
            </w:r>
          </w:p>
        </w:tc>
        <w:tc>
          <w:tcPr>
            <w:tcW w:w="1522" w:type="dxa"/>
            <w:tcBorders>
              <w:bottom w:val="single" w:sz="4" w:space="0" w:color="auto"/>
            </w:tcBorders>
          </w:tcPr>
          <w:p w14:paraId="520B5F1B" w14:textId="1AC46FE5" w:rsidR="001E2E32" w:rsidRDefault="001E2E32" w:rsidP="001E2E32">
            <w:pPr>
              <w:spacing w:after="0" w:line="240" w:lineRule="auto"/>
              <w:rPr>
                <w:rFonts w:ascii="Open Sans" w:hAnsi="Open Sans" w:cs="Open Sans"/>
              </w:rPr>
            </w:pPr>
            <w:r>
              <w:rPr>
                <w:rFonts w:ascii="Open Sans" w:hAnsi="Open Sans" w:cs="Open Sans"/>
                <w:lang w:eastAsia="en-US"/>
              </w:rPr>
              <w:t xml:space="preserve"> I </w:t>
            </w:r>
          </w:p>
        </w:tc>
      </w:tr>
      <w:tr w:rsidR="00D52612" w:rsidRPr="005259A6" w14:paraId="2EBBC1A3" w14:textId="6274460C" w:rsidTr="00BD0900">
        <w:tc>
          <w:tcPr>
            <w:tcW w:w="8112" w:type="dxa"/>
            <w:shd w:val="clear" w:color="auto" w:fill="auto"/>
            <w:vAlign w:val="center"/>
          </w:tcPr>
          <w:p w14:paraId="194A6F51" w14:textId="02FC473F" w:rsidR="00D52612" w:rsidRPr="005259A6" w:rsidRDefault="00D52612" w:rsidP="001E2E32">
            <w:pPr>
              <w:spacing w:after="0" w:line="240" w:lineRule="auto"/>
              <w:rPr>
                <w:rFonts w:ascii="Open Sans" w:hAnsi="Open Sans" w:cs="Open Sans"/>
              </w:rPr>
            </w:pPr>
            <w:r w:rsidRPr="00073F2A">
              <w:rPr>
                <w:rFonts w:ascii="Open Sans" w:hAnsi="Open Sans" w:cs="Open Sans"/>
              </w:rPr>
              <w:t>Experience in dealing with a wide selection of customers at all levels, through a variety of methods including telephone, email, and social media.</w:t>
            </w:r>
          </w:p>
        </w:tc>
        <w:tc>
          <w:tcPr>
            <w:tcW w:w="1522" w:type="dxa"/>
          </w:tcPr>
          <w:p w14:paraId="166D200F" w14:textId="4CDA1603" w:rsidR="00D52612" w:rsidRPr="005259A6" w:rsidRDefault="00D52612" w:rsidP="001E2E32">
            <w:pPr>
              <w:spacing w:after="0" w:line="240" w:lineRule="auto"/>
              <w:rPr>
                <w:rFonts w:ascii="Open Sans" w:hAnsi="Open Sans" w:cs="Open Sans"/>
              </w:rPr>
            </w:pPr>
            <w:r>
              <w:rPr>
                <w:rFonts w:ascii="Open Sans" w:hAnsi="Open Sans" w:cs="Open Sans"/>
                <w:lang w:eastAsia="en-US"/>
              </w:rPr>
              <w:t>I</w:t>
            </w:r>
          </w:p>
        </w:tc>
      </w:tr>
      <w:tr w:rsidR="00D52612" w:rsidRPr="005259A6" w14:paraId="6E4FEEB1" w14:textId="7EFA6C8B" w:rsidTr="00BD0900">
        <w:tc>
          <w:tcPr>
            <w:tcW w:w="8112" w:type="dxa"/>
            <w:shd w:val="clear" w:color="auto" w:fill="auto"/>
          </w:tcPr>
          <w:p w14:paraId="740057D6" w14:textId="2B114648" w:rsidR="00D52612" w:rsidRDefault="00D52612" w:rsidP="001E2E32">
            <w:pPr>
              <w:spacing w:after="0" w:line="240" w:lineRule="auto"/>
              <w:rPr>
                <w:rFonts w:ascii="Open Sans" w:hAnsi="Open Sans" w:cs="Open Sans"/>
                <w:color w:val="000000"/>
              </w:rPr>
            </w:pPr>
            <w:r w:rsidRPr="00073F2A">
              <w:rPr>
                <w:rFonts w:ascii="Open Sans" w:hAnsi="Open Sans" w:cs="Open Sans"/>
              </w:rPr>
              <w:t xml:space="preserve">Experience working in a small team in a high-pressure environment </w:t>
            </w:r>
          </w:p>
        </w:tc>
        <w:tc>
          <w:tcPr>
            <w:tcW w:w="1522" w:type="dxa"/>
          </w:tcPr>
          <w:p w14:paraId="32F549FD" w14:textId="3ED1E57A" w:rsidR="00D52612" w:rsidRPr="0044575E" w:rsidRDefault="00D52612" w:rsidP="001E2E32">
            <w:pPr>
              <w:spacing w:after="0" w:line="240" w:lineRule="auto"/>
              <w:rPr>
                <w:rFonts w:ascii="Open Sans" w:hAnsi="Open Sans" w:cs="Open Sans"/>
                <w:color w:val="000000"/>
              </w:rPr>
            </w:pPr>
            <w:r>
              <w:rPr>
                <w:rFonts w:ascii="Open Sans" w:hAnsi="Open Sans" w:cs="Open Sans"/>
                <w:lang w:eastAsia="en-US"/>
              </w:rPr>
              <w:t xml:space="preserve">I </w:t>
            </w:r>
          </w:p>
        </w:tc>
      </w:tr>
      <w:tr w:rsidR="00D52612" w:rsidRPr="005259A6" w14:paraId="063FAEA4" w14:textId="5678EBC0" w:rsidTr="00A231E4">
        <w:tc>
          <w:tcPr>
            <w:tcW w:w="8112" w:type="dxa"/>
            <w:shd w:val="clear" w:color="auto" w:fill="auto"/>
          </w:tcPr>
          <w:p w14:paraId="779F95FC" w14:textId="34F0A43C" w:rsidR="00D52612" w:rsidRPr="005259A6" w:rsidRDefault="00D52612" w:rsidP="001E2E32">
            <w:pPr>
              <w:spacing w:after="0" w:line="240" w:lineRule="auto"/>
              <w:rPr>
                <w:rFonts w:ascii="Open Sans" w:hAnsi="Open Sans" w:cs="Open Sans"/>
                <w:b/>
                <w:lang w:eastAsia="en-US"/>
              </w:rPr>
            </w:pPr>
            <w:r w:rsidRPr="00073F2A">
              <w:rPr>
                <w:rFonts w:ascii="Open Sans" w:hAnsi="Open Sans" w:cs="Open Sans"/>
              </w:rPr>
              <w:t>Exceptional organisational skills with the ability to prioritise tasks and manage workloads</w:t>
            </w:r>
          </w:p>
        </w:tc>
        <w:tc>
          <w:tcPr>
            <w:tcW w:w="1522" w:type="dxa"/>
          </w:tcPr>
          <w:p w14:paraId="00F2B388" w14:textId="46A136C6" w:rsidR="00D52612" w:rsidRPr="005259A6" w:rsidRDefault="00D52612" w:rsidP="001E2E32">
            <w:pPr>
              <w:spacing w:after="0" w:line="240" w:lineRule="auto"/>
              <w:rPr>
                <w:rFonts w:ascii="Open Sans" w:hAnsi="Open Sans" w:cs="Open Sans"/>
                <w:lang w:eastAsia="en-US"/>
              </w:rPr>
            </w:pPr>
            <w:r>
              <w:rPr>
                <w:rFonts w:ascii="Open Sans" w:hAnsi="Open Sans" w:cs="Open Sans"/>
                <w:lang w:eastAsia="en-US"/>
              </w:rPr>
              <w:t xml:space="preserve">I </w:t>
            </w:r>
          </w:p>
        </w:tc>
      </w:tr>
      <w:tr w:rsidR="00D52612" w:rsidRPr="005259A6" w14:paraId="2499AD06" w14:textId="2A032DB9" w:rsidTr="00FD711F">
        <w:tc>
          <w:tcPr>
            <w:tcW w:w="8112" w:type="dxa"/>
            <w:shd w:val="clear" w:color="auto" w:fill="auto"/>
          </w:tcPr>
          <w:p w14:paraId="541B6B5F" w14:textId="0D41E8F0" w:rsidR="00D52612" w:rsidRPr="005259A6" w:rsidRDefault="00D52612" w:rsidP="001E2E32">
            <w:pPr>
              <w:spacing w:after="0" w:line="240" w:lineRule="auto"/>
              <w:rPr>
                <w:rFonts w:ascii="Open Sans" w:hAnsi="Open Sans" w:cs="Open Sans"/>
                <w:lang w:eastAsia="en-US"/>
              </w:rPr>
            </w:pPr>
            <w:r w:rsidRPr="00073F2A">
              <w:rPr>
                <w:rFonts w:ascii="Open Sans" w:hAnsi="Open Sans" w:cs="Open Sans"/>
                <w:color w:val="000000"/>
              </w:rPr>
              <w:t>Computer confident, good skills and knowledge of Microsoft Word, Outlook, Excel and PowerPoint, and the use of media monitoring services (or the ability to pick them up quickly)</w:t>
            </w:r>
            <w:r w:rsidRPr="00073F2A">
              <w:rPr>
                <w:rFonts w:ascii="Open Sans" w:hAnsi="Open Sans" w:cs="Open Sans"/>
                <w:color w:val="000000"/>
              </w:rPr>
              <w:tab/>
            </w:r>
          </w:p>
        </w:tc>
        <w:tc>
          <w:tcPr>
            <w:tcW w:w="1522" w:type="dxa"/>
          </w:tcPr>
          <w:p w14:paraId="56A75861" w14:textId="6172AEC2" w:rsidR="00D52612" w:rsidRPr="005259A6" w:rsidRDefault="00D52612" w:rsidP="001E2E32">
            <w:pPr>
              <w:spacing w:after="0" w:line="240" w:lineRule="auto"/>
              <w:rPr>
                <w:rFonts w:ascii="Open Sans" w:hAnsi="Open Sans" w:cs="Open Sans"/>
                <w:lang w:eastAsia="en-US"/>
              </w:rPr>
            </w:pPr>
            <w:r>
              <w:rPr>
                <w:rFonts w:ascii="Open Sans" w:hAnsi="Open Sans" w:cs="Open Sans"/>
                <w:lang w:eastAsia="en-US"/>
              </w:rPr>
              <w:t xml:space="preserve">A / I </w:t>
            </w:r>
          </w:p>
        </w:tc>
      </w:tr>
      <w:tr w:rsidR="00D52612" w:rsidRPr="005259A6" w14:paraId="659514D9" w14:textId="77777777" w:rsidTr="00BF5B5D">
        <w:tc>
          <w:tcPr>
            <w:tcW w:w="8112" w:type="dxa"/>
            <w:shd w:val="clear" w:color="auto" w:fill="auto"/>
          </w:tcPr>
          <w:p w14:paraId="5B151FAA" w14:textId="15E44E89" w:rsidR="00D52612" w:rsidRPr="00073F2A" w:rsidRDefault="00D52612" w:rsidP="001E2E32">
            <w:pPr>
              <w:spacing w:after="0" w:line="240" w:lineRule="auto"/>
              <w:rPr>
                <w:rFonts w:ascii="Open Sans" w:hAnsi="Open Sans" w:cs="Open Sans"/>
              </w:rPr>
            </w:pPr>
            <w:r w:rsidRPr="00D735D6">
              <w:rPr>
                <w:rFonts w:ascii="Open Sans" w:hAnsi="Open Sans" w:cs="Open Sans"/>
              </w:rPr>
              <w:t>Energy, enthusiasm, and the ability to work under pressure and achieve goals</w:t>
            </w:r>
          </w:p>
        </w:tc>
        <w:tc>
          <w:tcPr>
            <w:tcW w:w="1522" w:type="dxa"/>
          </w:tcPr>
          <w:p w14:paraId="546C9B77" w14:textId="54B39034" w:rsidR="00D52612" w:rsidRDefault="00D52612" w:rsidP="001E2E32">
            <w:pPr>
              <w:spacing w:after="0" w:line="240" w:lineRule="auto"/>
              <w:rPr>
                <w:rFonts w:ascii="Open Sans" w:hAnsi="Open Sans" w:cs="Open Sans"/>
                <w:lang w:eastAsia="en-US"/>
              </w:rPr>
            </w:pPr>
            <w:r>
              <w:rPr>
                <w:rFonts w:ascii="Open Sans" w:hAnsi="Open Sans" w:cs="Open Sans"/>
                <w:lang w:eastAsia="en-US"/>
              </w:rPr>
              <w:t xml:space="preserve">A / I </w:t>
            </w:r>
          </w:p>
        </w:tc>
      </w:tr>
      <w:tr w:rsidR="00D52612" w:rsidRPr="005259A6" w14:paraId="25CCA6F6" w14:textId="77777777" w:rsidTr="00BF5B5D">
        <w:tc>
          <w:tcPr>
            <w:tcW w:w="8112" w:type="dxa"/>
            <w:shd w:val="clear" w:color="auto" w:fill="auto"/>
            <w:vAlign w:val="center"/>
          </w:tcPr>
          <w:p w14:paraId="5B70B991" w14:textId="075498B1" w:rsidR="00D52612" w:rsidRPr="00073F2A" w:rsidRDefault="00D52612" w:rsidP="001E2E32">
            <w:pPr>
              <w:spacing w:after="0" w:line="240" w:lineRule="auto"/>
              <w:rPr>
                <w:rFonts w:ascii="Open Sans" w:hAnsi="Open Sans" w:cs="Open Sans"/>
                <w:color w:val="000000"/>
              </w:rPr>
            </w:pPr>
            <w:r w:rsidRPr="00D735D6">
              <w:rPr>
                <w:rFonts w:ascii="Open Sans" w:hAnsi="Open Sans" w:cs="Open Sans"/>
              </w:rPr>
              <w:t>Can demonstrate an understanding of how websites work and times where they have learnt something new of their own accord.</w:t>
            </w:r>
          </w:p>
        </w:tc>
        <w:tc>
          <w:tcPr>
            <w:tcW w:w="1522" w:type="dxa"/>
          </w:tcPr>
          <w:p w14:paraId="0E8BD73B" w14:textId="686CB1FF" w:rsidR="00D52612" w:rsidRDefault="00D52612" w:rsidP="001E2E32">
            <w:pPr>
              <w:spacing w:after="0" w:line="240" w:lineRule="auto"/>
              <w:rPr>
                <w:rFonts w:ascii="Open Sans" w:hAnsi="Open Sans" w:cs="Open Sans"/>
                <w:lang w:eastAsia="en-US"/>
              </w:rPr>
            </w:pPr>
            <w:r>
              <w:rPr>
                <w:rFonts w:ascii="Open Sans" w:hAnsi="Open Sans" w:cs="Open Sans"/>
                <w:lang w:eastAsia="en-US"/>
              </w:rPr>
              <w:t xml:space="preserve">A / I </w:t>
            </w:r>
          </w:p>
        </w:tc>
      </w:tr>
      <w:tr w:rsidR="00D52612" w:rsidRPr="005259A6" w14:paraId="1958E1F2" w14:textId="77777777" w:rsidTr="00BF5B5D">
        <w:tc>
          <w:tcPr>
            <w:tcW w:w="8112" w:type="dxa"/>
            <w:shd w:val="clear" w:color="auto" w:fill="auto"/>
          </w:tcPr>
          <w:p w14:paraId="3994483D" w14:textId="60EF6ADD" w:rsidR="00D52612" w:rsidRPr="000530A8" w:rsidRDefault="00D52612" w:rsidP="001E2E32">
            <w:pPr>
              <w:spacing w:after="0" w:line="240" w:lineRule="auto"/>
              <w:rPr>
                <w:rFonts w:ascii="Open Sans" w:hAnsi="Open Sans" w:cs="Open Sans"/>
                <w:b/>
                <w:color w:val="FFFFFF" w:themeColor="background1"/>
              </w:rPr>
            </w:pPr>
            <w:r w:rsidRPr="00D735D6">
              <w:rPr>
                <w:rFonts w:ascii="Open Sans" w:hAnsi="Open Sans" w:cs="Open Sans"/>
              </w:rPr>
              <w:t>Demonstrates an interest in Further Education</w:t>
            </w:r>
          </w:p>
        </w:tc>
        <w:tc>
          <w:tcPr>
            <w:tcW w:w="1522" w:type="dxa"/>
          </w:tcPr>
          <w:p w14:paraId="08A41226" w14:textId="42ED56FC" w:rsidR="00D52612" w:rsidRDefault="00D52612" w:rsidP="001E2E32">
            <w:pPr>
              <w:spacing w:after="0" w:line="240" w:lineRule="auto"/>
              <w:rPr>
                <w:rFonts w:ascii="Open Sans" w:hAnsi="Open Sans" w:cs="Open Sans"/>
                <w:lang w:eastAsia="en-US"/>
              </w:rPr>
            </w:pPr>
            <w:r>
              <w:rPr>
                <w:rFonts w:ascii="Open Sans" w:hAnsi="Open Sans" w:cs="Open Sans"/>
                <w:lang w:eastAsia="en-US"/>
              </w:rPr>
              <w:t xml:space="preserve">A </w:t>
            </w:r>
          </w:p>
        </w:tc>
      </w:tr>
      <w:tr w:rsidR="00D52612" w:rsidRPr="005259A6" w14:paraId="42584738" w14:textId="77777777" w:rsidTr="00BD0900">
        <w:tc>
          <w:tcPr>
            <w:tcW w:w="8112" w:type="dxa"/>
            <w:shd w:val="clear" w:color="auto" w:fill="auto"/>
          </w:tcPr>
          <w:p w14:paraId="6D728458" w14:textId="77777777" w:rsidR="00D52612" w:rsidRPr="00D735D6" w:rsidRDefault="00D52612" w:rsidP="001E2E32">
            <w:pPr>
              <w:pStyle w:val="TableParagraph"/>
              <w:spacing w:before="20"/>
              <w:ind w:left="0"/>
              <w:rPr>
                <w:rFonts w:ascii="Open Sans" w:hAnsi="Open Sans" w:cs="Open Sans"/>
              </w:rPr>
            </w:pPr>
            <w:r w:rsidRPr="00D735D6">
              <w:rPr>
                <w:rFonts w:ascii="Open Sans" w:hAnsi="Open Sans" w:cs="Open Sans"/>
              </w:rPr>
              <w:t>Demonstrates</w:t>
            </w:r>
            <w:r w:rsidRPr="00D735D6">
              <w:rPr>
                <w:rFonts w:ascii="Open Sans" w:hAnsi="Open Sans" w:cs="Open Sans"/>
                <w:spacing w:val="-29"/>
              </w:rPr>
              <w:t xml:space="preserve"> </w:t>
            </w:r>
            <w:r w:rsidRPr="00D735D6">
              <w:rPr>
                <w:rFonts w:ascii="Open Sans" w:hAnsi="Open Sans" w:cs="Open Sans"/>
              </w:rPr>
              <w:t>commitment</w:t>
            </w:r>
            <w:r w:rsidRPr="00D735D6">
              <w:rPr>
                <w:rFonts w:ascii="Open Sans" w:hAnsi="Open Sans" w:cs="Open Sans"/>
                <w:spacing w:val="-31"/>
              </w:rPr>
              <w:t xml:space="preserve"> </w:t>
            </w:r>
            <w:r w:rsidRPr="00D735D6">
              <w:rPr>
                <w:rFonts w:ascii="Open Sans" w:hAnsi="Open Sans" w:cs="Open Sans"/>
              </w:rPr>
              <w:t>to</w:t>
            </w:r>
            <w:r w:rsidRPr="00D735D6">
              <w:rPr>
                <w:rFonts w:ascii="Open Sans" w:hAnsi="Open Sans" w:cs="Open Sans"/>
                <w:spacing w:val="-31"/>
              </w:rPr>
              <w:t xml:space="preserve"> </w:t>
            </w:r>
            <w:r w:rsidRPr="00D735D6">
              <w:rPr>
                <w:rFonts w:ascii="Open Sans" w:hAnsi="Open Sans" w:cs="Open Sans"/>
              </w:rPr>
              <w:t>own</w:t>
            </w:r>
            <w:r w:rsidRPr="00D735D6">
              <w:rPr>
                <w:rFonts w:ascii="Open Sans" w:hAnsi="Open Sans" w:cs="Open Sans"/>
                <w:spacing w:val="-31"/>
              </w:rPr>
              <w:t xml:space="preserve"> </w:t>
            </w:r>
            <w:r w:rsidRPr="00D735D6">
              <w:rPr>
                <w:rFonts w:ascii="Open Sans" w:hAnsi="Open Sans" w:cs="Open Sans"/>
              </w:rPr>
              <w:t>learning</w:t>
            </w:r>
            <w:r w:rsidRPr="00D735D6">
              <w:rPr>
                <w:rFonts w:ascii="Open Sans" w:hAnsi="Open Sans" w:cs="Open Sans"/>
                <w:spacing w:val="-31"/>
              </w:rPr>
              <w:t xml:space="preserve"> </w:t>
            </w:r>
            <w:r w:rsidRPr="00D735D6">
              <w:rPr>
                <w:rFonts w:ascii="Open Sans" w:hAnsi="Open Sans" w:cs="Open Sans"/>
              </w:rPr>
              <w:t>and</w:t>
            </w:r>
            <w:r w:rsidRPr="00D735D6">
              <w:rPr>
                <w:rFonts w:ascii="Open Sans" w:hAnsi="Open Sans" w:cs="Open Sans"/>
                <w:spacing w:val="-31"/>
              </w:rPr>
              <w:t xml:space="preserve"> </w:t>
            </w:r>
            <w:r w:rsidRPr="00D735D6">
              <w:rPr>
                <w:rFonts w:ascii="Open Sans" w:hAnsi="Open Sans" w:cs="Open Sans"/>
              </w:rPr>
              <w:t>continuous</w:t>
            </w:r>
          </w:p>
          <w:p w14:paraId="4B5FF7CD" w14:textId="5D4C0C31" w:rsidR="00D52612" w:rsidRPr="00D735D6" w:rsidRDefault="00D52612" w:rsidP="001E2E32">
            <w:pPr>
              <w:spacing w:after="0" w:line="240" w:lineRule="auto"/>
              <w:rPr>
                <w:rFonts w:ascii="Open Sans" w:hAnsi="Open Sans" w:cs="Open Sans"/>
              </w:rPr>
            </w:pPr>
            <w:r w:rsidRPr="00D735D6">
              <w:rPr>
                <w:rFonts w:ascii="Open Sans" w:hAnsi="Open Sans" w:cs="Open Sans"/>
              </w:rPr>
              <w:t xml:space="preserve">improvement through training and development. Eager to learn new things and can demonstrate times when they have improved a product/service through this knew knowledge. </w:t>
            </w:r>
          </w:p>
        </w:tc>
        <w:tc>
          <w:tcPr>
            <w:tcW w:w="1522" w:type="dxa"/>
          </w:tcPr>
          <w:p w14:paraId="3BB24D9D" w14:textId="4E23F247" w:rsidR="00D52612" w:rsidRDefault="00D52612" w:rsidP="001E2E32">
            <w:pPr>
              <w:spacing w:after="0" w:line="240" w:lineRule="auto"/>
              <w:rPr>
                <w:rFonts w:ascii="Open Sans" w:hAnsi="Open Sans" w:cs="Open Sans"/>
                <w:lang w:eastAsia="en-US"/>
              </w:rPr>
            </w:pPr>
            <w:r>
              <w:rPr>
                <w:rFonts w:ascii="Open Sans" w:hAnsi="Open Sans" w:cs="Open Sans"/>
                <w:lang w:eastAsia="en-US"/>
              </w:rPr>
              <w:t>A</w:t>
            </w:r>
          </w:p>
        </w:tc>
      </w:tr>
      <w:tr w:rsidR="00D52612" w:rsidRPr="005259A6" w14:paraId="69AAE8A9" w14:textId="77777777" w:rsidTr="00A231E4">
        <w:tc>
          <w:tcPr>
            <w:tcW w:w="8112" w:type="dxa"/>
            <w:shd w:val="clear" w:color="auto" w:fill="auto"/>
          </w:tcPr>
          <w:p w14:paraId="102D53B2" w14:textId="63CAA4BE" w:rsidR="00D52612" w:rsidRPr="00D735D6" w:rsidRDefault="00D52612" w:rsidP="001E2E32">
            <w:pPr>
              <w:spacing w:after="0" w:line="240" w:lineRule="auto"/>
              <w:rPr>
                <w:rFonts w:ascii="Open Sans" w:hAnsi="Open Sans" w:cs="Open Sans"/>
              </w:rPr>
            </w:pPr>
            <w:r w:rsidRPr="00D735D6">
              <w:rPr>
                <w:rFonts w:ascii="Open Sans" w:hAnsi="Open Sans" w:cs="Open Sans"/>
                <w:bCs/>
              </w:rPr>
              <w:t xml:space="preserve"> Strong team ethic and can demonstrate working with others to deliver a project or task under pressure</w:t>
            </w:r>
          </w:p>
        </w:tc>
        <w:tc>
          <w:tcPr>
            <w:tcW w:w="1522" w:type="dxa"/>
          </w:tcPr>
          <w:p w14:paraId="35F095AD" w14:textId="6EF86205" w:rsidR="00D52612" w:rsidRDefault="00D52612" w:rsidP="001E2E32">
            <w:pPr>
              <w:spacing w:after="0" w:line="240" w:lineRule="auto"/>
              <w:rPr>
                <w:rFonts w:ascii="Open Sans" w:hAnsi="Open Sans" w:cs="Open Sans"/>
                <w:lang w:eastAsia="en-US"/>
              </w:rPr>
            </w:pPr>
            <w:r>
              <w:rPr>
                <w:rFonts w:ascii="Open Sans" w:hAnsi="Open Sans" w:cs="Open Sans"/>
                <w:lang w:eastAsia="en-US"/>
              </w:rPr>
              <w:t>A/I</w:t>
            </w:r>
          </w:p>
        </w:tc>
      </w:tr>
      <w:tr w:rsidR="00D52612" w:rsidRPr="005259A6" w14:paraId="38406A71" w14:textId="77777777" w:rsidTr="00FD711F">
        <w:tc>
          <w:tcPr>
            <w:tcW w:w="8112" w:type="dxa"/>
            <w:shd w:val="clear" w:color="auto" w:fill="auto"/>
          </w:tcPr>
          <w:p w14:paraId="4C3E352F" w14:textId="49D551ED" w:rsidR="00D52612" w:rsidRPr="00D735D6" w:rsidRDefault="00D52612" w:rsidP="001E2E32">
            <w:pPr>
              <w:spacing w:after="0" w:line="240" w:lineRule="auto"/>
              <w:rPr>
                <w:rFonts w:ascii="Open Sans" w:hAnsi="Open Sans" w:cs="Open Sans"/>
              </w:rPr>
            </w:pPr>
          </w:p>
        </w:tc>
        <w:tc>
          <w:tcPr>
            <w:tcW w:w="1522" w:type="dxa"/>
          </w:tcPr>
          <w:p w14:paraId="098B18BB" w14:textId="17B4D188" w:rsidR="00D52612" w:rsidRDefault="00D52612" w:rsidP="001E2E32">
            <w:pPr>
              <w:spacing w:after="0" w:line="240" w:lineRule="auto"/>
              <w:rPr>
                <w:rFonts w:ascii="Open Sans" w:hAnsi="Open Sans" w:cs="Open Sans"/>
                <w:lang w:eastAsia="en-US"/>
              </w:rPr>
            </w:pPr>
          </w:p>
        </w:tc>
      </w:tr>
      <w:tr w:rsidR="00D52612" w:rsidRPr="005259A6" w14:paraId="674C5CE0" w14:textId="77777777" w:rsidTr="00FD711F">
        <w:tc>
          <w:tcPr>
            <w:tcW w:w="8112" w:type="dxa"/>
            <w:shd w:val="clear" w:color="auto" w:fill="auto"/>
          </w:tcPr>
          <w:p w14:paraId="4BC3E71A" w14:textId="51629C61" w:rsidR="00D52612" w:rsidRPr="00D735D6" w:rsidRDefault="00D52612" w:rsidP="001E2E32">
            <w:pPr>
              <w:spacing w:after="0" w:line="240" w:lineRule="auto"/>
              <w:rPr>
                <w:rFonts w:ascii="Open Sans" w:hAnsi="Open Sans" w:cs="Open Sans"/>
              </w:rPr>
            </w:pPr>
          </w:p>
        </w:tc>
        <w:tc>
          <w:tcPr>
            <w:tcW w:w="1522" w:type="dxa"/>
          </w:tcPr>
          <w:p w14:paraId="3585C110" w14:textId="4F161FDC" w:rsidR="00D52612" w:rsidRDefault="00D52612" w:rsidP="001E2E32">
            <w:pPr>
              <w:spacing w:after="0" w:line="240" w:lineRule="auto"/>
              <w:rPr>
                <w:rFonts w:ascii="Open Sans" w:hAnsi="Open Sans" w:cs="Open Sans"/>
                <w:lang w:eastAsia="en-US"/>
              </w:rPr>
            </w:pPr>
          </w:p>
        </w:tc>
      </w:tr>
      <w:tr w:rsidR="00D52612" w:rsidRPr="005259A6" w14:paraId="5AC6A713" w14:textId="77777777" w:rsidTr="00FD711F">
        <w:tc>
          <w:tcPr>
            <w:tcW w:w="8112" w:type="dxa"/>
            <w:shd w:val="clear" w:color="auto" w:fill="auto"/>
          </w:tcPr>
          <w:p w14:paraId="4CD00833" w14:textId="1CD024CA" w:rsidR="00D52612" w:rsidRPr="00D735D6" w:rsidRDefault="00D52612" w:rsidP="001E2E32">
            <w:pPr>
              <w:pStyle w:val="TableParagraph"/>
              <w:spacing w:before="20"/>
              <w:ind w:left="0"/>
              <w:rPr>
                <w:rFonts w:ascii="Open Sans" w:hAnsi="Open Sans" w:cs="Open Sans"/>
              </w:rPr>
            </w:pPr>
          </w:p>
        </w:tc>
        <w:tc>
          <w:tcPr>
            <w:tcW w:w="1522" w:type="dxa"/>
          </w:tcPr>
          <w:p w14:paraId="63D76EE8" w14:textId="77777777" w:rsidR="00D52612" w:rsidRDefault="00D52612" w:rsidP="001E2E32">
            <w:pPr>
              <w:spacing w:after="0" w:line="240" w:lineRule="auto"/>
              <w:rPr>
                <w:rFonts w:ascii="Open Sans" w:hAnsi="Open Sans" w:cs="Open Sans"/>
                <w:lang w:eastAsia="en-US"/>
              </w:rPr>
            </w:pPr>
          </w:p>
        </w:tc>
      </w:tr>
    </w:tbl>
    <w:p w14:paraId="3B1261F1" w14:textId="77777777" w:rsidR="0059455C" w:rsidRPr="005259A6" w:rsidRDefault="0059455C" w:rsidP="005D3711">
      <w:pPr>
        <w:spacing w:after="0" w:line="240" w:lineRule="auto"/>
        <w:rPr>
          <w:rFonts w:ascii="Open Sans" w:hAnsi="Open Sans" w:cs="Open Sans"/>
          <w:b/>
          <w:lang w:eastAsia="en-US"/>
        </w:rPr>
      </w:pPr>
    </w:p>
    <w:p w14:paraId="4B443451" w14:textId="77777777" w:rsidR="00161CA8" w:rsidRPr="005259A6" w:rsidRDefault="00161CA8" w:rsidP="00161CA8">
      <w:pPr>
        <w:spacing w:after="0" w:line="240" w:lineRule="auto"/>
        <w:rPr>
          <w:rFonts w:ascii="Open Sans" w:hAnsi="Open Sans" w:cs="Open Sans"/>
          <w:b/>
        </w:rPr>
      </w:pPr>
      <w:r w:rsidRPr="005259A6">
        <w:rPr>
          <w:rFonts w:ascii="Open Sans" w:hAnsi="Open Sans" w:cs="Open Sans"/>
          <w:b/>
        </w:rPr>
        <w:t>Acknowledgement</w:t>
      </w:r>
    </w:p>
    <w:p w14:paraId="1297D222" w14:textId="77777777" w:rsidR="004C42C7" w:rsidRPr="00366D50" w:rsidRDefault="00161CA8" w:rsidP="0082206F">
      <w:pPr>
        <w:spacing w:after="0" w:line="240" w:lineRule="auto"/>
        <w:jc w:val="both"/>
        <w:rPr>
          <w:rFonts w:ascii="Open Sans" w:hAnsi="Open Sans" w:cs="Open Sans"/>
        </w:rPr>
      </w:pPr>
      <w:r w:rsidRPr="005259A6">
        <w:rPr>
          <w:rFonts w:ascii="Open Sans" w:hAnsi="Open Sans" w:cs="Open Sans"/>
        </w:rPr>
        <w:t>This job description has been designed to indicate the general nature and level of the work performance by employees within this post.  It is not designed to contain or be interpreted as a comprehensive inventory of all duties, responsibilities and qualifications / experience required by employees assigned to the role.  These may be subject to future amendments following appropriate consultation</w:t>
      </w:r>
      <w:r w:rsidR="005259A6">
        <w:rPr>
          <w:rFonts w:ascii="Open Sans" w:hAnsi="Open Sans" w:cs="Open Sans"/>
        </w:rPr>
        <w:t>.</w:t>
      </w:r>
    </w:p>
    <w:sectPr w:rsidR="004C42C7" w:rsidRPr="00366D50" w:rsidSect="008A69B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0867" w14:textId="77777777" w:rsidR="00E61428" w:rsidRDefault="00E61428">
      <w:pPr>
        <w:spacing w:after="0" w:line="240" w:lineRule="auto"/>
      </w:pPr>
      <w:r>
        <w:separator/>
      </w:r>
    </w:p>
  </w:endnote>
  <w:endnote w:type="continuationSeparator" w:id="0">
    <w:p w14:paraId="3F90988C" w14:textId="77777777" w:rsidR="00E61428" w:rsidRDefault="00E6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altName w:val="Open Sans"/>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PoynterOSDisplay">
    <w:altName w:val="Calibri"/>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59C" w14:textId="1AE395FE" w:rsidR="00490627" w:rsidRPr="00E97D47" w:rsidRDefault="00490627" w:rsidP="000B5C6E">
    <w:pPr>
      <w:pStyle w:val="Footer"/>
      <w:pBdr>
        <w:top w:val="single" w:sz="4" w:space="1" w:color="D9D9D9"/>
      </w:pBdr>
      <w:rPr>
        <w:rFonts w:ascii="Palatino Linotype" w:hAnsi="Palatino Linotype"/>
        <w:sz w:val="20"/>
        <w:szCs w:val="20"/>
      </w:rPr>
    </w:pPr>
    <w:r w:rsidRPr="00BB2604">
      <w:rPr>
        <w:rFonts w:ascii="PoynterOSDisplay" w:hAnsi="PoynterOSDisplay"/>
      </w:rPr>
      <w:fldChar w:fldCharType="begin"/>
    </w:r>
    <w:r w:rsidRPr="00BB2604">
      <w:rPr>
        <w:rFonts w:ascii="PoynterOSDisplay" w:hAnsi="PoynterOSDisplay"/>
      </w:rPr>
      <w:instrText xml:space="preserve"> PAGE   \* MERGEFORMAT </w:instrText>
    </w:r>
    <w:r w:rsidRPr="00BB2604">
      <w:rPr>
        <w:rFonts w:ascii="PoynterOSDisplay" w:hAnsi="PoynterOSDisplay"/>
      </w:rPr>
      <w:fldChar w:fldCharType="separate"/>
    </w:r>
    <w:r w:rsidRPr="00BB2604">
      <w:rPr>
        <w:rFonts w:ascii="PoynterOSDisplay" w:hAnsi="PoynterOSDisplay"/>
        <w:b/>
        <w:bCs/>
        <w:noProof/>
      </w:rPr>
      <w:t>3</w:t>
    </w:r>
    <w:r w:rsidRPr="00BB2604">
      <w:rPr>
        <w:rFonts w:ascii="PoynterOSDisplay" w:hAnsi="PoynterOSDisplay"/>
        <w:b/>
        <w:bCs/>
        <w:noProof/>
      </w:rPr>
      <w:fldChar w:fldCharType="end"/>
    </w:r>
    <w:r w:rsidRPr="00BB2604">
      <w:rPr>
        <w:rFonts w:ascii="PoynterOSDisplay" w:hAnsi="PoynterOSDisplay"/>
        <w:b/>
        <w:bCs/>
      </w:rPr>
      <w:t xml:space="preserve"> |</w:t>
    </w:r>
    <w:r>
      <w:rPr>
        <w:b/>
        <w:bCs/>
      </w:rPr>
      <w:t xml:space="preserve"> </w:t>
    </w:r>
    <w:r w:rsidRPr="00BB2604">
      <w:rPr>
        <w:rFonts w:ascii="Open Sans" w:hAnsi="Open Sans" w:cs="Open Sans"/>
        <w:color w:val="808080"/>
        <w:spacing w:val="60"/>
      </w:rPr>
      <w:t>Pag</w:t>
    </w:r>
    <w:r w:rsidR="00B9122E">
      <w:rPr>
        <w:rFonts w:ascii="Open Sans" w:hAnsi="Open Sans" w:cs="Open Sans"/>
        <w:color w:val="808080"/>
        <w:spacing w:val="60"/>
      </w:rPr>
      <w:t xml:space="preserve">e Digital Customer Success </w:t>
    </w:r>
    <w:r w:rsidR="00FB63DD">
      <w:rPr>
        <w:rFonts w:ascii="Open Sans" w:hAnsi="Open Sans" w:cs="Open Sans"/>
        <w:color w:val="808080"/>
        <w:spacing w:val="60"/>
      </w:rPr>
      <w:t>Executive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68A6" w14:textId="77777777" w:rsidR="00E61428" w:rsidRDefault="00E61428">
      <w:pPr>
        <w:spacing w:after="0" w:line="240" w:lineRule="auto"/>
      </w:pPr>
      <w:r>
        <w:separator/>
      </w:r>
    </w:p>
  </w:footnote>
  <w:footnote w:type="continuationSeparator" w:id="0">
    <w:p w14:paraId="303E1F0B" w14:textId="77777777" w:rsidR="00E61428" w:rsidRDefault="00E61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0CE"/>
    <w:multiLevelType w:val="hybridMultilevel"/>
    <w:tmpl w:val="88DE3BEA"/>
    <w:lvl w:ilvl="0" w:tplc="08090005">
      <w:start w:val="1"/>
      <w:numFmt w:val="bullet"/>
      <w:lvlText w:val=""/>
      <w:lvlJc w:val="left"/>
      <w:pPr>
        <w:ind w:left="1301" w:hanging="360"/>
      </w:pPr>
      <w:rPr>
        <w:rFonts w:ascii="Wingdings" w:hAnsi="Wingdings" w:hint="default"/>
        <w:w w:val="88"/>
        <w:sz w:val="22"/>
        <w:szCs w:val="22"/>
      </w:rPr>
    </w:lvl>
    <w:lvl w:ilvl="1" w:tplc="08090005">
      <w:start w:val="1"/>
      <w:numFmt w:val="bullet"/>
      <w:lvlText w:val=""/>
      <w:lvlJc w:val="left"/>
      <w:pPr>
        <w:ind w:left="2249" w:hanging="360"/>
      </w:pPr>
      <w:rPr>
        <w:rFonts w:ascii="Wingdings" w:hAnsi="Wingdings" w:hint="default"/>
      </w:rPr>
    </w:lvl>
    <w:lvl w:ilvl="2" w:tplc="D438E9C0">
      <w:numFmt w:val="bullet"/>
      <w:lvlText w:val="•"/>
      <w:lvlJc w:val="left"/>
      <w:pPr>
        <w:ind w:left="3198" w:hanging="360"/>
      </w:pPr>
      <w:rPr>
        <w:rFonts w:hint="default"/>
      </w:rPr>
    </w:lvl>
    <w:lvl w:ilvl="3" w:tplc="266C45B0">
      <w:numFmt w:val="bullet"/>
      <w:lvlText w:val="•"/>
      <w:lvlJc w:val="left"/>
      <w:pPr>
        <w:ind w:left="4146" w:hanging="360"/>
      </w:pPr>
      <w:rPr>
        <w:rFonts w:hint="default"/>
      </w:rPr>
    </w:lvl>
    <w:lvl w:ilvl="4" w:tplc="F27E78F8">
      <w:numFmt w:val="bullet"/>
      <w:lvlText w:val="•"/>
      <w:lvlJc w:val="left"/>
      <w:pPr>
        <w:ind w:left="5095" w:hanging="360"/>
      </w:pPr>
      <w:rPr>
        <w:rFonts w:hint="default"/>
      </w:rPr>
    </w:lvl>
    <w:lvl w:ilvl="5" w:tplc="3CEEE5A8">
      <w:numFmt w:val="bullet"/>
      <w:lvlText w:val="•"/>
      <w:lvlJc w:val="left"/>
      <w:pPr>
        <w:ind w:left="6044" w:hanging="360"/>
      </w:pPr>
      <w:rPr>
        <w:rFonts w:hint="default"/>
      </w:rPr>
    </w:lvl>
    <w:lvl w:ilvl="6" w:tplc="F5AECE3C">
      <w:numFmt w:val="bullet"/>
      <w:lvlText w:val="•"/>
      <w:lvlJc w:val="left"/>
      <w:pPr>
        <w:ind w:left="6992" w:hanging="360"/>
      </w:pPr>
      <w:rPr>
        <w:rFonts w:hint="default"/>
      </w:rPr>
    </w:lvl>
    <w:lvl w:ilvl="7" w:tplc="4C7C8A4E">
      <w:numFmt w:val="bullet"/>
      <w:lvlText w:val="•"/>
      <w:lvlJc w:val="left"/>
      <w:pPr>
        <w:ind w:left="7941" w:hanging="360"/>
      </w:pPr>
      <w:rPr>
        <w:rFonts w:hint="default"/>
      </w:rPr>
    </w:lvl>
    <w:lvl w:ilvl="8" w:tplc="61B865E0">
      <w:numFmt w:val="bullet"/>
      <w:lvlText w:val="•"/>
      <w:lvlJc w:val="left"/>
      <w:pPr>
        <w:ind w:left="8890" w:hanging="360"/>
      </w:pPr>
      <w:rPr>
        <w:rFonts w:hint="default"/>
      </w:rPr>
    </w:lvl>
  </w:abstractNum>
  <w:abstractNum w:abstractNumId="1" w15:restartNumberingAfterBreak="0">
    <w:nsid w:val="13863676"/>
    <w:multiLevelType w:val="hybridMultilevel"/>
    <w:tmpl w:val="0F022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D6AAB"/>
    <w:multiLevelType w:val="hybridMultilevel"/>
    <w:tmpl w:val="DDD0F60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4D7132"/>
    <w:multiLevelType w:val="hybridMultilevel"/>
    <w:tmpl w:val="D4AE910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1BA11AD7"/>
    <w:multiLevelType w:val="hybridMultilevel"/>
    <w:tmpl w:val="BBC4C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204794"/>
    <w:multiLevelType w:val="hybridMultilevel"/>
    <w:tmpl w:val="4AD64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074FE"/>
    <w:multiLevelType w:val="hybridMultilevel"/>
    <w:tmpl w:val="45ECCE98"/>
    <w:lvl w:ilvl="0" w:tplc="4C2A48F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B68A2"/>
    <w:multiLevelType w:val="hybridMultilevel"/>
    <w:tmpl w:val="360E2B98"/>
    <w:lvl w:ilvl="0" w:tplc="DA685B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930EC"/>
    <w:multiLevelType w:val="hybridMultilevel"/>
    <w:tmpl w:val="F1306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E43D76"/>
    <w:multiLevelType w:val="hybridMultilevel"/>
    <w:tmpl w:val="28CEE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8C6F48"/>
    <w:multiLevelType w:val="hybridMultilevel"/>
    <w:tmpl w:val="F8BCE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AE2455"/>
    <w:multiLevelType w:val="hybridMultilevel"/>
    <w:tmpl w:val="2EA6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21AF4"/>
    <w:multiLevelType w:val="hybridMultilevel"/>
    <w:tmpl w:val="8744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C6B83"/>
    <w:multiLevelType w:val="hybridMultilevel"/>
    <w:tmpl w:val="9510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74844"/>
    <w:multiLevelType w:val="hybridMultilevel"/>
    <w:tmpl w:val="3294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A25F2"/>
    <w:multiLevelType w:val="hybridMultilevel"/>
    <w:tmpl w:val="1B341D52"/>
    <w:lvl w:ilvl="0" w:tplc="9C3296C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58604076">
    <w:abstractNumId w:val="7"/>
  </w:num>
  <w:num w:numId="2" w16cid:durableId="699165457">
    <w:abstractNumId w:val="6"/>
  </w:num>
  <w:num w:numId="3" w16cid:durableId="100926333">
    <w:abstractNumId w:val="4"/>
  </w:num>
  <w:num w:numId="4" w16cid:durableId="1750228308">
    <w:abstractNumId w:val="13"/>
  </w:num>
  <w:num w:numId="5" w16cid:durableId="777212947">
    <w:abstractNumId w:val="12"/>
  </w:num>
  <w:num w:numId="6" w16cid:durableId="1779909113">
    <w:abstractNumId w:val="14"/>
  </w:num>
  <w:num w:numId="7" w16cid:durableId="37706030">
    <w:abstractNumId w:val="10"/>
  </w:num>
  <w:num w:numId="8" w16cid:durableId="1567955104">
    <w:abstractNumId w:val="5"/>
  </w:num>
  <w:num w:numId="9" w16cid:durableId="1761608941">
    <w:abstractNumId w:val="15"/>
  </w:num>
  <w:num w:numId="10" w16cid:durableId="1318219542">
    <w:abstractNumId w:val="8"/>
  </w:num>
  <w:num w:numId="11" w16cid:durableId="1239056318">
    <w:abstractNumId w:val="9"/>
  </w:num>
  <w:num w:numId="12" w16cid:durableId="1604222116">
    <w:abstractNumId w:val="0"/>
  </w:num>
  <w:num w:numId="13" w16cid:durableId="2090928166">
    <w:abstractNumId w:val="1"/>
  </w:num>
  <w:num w:numId="14" w16cid:durableId="1153641408">
    <w:abstractNumId w:val="2"/>
  </w:num>
  <w:num w:numId="15" w16cid:durableId="1906448617">
    <w:abstractNumId w:val="11"/>
  </w:num>
  <w:num w:numId="16" w16cid:durableId="749498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TEyMDEzNTQ2NjdV0lEKTi0uzszPAykwrgUAmyoAwSwAAAA="/>
  </w:docVars>
  <w:rsids>
    <w:rsidRoot w:val="007B0EE8"/>
    <w:rsid w:val="00003B6A"/>
    <w:rsid w:val="0000516D"/>
    <w:rsid w:val="00006F44"/>
    <w:rsid w:val="000177B1"/>
    <w:rsid w:val="000530A8"/>
    <w:rsid w:val="00064C21"/>
    <w:rsid w:val="000767DB"/>
    <w:rsid w:val="00082FDF"/>
    <w:rsid w:val="000A7864"/>
    <w:rsid w:val="000B5C6E"/>
    <w:rsid w:val="000C4EDF"/>
    <w:rsid w:val="000E0B92"/>
    <w:rsid w:val="000E3480"/>
    <w:rsid w:val="000E7E39"/>
    <w:rsid w:val="00103FA1"/>
    <w:rsid w:val="00105CE8"/>
    <w:rsid w:val="00111650"/>
    <w:rsid w:val="00125799"/>
    <w:rsid w:val="00125DB7"/>
    <w:rsid w:val="00125F2D"/>
    <w:rsid w:val="00146CE9"/>
    <w:rsid w:val="00147941"/>
    <w:rsid w:val="0015331A"/>
    <w:rsid w:val="001546BE"/>
    <w:rsid w:val="001559C0"/>
    <w:rsid w:val="00161CA8"/>
    <w:rsid w:val="001B1759"/>
    <w:rsid w:val="001E2E32"/>
    <w:rsid w:val="00275E62"/>
    <w:rsid w:val="002813F0"/>
    <w:rsid w:val="0029592D"/>
    <w:rsid w:val="002D0992"/>
    <w:rsid w:val="002D4C66"/>
    <w:rsid w:val="00301E36"/>
    <w:rsid w:val="00305DC9"/>
    <w:rsid w:val="00310629"/>
    <w:rsid w:val="00317B4F"/>
    <w:rsid w:val="00342870"/>
    <w:rsid w:val="00366D50"/>
    <w:rsid w:val="00367A56"/>
    <w:rsid w:val="00380601"/>
    <w:rsid w:val="00383BD2"/>
    <w:rsid w:val="00392693"/>
    <w:rsid w:val="00397BCC"/>
    <w:rsid w:val="003C53CB"/>
    <w:rsid w:val="003E334A"/>
    <w:rsid w:val="003E44E2"/>
    <w:rsid w:val="003E6CB2"/>
    <w:rsid w:val="003F2E73"/>
    <w:rsid w:val="003F3AE8"/>
    <w:rsid w:val="00434CEF"/>
    <w:rsid w:val="00444646"/>
    <w:rsid w:val="0044575E"/>
    <w:rsid w:val="00457B37"/>
    <w:rsid w:val="00490627"/>
    <w:rsid w:val="004A2FE9"/>
    <w:rsid w:val="004A7266"/>
    <w:rsid w:val="004B5B09"/>
    <w:rsid w:val="004C159A"/>
    <w:rsid w:val="004C42C7"/>
    <w:rsid w:val="004E684A"/>
    <w:rsid w:val="005063AE"/>
    <w:rsid w:val="005259A6"/>
    <w:rsid w:val="00542399"/>
    <w:rsid w:val="00551B4D"/>
    <w:rsid w:val="005870B3"/>
    <w:rsid w:val="0059455C"/>
    <w:rsid w:val="005947A5"/>
    <w:rsid w:val="005B56E9"/>
    <w:rsid w:val="005B759A"/>
    <w:rsid w:val="005C10D6"/>
    <w:rsid w:val="005D3711"/>
    <w:rsid w:val="005D44D5"/>
    <w:rsid w:val="005F4DD3"/>
    <w:rsid w:val="006511AD"/>
    <w:rsid w:val="00652D79"/>
    <w:rsid w:val="0068166D"/>
    <w:rsid w:val="0069434C"/>
    <w:rsid w:val="006B0DD7"/>
    <w:rsid w:val="006C4FE1"/>
    <w:rsid w:val="006D6E74"/>
    <w:rsid w:val="006E7650"/>
    <w:rsid w:val="006F2278"/>
    <w:rsid w:val="00702135"/>
    <w:rsid w:val="00711C39"/>
    <w:rsid w:val="00730062"/>
    <w:rsid w:val="00740DE5"/>
    <w:rsid w:val="00743A89"/>
    <w:rsid w:val="00764C60"/>
    <w:rsid w:val="00777C4C"/>
    <w:rsid w:val="007938D1"/>
    <w:rsid w:val="007B0EE8"/>
    <w:rsid w:val="007C37C2"/>
    <w:rsid w:val="007F0E36"/>
    <w:rsid w:val="00810BA0"/>
    <w:rsid w:val="008140F1"/>
    <w:rsid w:val="0082206F"/>
    <w:rsid w:val="00856784"/>
    <w:rsid w:val="00860EA6"/>
    <w:rsid w:val="0087768F"/>
    <w:rsid w:val="008819B7"/>
    <w:rsid w:val="008A69B6"/>
    <w:rsid w:val="008D413F"/>
    <w:rsid w:val="008D5D9A"/>
    <w:rsid w:val="008E5923"/>
    <w:rsid w:val="00901F29"/>
    <w:rsid w:val="0090398C"/>
    <w:rsid w:val="00922873"/>
    <w:rsid w:val="00923F61"/>
    <w:rsid w:val="009264C0"/>
    <w:rsid w:val="00950A92"/>
    <w:rsid w:val="00960938"/>
    <w:rsid w:val="009612F3"/>
    <w:rsid w:val="00997DFC"/>
    <w:rsid w:val="009B0247"/>
    <w:rsid w:val="009B37AA"/>
    <w:rsid w:val="00A046D9"/>
    <w:rsid w:val="00A14A0F"/>
    <w:rsid w:val="00A17035"/>
    <w:rsid w:val="00A2312A"/>
    <w:rsid w:val="00A40625"/>
    <w:rsid w:val="00A41554"/>
    <w:rsid w:val="00A544C2"/>
    <w:rsid w:val="00A96ED5"/>
    <w:rsid w:val="00AD5D8E"/>
    <w:rsid w:val="00B0481E"/>
    <w:rsid w:val="00B13D1A"/>
    <w:rsid w:val="00B41593"/>
    <w:rsid w:val="00B423A6"/>
    <w:rsid w:val="00B462B3"/>
    <w:rsid w:val="00B54F8E"/>
    <w:rsid w:val="00B61DEA"/>
    <w:rsid w:val="00B73893"/>
    <w:rsid w:val="00B9122E"/>
    <w:rsid w:val="00BA1171"/>
    <w:rsid w:val="00BA3A89"/>
    <w:rsid w:val="00BA619B"/>
    <w:rsid w:val="00BB2604"/>
    <w:rsid w:val="00BF0B8F"/>
    <w:rsid w:val="00C02ECD"/>
    <w:rsid w:val="00C03192"/>
    <w:rsid w:val="00C05519"/>
    <w:rsid w:val="00C20E56"/>
    <w:rsid w:val="00C33412"/>
    <w:rsid w:val="00C3717A"/>
    <w:rsid w:val="00C91300"/>
    <w:rsid w:val="00C91996"/>
    <w:rsid w:val="00CF3200"/>
    <w:rsid w:val="00D138D0"/>
    <w:rsid w:val="00D13C6B"/>
    <w:rsid w:val="00D34271"/>
    <w:rsid w:val="00D52612"/>
    <w:rsid w:val="00D65558"/>
    <w:rsid w:val="00D71FB0"/>
    <w:rsid w:val="00D85EED"/>
    <w:rsid w:val="00DB1BF6"/>
    <w:rsid w:val="00DE7442"/>
    <w:rsid w:val="00DF0040"/>
    <w:rsid w:val="00DF0E91"/>
    <w:rsid w:val="00E00BE7"/>
    <w:rsid w:val="00E01924"/>
    <w:rsid w:val="00E51C29"/>
    <w:rsid w:val="00E61428"/>
    <w:rsid w:val="00E65959"/>
    <w:rsid w:val="00E97D47"/>
    <w:rsid w:val="00EB5972"/>
    <w:rsid w:val="00ED2C3B"/>
    <w:rsid w:val="00EE0459"/>
    <w:rsid w:val="00EF5236"/>
    <w:rsid w:val="00F3187D"/>
    <w:rsid w:val="00F61AB2"/>
    <w:rsid w:val="00F63662"/>
    <w:rsid w:val="00F754B2"/>
    <w:rsid w:val="00F75AD8"/>
    <w:rsid w:val="00FB1304"/>
    <w:rsid w:val="00FB2897"/>
    <w:rsid w:val="00FB63DD"/>
    <w:rsid w:val="00FC1517"/>
    <w:rsid w:val="00FD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1185F"/>
  <w15:docId w15:val="{06353C6E-783B-42DA-A948-85431DE6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E8"/>
  </w:style>
  <w:style w:type="table" w:styleId="TableGrid">
    <w:name w:val="Table Grid"/>
    <w:basedOn w:val="TableNormal"/>
    <w:uiPriority w:val="59"/>
    <w:rsid w:val="007B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B4D"/>
    <w:rPr>
      <w:rFonts w:ascii="Tahoma" w:hAnsi="Tahoma" w:cs="Tahoma"/>
      <w:sz w:val="16"/>
      <w:szCs w:val="16"/>
    </w:rPr>
  </w:style>
  <w:style w:type="paragraph" w:styleId="Header">
    <w:name w:val="header"/>
    <w:basedOn w:val="Normal"/>
    <w:link w:val="HeaderChar"/>
    <w:uiPriority w:val="99"/>
    <w:unhideWhenUsed/>
    <w:rsid w:val="00457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B37"/>
  </w:style>
  <w:style w:type="paragraph" w:styleId="ListParagraph">
    <w:name w:val="List Paragraph"/>
    <w:basedOn w:val="Normal"/>
    <w:uiPriority w:val="1"/>
    <w:qFormat/>
    <w:rsid w:val="00457B37"/>
    <w:pPr>
      <w:ind w:left="720"/>
      <w:contextualSpacing/>
    </w:pPr>
  </w:style>
  <w:style w:type="character" w:styleId="CommentReference">
    <w:name w:val="annotation reference"/>
    <w:uiPriority w:val="99"/>
    <w:semiHidden/>
    <w:unhideWhenUsed/>
    <w:rsid w:val="00EB5972"/>
    <w:rPr>
      <w:sz w:val="16"/>
      <w:szCs w:val="16"/>
    </w:rPr>
  </w:style>
  <w:style w:type="paragraph" w:styleId="CommentText">
    <w:name w:val="annotation text"/>
    <w:basedOn w:val="Normal"/>
    <w:link w:val="CommentTextChar"/>
    <w:uiPriority w:val="99"/>
    <w:semiHidden/>
    <w:unhideWhenUsed/>
    <w:rsid w:val="00EB5972"/>
    <w:rPr>
      <w:sz w:val="20"/>
      <w:szCs w:val="20"/>
    </w:rPr>
  </w:style>
  <w:style w:type="character" w:customStyle="1" w:styleId="CommentTextChar">
    <w:name w:val="Comment Text Char"/>
    <w:basedOn w:val="DefaultParagraphFont"/>
    <w:link w:val="CommentText"/>
    <w:uiPriority w:val="99"/>
    <w:semiHidden/>
    <w:rsid w:val="00EB5972"/>
  </w:style>
  <w:style w:type="paragraph" w:styleId="CommentSubject">
    <w:name w:val="annotation subject"/>
    <w:basedOn w:val="CommentText"/>
    <w:next w:val="CommentText"/>
    <w:link w:val="CommentSubjectChar"/>
    <w:uiPriority w:val="99"/>
    <w:semiHidden/>
    <w:unhideWhenUsed/>
    <w:rsid w:val="00EB5972"/>
    <w:rPr>
      <w:b/>
      <w:bCs/>
    </w:rPr>
  </w:style>
  <w:style w:type="character" w:customStyle="1" w:styleId="CommentSubjectChar">
    <w:name w:val="Comment Subject Char"/>
    <w:link w:val="CommentSubject"/>
    <w:uiPriority w:val="99"/>
    <w:semiHidden/>
    <w:rsid w:val="00EB5972"/>
    <w:rPr>
      <w:b/>
      <w:bCs/>
    </w:rPr>
  </w:style>
  <w:style w:type="paragraph" w:styleId="NoSpacing">
    <w:name w:val="No Spacing"/>
    <w:uiPriority w:val="1"/>
    <w:qFormat/>
    <w:rsid w:val="003E6CB2"/>
    <w:rPr>
      <w:rFonts w:ascii="Palatino Linotype" w:hAnsi="Palatino Linotype"/>
      <w:sz w:val="22"/>
      <w:lang w:eastAsia="en-US"/>
    </w:rPr>
  </w:style>
  <w:style w:type="character" w:styleId="Hyperlink">
    <w:name w:val="Hyperlink"/>
    <w:basedOn w:val="DefaultParagraphFont"/>
    <w:uiPriority w:val="99"/>
    <w:semiHidden/>
    <w:unhideWhenUsed/>
    <w:rsid w:val="00CF3200"/>
    <w:rPr>
      <w:strike w:val="0"/>
      <w:dstrike w:val="0"/>
      <w:color w:val="EC7018"/>
      <w:u w:val="none"/>
      <w:effect w:val="none"/>
      <w:shd w:val="clear" w:color="auto" w:fill="auto"/>
    </w:rPr>
  </w:style>
  <w:style w:type="paragraph" w:styleId="NormalWeb">
    <w:name w:val="Normal (Web)"/>
    <w:basedOn w:val="Normal"/>
    <w:uiPriority w:val="99"/>
    <w:semiHidden/>
    <w:unhideWhenUsed/>
    <w:rsid w:val="006511AD"/>
    <w:pPr>
      <w:spacing w:after="150" w:line="240" w:lineRule="auto"/>
    </w:pPr>
    <w:rPr>
      <w:rFonts w:ascii="Times New Roman" w:hAnsi="Times New Roman"/>
      <w:sz w:val="24"/>
      <w:szCs w:val="24"/>
    </w:rPr>
  </w:style>
  <w:style w:type="paragraph" w:customStyle="1" w:styleId="break-words">
    <w:name w:val="break-words"/>
    <w:basedOn w:val="Normal"/>
    <w:rsid w:val="003C53CB"/>
    <w:pPr>
      <w:spacing w:before="100" w:beforeAutospacing="1" w:after="100" w:afterAutospacing="1" w:line="240" w:lineRule="auto"/>
    </w:pPr>
    <w:rPr>
      <w:rFonts w:ascii="Times New Roman" w:hAnsi="Times New Roman"/>
      <w:sz w:val="24"/>
      <w:szCs w:val="24"/>
    </w:rPr>
  </w:style>
  <w:style w:type="character" w:customStyle="1" w:styleId="st">
    <w:name w:val="st"/>
    <w:basedOn w:val="DefaultParagraphFont"/>
    <w:rsid w:val="00006F44"/>
  </w:style>
  <w:style w:type="paragraph" w:customStyle="1" w:styleId="Default">
    <w:name w:val="Default"/>
    <w:rsid w:val="00146CE9"/>
    <w:pPr>
      <w:autoSpaceDE w:val="0"/>
      <w:autoSpaceDN w:val="0"/>
      <w:adjustRightInd w:val="0"/>
    </w:pPr>
    <w:rPr>
      <w:rFonts w:ascii="Open Sans" w:eastAsiaTheme="minorHAnsi" w:hAnsi="Open Sans" w:cs="Open Sans"/>
      <w:color w:val="000000"/>
      <w:sz w:val="24"/>
      <w:szCs w:val="24"/>
      <w:lang w:eastAsia="en-US"/>
    </w:rPr>
  </w:style>
  <w:style w:type="paragraph" w:customStyle="1" w:styleId="TableParagraph">
    <w:name w:val="Table Paragraph"/>
    <w:basedOn w:val="Normal"/>
    <w:uiPriority w:val="1"/>
    <w:qFormat/>
    <w:rsid w:val="00FD711F"/>
    <w:pPr>
      <w:widowControl w:val="0"/>
      <w:autoSpaceDE w:val="0"/>
      <w:autoSpaceDN w:val="0"/>
      <w:spacing w:after="0" w:line="240" w:lineRule="auto"/>
      <w:ind w:left="107"/>
    </w:pPr>
    <w:rPr>
      <w:rFonts w:ascii="Lucida Sans" w:eastAsia="Lucida Sans" w:hAnsi="Lucida Sans" w:cs="Lucida San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2271">
      <w:bodyDiv w:val="1"/>
      <w:marLeft w:val="0"/>
      <w:marRight w:val="0"/>
      <w:marTop w:val="0"/>
      <w:marBottom w:val="0"/>
      <w:divBdr>
        <w:top w:val="none" w:sz="0" w:space="0" w:color="auto"/>
        <w:left w:val="none" w:sz="0" w:space="0" w:color="auto"/>
        <w:bottom w:val="none" w:sz="0" w:space="0" w:color="auto"/>
        <w:right w:val="none" w:sz="0" w:space="0" w:color="auto"/>
      </w:divBdr>
      <w:divsChild>
        <w:div w:id="492792681">
          <w:marLeft w:val="0"/>
          <w:marRight w:val="0"/>
          <w:marTop w:val="0"/>
          <w:marBottom w:val="0"/>
          <w:divBdr>
            <w:top w:val="none" w:sz="0" w:space="0" w:color="auto"/>
            <w:left w:val="none" w:sz="0" w:space="0" w:color="auto"/>
            <w:bottom w:val="none" w:sz="0" w:space="0" w:color="auto"/>
            <w:right w:val="none" w:sz="0" w:space="0" w:color="auto"/>
          </w:divBdr>
          <w:divsChild>
            <w:div w:id="1991903960">
              <w:marLeft w:val="0"/>
              <w:marRight w:val="0"/>
              <w:marTop w:val="0"/>
              <w:marBottom w:val="0"/>
              <w:divBdr>
                <w:top w:val="none" w:sz="0" w:space="0" w:color="auto"/>
                <w:left w:val="none" w:sz="0" w:space="0" w:color="auto"/>
                <w:bottom w:val="none" w:sz="0" w:space="0" w:color="auto"/>
                <w:right w:val="none" w:sz="0" w:space="0" w:color="auto"/>
              </w:divBdr>
              <w:divsChild>
                <w:div w:id="1151098519">
                  <w:marLeft w:val="0"/>
                  <w:marRight w:val="0"/>
                  <w:marTop w:val="0"/>
                  <w:marBottom w:val="0"/>
                  <w:divBdr>
                    <w:top w:val="none" w:sz="0" w:space="0" w:color="auto"/>
                    <w:left w:val="none" w:sz="0" w:space="0" w:color="auto"/>
                    <w:bottom w:val="none" w:sz="0" w:space="0" w:color="auto"/>
                    <w:right w:val="none" w:sz="0" w:space="0" w:color="auto"/>
                  </w:divBdr>
                  <w:divsChild>
                    <w:div w:id="1980958465">
                      <w:marLeft w:val="0"/>
                      <w:marRight w:val="0"/>
                      <w:marTop w:val="0"/>
                      <w:marBottom w:val="0"/>
                      <w:divBdr>
                        <w:top w:val="none" w:sz="0" w:space="0" w:color="auto"/>
                        <w:left w:val="none" w:sz="0" w:space="0" w:color="auto"/>
                        <w:bottom w:val="none" w:sz="0" w:space="0" w:color="auto"/>
                        <w:right w:val="none" w:sz="0" w:space="0" w:color="auto"/>
                      </w:divBdr>
                      <w:divsChild>
                        <w:div w:id="1360622630">
                          <w:marLeft w:val="0"/>
                          <w:marRight w:val="0"/>
                          <w:marTop w:val="0"/>
                          <w:marBottom w:val="0"/>
                          <w:divBdr>
                            <w:top w:val="none" w:sz="0" w:space="0" w:color="auto"/>
                            <w:left w:val="none" w:sz="0" w:space="0" w:color="auto"/>
                            <w:bottom w:val="none" w:sz="0" w:space="0" w:color="auto"/>
                            <w:right w:val="none" w:sz="0" w:space="0" w:color="auto"/>
                          </w:divBdr>
                          <w:divsChild>
                            <w:div w:id="2118871103">
                              <w:marLeft w:val="0"/>
                              <w:marRight w:val="0"/>
                              <w:marTop w:val="0"/>
                              <w:marBottom w:val="0"/>
                              <w:divBdr>
                                <w:top w:val="none" w:sz="0" w:space="0" w:color="auto"/>
                                <w:left w:val="none" w:sz="0" w:space="0" w:color="auto"/>
                                <w:bottom w:val="none" w:sz="0" w:space="0" w:color="auto"/>
                                <w:right w:val="none" w:sz="0" w:space="0" w:color="auto"/>
                              </w:divBdr>
                              <w:divsChild>
                                <w:div w:id="5143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6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3A87-BAAF-4C24-A47C-01D79B94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jacquief</dc:creator>
  <cp:lastModifiedBy>Chris Newman</cp:lastModifiedBy>
  <cp:revision>2</cp:revision>
  <cp:lastPrinted>2019-04-12T15:50:00Z</cp:lastPrinted>
  <dcterms:created xsi:type="dcterms:W3CDTF">2022-05-30T09:42:00Z</dcterms:created>
  <dcterms:modified xsi:type="dcterms:W3CDTF">2022-05-30T09:42:00Z</dcterms:modified>
</cp:coreProperties>
</file>