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F88C" w14:textId="71A60D9B" w:rsidR="00455093" w:rsidRPr="00FA192F" w:rsidRDefault="0034556E" w:rsidP="00455093">
      <w:pPr>
        <w:jc w:val="center"/>
        <w:rPr>
          <w:rFonts w:ascii="Arial" w:hAnsi="Arial" w:cs="Arial"/>
          <w:b/>
          <w:noProof/>
          <w:sz w:val="20"/>
          <w:szCs w:val="20"/>
          <w:lang w:val="en-GB" w:eastAsia="en-GB"/>
        </w:rPr>
      </w:pPr>
      <w:r>
        <w:rPr>
          <w:rFonts w:ascii="Arial" w:hAnsi="Arial" w:cs="Arial"/>
          <w:noProof/>
          <w:color w:val="1F497D"/>
          <w:sz w:val="20"/>
          <w:szCs w:val="20"/>
          <w:lang w:val="en-GB" w:eastAsia="en-GB"/>
        </w:rPr>
        <w:drawing>
          <wp:inline distT="0" distB="0" distL="0" distR="0" wp14:anchorId="7D966314" wp14:editId="7475BEC8">
            <wp:extent cx="5731510" cy="956476"/>
            <wp:effectExtent l="0" t="0" r="2540" b="0"/>
            <wp:docPr id="1" name="Picture 1" descr="PrestonCollegeEmailSigAU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onCollegeEmailSigAUG2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956476"/>
                    </a:xfrm>
                    <a:prstGeom prst="rect">
                      <a:avLst/>
                    </a:prstGeom>
                    <a:noFill/>
                    <a:ln>
                      <a:noFill/>
                    </a:ln>
                  </pic:spPr>
                </pic:pic>
              </a:graphicData>
            </a:graphic>
          </wp:inline>
        </w:drawing>
      </w:r>
    </w:p>
    <w:p w14:paraId="0380D6C0" w14:textId="77777777" w:rsidR="0039146F" w:rsidRPr="00FA192F" w:rsidRDefault="0039146F" w:rsidP="00455093">
      <w:pPr>
        <w:jc w:val="center"/>
        <w:rPr>
          <w:rFonts w:ascii="Arial" w:hAnsi="Arial" w:cs="Arial"/>
          <w:b/>
          <w:noProof/>
          <w:sz w:val="20"/>
          <w:szCs w:val="20"/>
          <w:lang w:val="en-GB" w:eastAsia="en-GB"/>
        </w:rPr>
      </w:pPr>
    </w:p>
    <w:p w14:paraId="00BB2699" w14:textId="77777777" w:rsidR="0039146F" w:rsidRPr="00FA192F" w:rsidRDefault="0039146F" w:rsidP="00455093">
      <w:pPr>
        <w:jc w:val="center"/>
        <w:rPr>
          <w:rFonts w:ascii="Arial" w:hAnsi="Arial" w:cs="Arial"/>
          <w:b/>
          <w:bCs/>
          <w:sz w:val="20"/>
          <w:szCs w:val="20"/>
        </w:rPr>
      </w:pPr>
    </w:p>
    <w:p w14:paraId="26C45A74" w14:textId="77777777" w:rsidR="002142D8" w:rsidRPr="00FA192F" w:rsidRDefault="005D3BB0" w:rsidP="00455093">
      <w:pPr>
        <w:jc w:val="center"/>
        <w:rPr>
          <w:rFonts w:ascii="Arial" w:hAnsi="Arial" w:cs="Arial"/>
          <w:b/>
          <w:sz w:val="20"/>
          <w:szCs w:val="20"/>
        </w:rPr>
      </w:pPr>
      <w:r w:rsidRPr="00FA192F">
        <w:rPr>
          <w:rFonts w:ascii="Arial" w:hAnsi="Arial" w:cs="Arial"/>
          <w:b/>
          <w:sz w:val="20"/>
          <w:szCs w:val="20"/>
        </w:rPr>
        <w:t>Science, Engineering and Automotive Technologies</w:t>
      </w:r>
    </w:p>
    <w:p w14:paraId="55CEE7B0" w14:textId="77777777" w:rsidR="008E50AC" w:rsidRPr="00FA192F" w:rsidRDefault="008E50AC" w:rsidP="00455093">
      <w:pPr>
        <w:jc w:val="center"/>
        <w:rPr>
          <w:rFonts w:ascii="Arial" w:hAnsi="Arial" w:cs="Arial"/>
          <w:b/>
          <w:sz w:val="20"/>
          <w:szCs w:val="20"/>
        </w:rPr>
      </w:pPr>
    </w:p>
    <w:p w14:paraId="7D9B1E38" w14:textId="77777777" w:rsidR="00455093" w:rsidRPr="00FA192F" w:rsidRDefault="00455093" w:rsidP="00455093">
      <w:pPr>
        <w:jc w:val="center"/>
        <w:rPr>
          <w:rFonts w:ascii="Arial" w:hAnsi="Arial" w:cs="Arial"/>
          <w:b/>
          <w:sz w:val="20"/>
          <w:szCs w:val="20"/>
        </w:rPr>
      </w:pPr>
      <w:r w:rsidRPr="00FA192F">
        <w:rPr>
          <w:rFonts w:ascii="Arial" w:hAnsi="Arial" w:cs="Arial"/>
          <w:b/>
          <w:sz w:val="20"/>
          <w:szCs w:val="20"/>
        </w:rPr>
        <w:t>JOB DESCRIPTION</w:t>
      </w:r>
    </w:p>
    <w:p w14:paraId="42E3333E" w14:textId="77777777" w:rsidR="007B15F3" w:rsidRPr="00FA192F" w:rsidRDefault="007B15F3" w:rsidP="00455093">
      <w:pPr>
        <w:jc w:val="center"/>
        <w:rPr>
          <w:rFonts w:ascii="Arial" w:hAnsi="Arial" w:cs="Arial"/>
          <w:b/>
          <w:sz w:val="20"/>
          <w:szCs w:val="20"/>
        </w:rPr>
      </w:pPr>
    </w:p>
    <w:p w14:paraId="2131B6C1" w14:textId="77777777" w:rsidR="007B15F3" w:rsidRPr="00FA192F" w:rsidRDefault="007B15F3" w:rsidP="00455093">
      <w:pPr>
        <w:jc w:val="center"/>
        <w:rPr>
          <w:rFonts w:ascii="Arial" w:hAnsi="Arial" w:cs="Arial"/>
          <w:b/>
          <w:sz w:val="20"/>
          <w:szCs w:val="20"/>
        </w:rPr>
      </w:pPr>
    </w:p>
    <w:p w14:paraId="777380B5" w14:textId="75841CC3" w:rsidR="007B15F3" w:rsidRDefault="0034556E" w:rsidP="007B15F3">
      <w:pPr>
        <w:rPr>
          <w:rFonts w:ascii="Arial" w:hAnsi="Arial" w:cs="Arial"/>
          <w:b/>
          <w:bCs/>
          <w:sz w:val="20"/>
          <w:szCs w:val="20"/>
        </w:rPr>
      </w:pPr>
      <w:r w:rsidRPr="0034556E">
        <w:rPr>
          <w:rFonts w:ascii="Arial" w:hAnsi="Arial" w:cs="Arial"/>
          <w:b/>
          <w:bCs/>
          <w:sz w:val="20"/>
          <w:szCs w:val="20"/>
        </w:rPr>
        <w:t>Job Title:            Lecturer</w:t>
      </w:r>
      <w:r>
        <w:rPr>
          <w:rFonts w:ascii="Arial" w:hAnsi="Arial" w:cs="Arial"/>
          <w:b/>
          <w:bCs/>
          <w:sz w:val="20"/>
          <w:szCs w:val="20"/>
        </w:rPr>
        <w:t>:</w:t>
      </w:r>
      <w:r w:rsidRPr="0034556E">
        <w:rPr>
          <w:rFonts w:ascii="Arial" w:hAnsi="Arial" w:cs="Arial"/>
          <w:b/>
          <w:bCs/>
          <w:sz w:val="20"/>
          <w:szCs w:val="20"/>
        </w:rPr>
        <w:t xml:space="preserve"> Project Management</w:t>
      </w:r>
    </w:p>
    <w:p w14:paraId="68505D53" w14:textId="77777777" w:rsidR="0034556E" w:rsidRPr="0034556E" w:rsidRDefault="0034556E" w:rsidP="007B15F3">
      <w:pPr>
        <w:rPr>
          <w:rFonts w:ascii="Arial" w:hAnsi="Arial" w:cs="Arial"/>
          <w:b/>
          <w:bCs/>
          <w:sz w:val="20"/>
          <w:szCs w:val="20"/>
        </w:rPr>
      </w:pPr>
    </w:p>
    <w:p w14:paraId="4E67E882" w14:textId="05CB872C" w:rsidR="00DA0718" w:rsidRDefault="007B15F3" w:rsidP="007B15F3">
      <w:pPr>
        <w:rPr>
          <w:rFonts w:ascii="Arial" w:hAnsi="Arial" w:cs="Arial"/>
          <w:b/>
          <w:bCs/>
          <w:sz w:val="20"/>
          <w:szCs w:val="20"/>
        </w:rPr>
      </w:pPr>
      <w:r w:rsidRPr="00FA192F">
        <w:rPr>
          <w:rFonts w:ascii="Arial" w:hAnsi="Arial" w:cs="Arial"/>
          <w:b/>
          <w:bCs/>
          <w:sz w:val="20"/>
          <w:szCs w:val="20"/>
        </w:rPr>
        <w:t xml:space="preserve">Salary:                </w:t>
      </w:r>
      <w:r w:rsidR="0034556E">
        <w:rPr>
          <w:rFonts w:ascii="Arial" w:hAnsi="Arial" w:cs="Arial"/>
          <w:b/>
          <w:bCs/>
          <w:sz w:val="20"/>
          <w:szCs w:val="20"/>
        </w:rPr>
        <w:t xml:space="preserve">From SCP 22 </w:t>
      </w:r>
      <w:proofErr w:type="gramStart"/>
      <w:r w:rsidR="0034556E">
        <w:rPr>
          <w:rFonts w:ascii="Arial" w:hAnsi="Arial" w:cs="Arial"/>
          <w:b/>
          <w:bCs/>
          <w:sz w:val="20"/>
          <w:szCs w:val="20"/>
        </w:rPr>
        <w:t>-  £</w:t>
      </w:r>
      <w:proofErr w:type="gramEnd"/>
      <w:r w:rsidR="0034556E">
        <w:rPr>
          <w:rFonts w:ascii="Arial" w:hAnsi="Arial" w:cs="Arial"/>
          <w:b/>
          <w:bCs/>
          <w:sz w:val="20"/>
          <w:szCs w:val="20"/>
        </w:rPr>
        <w:t xml:space="preserve">24,035 </w:t>
      </w:r>
      <w:proofErr w:type="spellStart"/>
      <w:r w:rsidR="0034556E">
        <w:rPr>
          <w:rFonts w:ascii="Arial" w:hAnsi="Arial" w:cs="Arial"/>
          <w:b/>
          <w:bCs/>
          <w:sz w:val="20"/>
          <w:szCs w:val="20"/>
        </w:rPr>
        <w:t>upto</w:t>
      </w:r>
      <w:proofErr w:type="spellEnd"/>
      <w:r w:rsidR="0034556E">
        <w:rPr>
          <w:rFonts w:ascii="Arial" w:hAnsi="Arial" w:cs="Arial"/>
          <w:b/>
          <w:bCs/>
          <w:sz w:val="20"/>
          <w:szCs w:val="20"/>
        </w:rPr>
        <w:t xml:space="preserve"> SCP 34 - £34,189 </w:t>
      </w:r>
      <w:r w:rsidRPr="00FA192F">
        <w:rPr>
          <w:rFonts w:ascii="Arial" w:hAnsi="Arial" w:cs="Arial"/>
          <w:b/>
          <w:bCs/>
          <w:sz w:val="20"/>
          <w:szCs w:val="20"/>
        </w:rPr>
        <w:t xml:space="preserve"> p</w:t>
      </w:r>
      <w:r w:rsidR="001F5336" w:rsidRPr="00FA192F">
        <w:rPr>
          <w:rFonts w:ascii="Arial" w:hAnsi="Arial" w:cs="Arial"/>
          <w:b/>
          <w:bCs/>
          <w:sz w:val="20"/>
          <w:szCs w:val="20"/>
        </w:rPr>
        <w:t>er annum</w:t>
      </w:r>
      <w:r w:rsidRPr="00FA192F">
        <w:rPr>
          <w:rFonts w:ascii="Arial" w:hAnsi="Arial" w:cs="Arial"/>
          <w:b/>
          <w:bCs/>
          <w:sz w:val="20"/>
          <w:szCs w:val="20"/>
        </w:rPr>
        <w:t xml:space="preserve"> pro rata </w:t>
      </w:r>
    </w:p>
    <w:p w14:paraId="251D9FE2" w14:textId="4B5C1114" w:rsidR="007B15F3" w:rsidRPr="00FA192F" w:rsidRDefault="00DA0718" w:rsidP="00DA0718">
      <w:pPr>
        <w:ind w:left="720" w:firstLine="720"/>
        <w:rPr>
          <w:rFonts w:ascii="Arial" w:hAnsi="Arial" w:cs="Arial"/>
          <w:b/>
          <w:bCs/>
          <w:sz w:val="20"/>
          <w:szCs w:val="20"/>
        </w:rPr>
      </w:pPr>
      <w:r>
        <w:rPr>
          <w:rFonts w:ascii="Arial" w:hAnsi="Arial" w:cs="Arial"/>
          <w:b/>
          <w:bCs/>
          <w:sz w:val="20"/>
          <w:szCs w:val="20"/>
        </w:rPr>
        <w:t xml:space="preserve">  </w:t>
      </w:r>
      <w:proofErr w:type="gramStart"/>
      <w:r w:rsidR="007B15F3" w:rsidRPr="00FA192F">
        <w:rPr>
          <w:rFonts w:ascii="Arial" w:hAnsi="Arial" w:cs="Arial"/>
          <w:b/>
          <w:bCs/>
          <w:sz w:val="20"/>
          <w:szCs w:val="20"/>
        </w:rPr>
        <w:t>dependent</w:t>
      </w:r>
      <w:proofErr w:type="gramEnd"/>
      <w:r w:rsidR="007B15F3" w:rsidRPr="00FA192F">
        <w:rPr>
          <w:rFonts w:ascii="Arial" w:hAnsi="Arial" w:cs="Arial"/>
          <w:b/>
          <w:bCs/>
          <w:sz w:val="20"/>
          <w:szCs w:val="20"/>
        </w:rPr>
        <w:t xml:space="preserve"> on qualifications</w:t>
      </w:r>
      <w:r>
        <w:rPr>
          <w:rFonts w:ascii="Arial" w:hAnsi="Arial" w:cs="Arial"/>
          <w:b/>
          <w:bCs/>
          <w:sz w:val="20"/>
          <w:szCs w:val="20"/>
        </w:rPr>
        <w:t xml:space="preserve"> and  experience              </w:t>
      </w:r>
    </w:p>
    <w:p w14:paraId="7C8B6BF4" w14:textId="77777777" w:rsidR="007B15F3" w:rsidRPr="00FA192F" w:rsidRDefault="007B15F3" w:rsidP="007B15F3">
      <w:pPr>
        <w:jc w:val="center"/>
        <w:rPr>
          <w:rFonts w:ascii="Arial" w:hAnsi="Arial" w:cs="Arial"/>
          <w:b/>
          <w:bCs/>
          <w:sz w:val="20"/>
          <w:szCs w:val="20"/>
          <w:u w:val="single"/>
        </w:rPr>
      </w:pPr>
    </w:p>
    <w:tbl>
      <w:tblPr>
        <w:tblW w:w="0" w:type="auto"/>
        <w:tblLook w:val="0000" w:firstRow="0" w:lastRow="0" w:firstColumn="0" w:lastColumn="0" w:noHBand="0" w:noVBand="0"/>
      </w:tblPr>
      <w:tblGrid>
        <w:gridCol w:w="5090"/>
        <w:gridCol w:w="3597"/>
      </w:tblGrid>
      <w:tr w:rsidR="007B15F3" w:rsidRPr="00FA192F" w14:paraId="0A2F3670" w14:textId="77777777" w:rsidTr="001F5336">
        <w:trPr>
          <w:gridAfter w:val="1"/>
          <w:wAfter w:w="3597" w:type="dxa"/>
          <w:cantSplit/>
          <w:trHeight w:val="496"/>
        </w:trPr>
        <w:tc>
          <w:tcPr>
            <w:tcW w:w="5090" w:type="dxa"/>
          </w:tcPr>
          <w:p w14:paraId="0BB95B17" w14:textId="77777777" w:rsidR="007B15F3" w:rsidRPr="00FA192F" w:rsidRDefault="007B15F3" w:rsidP="007B15F3">
            <w:pPr>
              <w:rPr>
                <w:rFonts w:ascii="Arial" w:hAnsi="Arial" w:cs="Arial"/>
                <w:b/>
                <w:sz w:val="20"/>
                <w:szCs w:val="20"/>
              </w:rPr>
            </w:pPr>
            <w:r w:rsidRPr="00FA192F">
              <w:rPr>
                <w:rFonts w:ascii="Arial" w:hAnsi="Arial" w:cs="Arial"/>
                <w:b/>
                <w:sz w:val="20"/>
                <w:szCs w:val="20"/>
              </w:rPr>
              <w:t>Status:</w:t>
            </w:r>
            <w:r w:rsidRPr="00FA192F">
              <w:rPr>
                <w:rFonts w:ascii="Arial" w:hAnsi="Arial" w:cs="Arial"/>
                <w:sz w:val="20"/>
                <w:szCs w:val="20"/>
              </w:rPr>
              <w:t xml:space="preserve">                 </w:t>
            </w:r>
            <w:r w:rsidRPr="00FA192F">
              <w:rPr>
                <w:rFonts w:ascii="Arial" w:hAnsi="Arial" w:cs="Arial"/>
                <w:b/>
                <w:sz w:val="20"/>
                <w:szCs w:val="20"/>
              </w:rPr>
              <w:t>Academic</w:t>
            </w:r>
            <w:r w:rsidR="00E723D3" w:rsidRPr="00FA192F">
              <w:rPr>
                <w:rFonts w:ascii="Arial" w:hAnsi="Arial" w:cs="Arial"/>
                <w:b/>
                <w:sz w:val="20"/>
                <w:szCs w:val="20"/>
              </w:rPr>
              <w:t xml:space="preserve"> contract</w:t>
            </w:r>
          </w:p>
          <w:p w14:paraId="60E8471D" w14:textId="77777777" w:rsidR="007B15F3" w:rsidRPr="00FA192F" w:rsidRDefault="007B15F3" w:rsidP="007B15F3">
            <w:pPr>
              <w:rPr>
                <w:rFonts w:ascii="Arial" w:hAnsi="Arial" w:cs="Arial"/>
                <w:b/>
                <w:sz w:val="20"/>
                <w:szCs w:val="20"/>
              </w:rPr>
            </w:pPr>
          </w:p>
          <w:p w14:paraId="49FD017F" w14:textId="361CF952" w:rsidR="007B15F3" w:rsidRPr="00FA192F" w:rsidRDefault="007B15F3" w:rsidP="00610FFF">
            <w:pPr>
              <w:rPr>
                <w:rFonts w:ascii="Arial" w:hAnsi="Arial" w:cs="Arial"/>
                <w:sz w:val="20"/>
                <w:szCs w:val="20"/>
              </w:rPr>
            </w:pPr>
            <w:r w:rsidRPr="00FA192F">
              <w:rPr>
                <w:rFonts w:ascii="Arial" w:hAnsi="Arial" w:cs="Arial"/>
                <w:b/>
                <w:sz w:val="20"/>
                <w:szCs w:val="20"/>
              </w:rPr>
              <w:t>Hours</w:t>
            </w:r>
            <w:r w:rsidR="00117B96" w:rsidRPr="00FA192F">
              <w:rPr>
                <w:rFonts w:ascii="Arial" w:hAnsi="Arial" w:cs="Arial"/>
                <w:b/>
                <w:sz w:val="20"/>
                <w:szCs w:val="20"/>
              </w:rPr>
              <w:t>:</w:t>
            </w:r>
            <w:r w:rsidRPr="00FA192F">
              <w:rPr>
                <w:rFonts w:ascii="Arial" w:hAnsi="Arial" w:cs="Arial"/>
                <w:sz w:val="20"/>
                <w:szCs w:val="20"/>
              </w:rPr>
              <w:t xml:space="preserve"> </w:t>
            </w:r>
            <w:r w:rsidR="00117B96" w:rsidRPr="00FA192F">
              <w:rPr>
                <w:rFonts w:ascii="Arial" w:hAnsi="Arial" w:cs="Arial"/>
                <w:sz w:val="20"/>
                <w:szCs w:val="20"/>
              </w:rPr>
              <w:t xml:space="preserve">                </w:t>
            </w:r>
            <w:r w:rsidR="0014189D" w:rsidRPr="00FA192F">
              <w:rPr>
                <w:rFonts w:ascii="Arial" w:hAnsi="Arial" w:cs="Arial"/>
                <w:sz w:val="20"/>
                <w:szCs w:val="20"/>
              </w:rPr>
              <w:t>(</w:t>
            </w:r>
            <w:r w:rsidR="00610FFF">
              <w:rPr>
                <w:rFonts w:ascii="Arial" w:hAnsi="Arial" w:cs="Arial"/>
                <w:b/>
                <w:sz w:val="20"/>
                <w:szCs w:val="20"/>
              </w:rPr>
              <w:t>0.5</w:t>
            </w:r>
            <w:r w:rsidR="0014189D" w:rsidRPr="00FA192F">
              <w:rPr>
                <w:rFonts w:ascii="Arial" w:hAnsi="Arial" w:cs="Arial"/>
                <w:b/>
                <w:sz w:val="20"/>
                <w:szCs w:val="20"/>
              </w:rPr>
              <w:t xml:space="preserve"> FTE) </w:t>
            </w:r>
            <w:r w:rsidR="00610FFF">
              <w:rPr>
                <w:rFonts w:ascii="Arial" w:hAnsi="Arial" w:cs="Arial"/>
                <w:b/>
                <w:sz w:val="20"/>
                <w:szCs w:val="20"/>
              </w:rPr>
              <w:t>18.5</w:t>
            </w:r>
            <w:r w:rsidR="00E723D3" w:rsidRPr="00FA192F">
              <w:rPr>
                <w:rFonts w:ascii="Arial" w:hAnsi="Arial" w:cs="Arial"/>
                <w:b/>
                <w:sz w:val="20"/>
                <w:szCs w:val="20"/>
              </w:rPr>
              <w:t xml:space="preserve"> hours per week.                                   </w:t>
            </w:r>
          </w:p>
        </w:tc>
      </w:tr>
      <w:tr w:rsidR="007B15F3" w:rsidRPr="00FA192F" w14:paraId="799669A0" w14:textId="77777777" w:rsidTr="001F5336">
        <w:trPr>
          <w:trHeight w:val="161"/>
        </w:trPr>
        <w:tc>
          <w:tcPr>
            <w:tcW w:w="8687" w:type="dxa"/>
            <w:gridSpan w:val="2"/>
          </w:tcPr>
          <w:p w14:paraId="50481D3C" w14:textId="77777777" w:rsidR="007B15F3" w:rsidRPr="00FA192F" w:rsidRDefault="007B15F3" w:rsidP="007B15F3">
            <w:pPr>
              <w:rPr>
                <w:rFonts w:ascii="Arial" w:hAnsi="Arial" w:cs="Arial"/>
                <w:sz w:val="20"/>
                <w:szCs w:val="20"/>
              </w:rPr>
            </w:pPr>
          </w:p>
        </w:tc>
      </w:tr>
      <w:tr w:rsidR="00E723D3" w:rsidRPr="00FA192F" w14:paraId="4BDD66E2" w14:textId="77777777" w:rsidTr="001F5336">
        <w:trPr>
          <w:trHeight w:val="161"/>
        </w:trPr>
        <w:tc>
          <w:tcPr>
            <w:tcW w:w="8687" w:type="dxa"/>
            <w:gridSpan w:val="2"/>
          </w:tcPr>
          <w:p w14:paraId="1A5F0F5F" w14:textId="77777777" w:rsidR="00E723D3" w:rsidRPr="00FA192F" w:rsidRDefault="00E723D3" w:rsidP="007B15F3">
            <w:pPr>
              <w:rPr>
                <w:rFonts w:ascii="Arial" w:hAnsi="Arial" w:cs="Arial"/>
                <w:sz w:val="20"/>
                <w:szCs w:val="20"/>
              </w:rPr>
            </w:pPr>
          </w:p>
        </w:tc>
      </w:tr>
    </w:tbl>
    <w:p w14:paraId="07C0CEDC" w14:textId="7710A41A" w:rsidR="001F5336" w:rsidRPr="00FA192F" w:rsidRDefault="5B3D864A" w:rsidP="4B5EEE0F">
      <w:pPr>
        <w:spacing w:line="276" w:lineRule="auto"/>
        <w:rPr>
          <w:rFonts w:ascii="Arial" w:hAnsi="Arial" w:cs="Arial"/>
          <w:b/>
          <w:bCs/>
          <w:sz w:val="20"/>
          <w:szCs w:val="20"/>
        </w:rPr>
      </w:pPr>
      <w:r w:rsidRPr="58D893D4">
        <w:rPr>
          <w:rFonts w:ascii="Arial" w:hAnsi="Arial" w:cs="Arial"/>
          <w:b/>
          <w:bCs/>
          <w:sz w:val="20"/>
          <w:szCs w:val="20"/>
        </w:rPr>
        <w:t>Cl</w:t>
      </w:r>
      <w:r w:rsidR="5C201CD6" w:rsidRPr="58D893D4">
        <w:rPr>
          <w:rFonts w:ascii="Arial" w:hAnsi="Arial" w:cs="Arial"/>
          <w:b/>
          <w:bCs/>
          <w:sz w:val="20"/>
          <w:szCs w:val="20"/>
        </w:rPr>
        <w:t>osing Date</w:t>
      </w:r>
      <w:r w:rsidR="002940D4">
        <w:rPr>
          <w:rFonts w:ascii="Arial" w:hAnsi="Arial" w:cs="Arial"/>
          <w:b/>
          <w:bCs/>
          <w:sz w:val="20"/>
          <w:szCs w:val="20"/>
        </w:rPr>
        <w:t xml:space="preserve">    </w:t>
      </w:r>
      <w:r w:rsidR="0034556E">
        <w:rPr>
          <w:rFonts w:ascii="Arial" w:hAnsi="Arial" w:cs="Arial"/>
          <w:b/>
          <w:bCs/>
          <w:sz w:val="20"/>
          <w:szCs w:val="20"/>
        </w:rPr>
        <w:t xml:space="preserve">   </w:t>
      </w:r>
      <w:r w:rsidR="00975DFA">
        <w:rPr>
          <w:rFonts w:ascii="Arial" w:hAnsi="Arial" w:cs="Arial"/>
          <w:b/>
          <w:bCs/>
          <w:sz w:val="20"/>
          <w:szCs w:val="20"/>
        </w:rPr>
        <w:t>Tuesday 04 January 2022</w:t>
      </w:r>
      <w:bookmarkStart w:id="0" w:name="_GoBack"/>
      <w:bookmarkEnd w:id="0"/>
      <w:r w:rsidR="0034556E">
        <w:rPr>
          <w:rFonts w:ascii="Arial" w:hAnsi="Arial" w:cs="Arial"/>
          <w:b/>
          <w:bCs/>
          <w:sz w:val="20"/>
          <w:szCs w:val="20"/>
        </w:rPr>
        <w:t xml:space="preserve"> at 12:00 noon.</w:t>
      </w:r>
    </w:p>
    <w:p w14:paraId="0ACC90D6" w14:textId="77777777" w:rsidR="001F5336" w:rsidRPr="00FA192F" w:rsidRDefault="001F5336" w:rsidP="002537F3">
      <w:pPr>
        <w:spacing w:line="276" w:lineRule="auto"/>
        <w:rPr>
          <w:rFonts w:ascii="Arial" w:hAnsi="Arial" w:cs="Arial"/>
          <w:b/>
          <w:sz w:val="20"/>
          <w:szCs w:val="20"/>
        </w:rPr>
      </w:pPr>
    </w:p>
    <w:p w14:paraId="64DD1D15" w14:textId="7DEEDB35" w:rsidR="001F5336" w:rsidRPr="00FA192F" w:rsidRDefault="73DE046B" w:rsidP="73DE046B">
      <w:pPr>
        <w:spacing w:line="276" w:lineRule="auto"/>
        <w:rPr>
          <w:rFonts w:ascii="Arial" w:hAnsi="Arial" w:cs="Arial"/>
          <w:b/>
          <w:bCs/>
          <w:sz w:val="20"/>
          <w:szCs w:val="20"/>
        </w:rPr>
      </w:pPr>
      <w:r w:rsidRPr="73DE046B">
        <w:rPr>
          <w:rFonts w:ascii="Arial" w:hAnsi="Arial" w:cs="Arial"/>
          <w:b/>
          <w:bCs/>
          <w:sz w:val="20"/>
          <w:szCs w:val="20"/>
        </w:rPr>
        <w:t xml:space="preserve">Interview Date:  </w:t>
      </w:r>
      <w:r w:rsidR="00E944C7">
        <w:rPr>
          <w:rFonts w:ascii="Arial" w:hAnsi="Arial" w:cs="Arial"/>
          <w:b/>
          <w:bCs/>
          <w:sz w:val="20"/>
          <w:szCs w:val="20"/>
        </w:rPr>
        <w:t>TBC</w:t>
      </w:r>
    </w:p>
    <w:p w14:paraId="11B1A971" w14:textId="77777777" w:rsidR="001F5336" w:rsidRPr="00FA192F" w:rsidRDefault="001F5336" w:rsidP="002537F3">
      <w:pPr>
        <w:spacing w:line="276" w:lineRule="auto"/>
        <w:rPr>
          <w:rFonts w:ascii="Arial" w:hAnsi="Arial" w:cs="Arial"/>
          <w:b/>
          <w:sz w:val="20"/>
          <w:szCs w:val="20"/>
        </w:rPr>
      </w:pPr>
    </w:p>
    <w:p w14:paraId="67BDFC5C" w14:textId="77777777" w:rsidR="00BA09F9" w:rsidRPr="00FA192F" w:rsidRDefault="00BA09F9" w:rsidP="002537F3">
      <w:pPr>
        <w:spacing w:line="276" w:lineRule="auto"/>
        <w:rPr>
          <w:rFonts w:ascii="Arial" w:hAnsi="Arial" w:cs="Arial"/>
          <w:b/>
          <w:sz w:val="20"/>
          <w:szCs w:val="20"/>
        </w:rPr>
      </w:pPr>
      <w:r w:rsidRPr="00FA192F">
        <w:rPr>
          <w:rFonts w:ascii="Arial" w:hAnsi="Arial" w:cs="Arial"/>
          <w:b/>
          <w:sz w:val="20"/>
          <w:szCs w:val="20"/>
        </w:rPr>
        <w:t>If you have not been contacted within 14 days of the closing date of the position, you should assume that, unfortunately, on this occasion your application has been unsuccessful.</w:t>
      </w:r>
    </w:p>
    <w:p w14:paraId="7E874AFB" w14:textId="77777777" w:rsidR="00455093" w:rsidRPr="00FA192F" w:rsidRDefault="00455093" w:rsidP="002537F3">
      <w:pPr>
        <w:spacing w:line="276" w:lineRule="auto"/>
        <w:jc w:val="both"/>
        <w:rPr>
          <w:rFonts w:ascii="Arial" w:hAnsi="Arial" w:cs="Arial"/>
          <w:b/>
          <w:sz w:val="20"/>
          <w:szCs w:val="20"/>
        </w:rPr>
      </w:pPr>
    </w:p>
    <w:p w14:paraId="27547F2A" w14:textId="77777777" w:rsidR="00455093" w:rsidRPr="00FA192F" w:rsidRDefault="00455093" w:rsidP="002537F3">
      <w:pPr>
        <w:spacing w:line="276" w:lineRule="auto"/>
        <w:jc w:val="both"/>
        <w:rPr>
          <w:rFonts w:ascii="Arial" w:hAnsi="Arial" w:cs="Arial"/>
          <w:sz w:val="20"/>
          <w:szCs w:val="20"/>
        </w:rPr>
      </w:pPr>
      <w:r w:rsidRPr="00FA192F">
        <w:rPr>
          <w:rFonts w:ascii="Arial" w:hAnsi="Arial" w:cs="Arial"/>
          <w:sz w:val="20"/>
          <w:szCs w:val="20"/>
        </w:rPr>
        <w:t xml:space="preserve">The information given below is intended to provide an outline of the workload of the job and its role within </w:t>
      </w:r>
      <w:r w:rsidR="0039146F" w:rsidRPr="00FA192F">
        <w:rPr>
          <w:rFonts w:ascii="Arial" w:hAnsi="Arial" w:cs="Arial"/>
          <w:sz w:val="20"/>
          <w:szCs w:val="20"/>
        </w:rPr>
        <w:t>Preston’s</w:t>
      </w:r>
      <w:r w:rsidRPr="00FA192F">
        <w:rPr>
          <w:rFonts w:ascii="Arial" w:hAnsi="Arial" w:cs="Arial"/>
          <w:sz w:val="20"/>
          <w:szCs w:val="20"/>
        </w:rPr>
        <w:t xml:space="preserve"> College.</w:t>
      </w:r>
      <w:r w:rsidR="00942DC6" w:rsidRPr="00FA192F">
        <w:rPr>
          <w:rFonts w:ascii="Arial" w:hAnsi="Arial" w:cs="Arial"/>
          <w:sz w:val="20"/>
          <w:szCs w:val="20"/>
        </w:rPr>
        <w:t xml:space="preserve"> </w:t>
      </w:r>
      <w:r w:rsidRPr="00FA192F">
        <w:rPr>
          <w:rFonts w:ascii="Arial" w:hAnsi="Arial" w:cs="Arial"/>
          <w:sz w:val="20"/>
          <w:szCs w:val="20"/>
        </w:rPr>
        <w:t>The job description outlines the main duties in general terms only and it not intended to be prescriptive.</w:t>
      </w:r>
      <w:r w:rsidR="00942DC6" w:rsidRPr="00FA192F">
        <w:rPr>
          <w:rFonts w:ascii="Arial" w:hAnsi="Arial" w:cs="Arial"/>
          <w:sz w:val="20"/>
          <w:szCs w:val="20"/>
        </w:rPr>
        <w:t xml:space="preserve"> </w:t>
      </w:r>
      <w:r w:rsidRPr="00FA192F">
        <w:rPr>
          <w:rFonts w:ascii="Arial" w:hAnsi="Arial" w:cs="Arial"/>
          <w:sz w:val="20"/>
          <w:szCs w:val="20"/>
        </w:rPr>
        <w:t>The post holder will be expected to work in a flexible, proactive manner to carry out such duties as are necessary and to communicate effectively with all work colleagues.</w:t>
      </w:r>
    </w:p>
    <w:p w14:paraId="6F9F2B06" w14:textId="77777777" w:rsidR="00455093" w:rsidRPr="00FA192F" w:rsidRDefault="00455093" w:rsidP="002537F3">
      <w:pPr>
        <w:spacing w:line="276" w:lineRule="auto"/>
        <w:jc w:val="both"/>
        <w:rPr>
          <w:rFonts w:ascii="Arial" w:hAnsi="Arial" w:cs="Arial"/>
          <w:sz w:val="20"/>
          <w:szCs w:val="20"/>
        </w:rPr>
      </w:pPr>
    </w:p>
    <w:p w14:paraId="48426AEF" w14:textId="77777777" w:rsidR="00455093" w:rsidRPr="00FA192F" w:rsidRDefault="002537F3" w:rsidP="002537F3">
      <w:pPr>
        <w:spacing w:line="276" w:lineRule="auto"/>
        <w:jc w:val="both"/>
        <w:rPr>
          <w:rFonts w:ascii="Arial" w:hAnsi="Arial" w:cs="Arial"/>
          <w:b/>
          <w:sz w:val="20"/>
          <w:szCs w:val="20"/>
        </w:rPr>
      </w:pPr>
      <w:r w:rsidRPr="00FA192F">
        <w:rPr>
          <w:rFonts w:ascii="Arial" w:hAnsi="Arial" w:cs="Arial"/>
          <w:b/>
          <w:sz w:val="20"/>
          <w:szCs w:val="20"/>
        </w:rPr>
        <w:t>EQUALITY AND DIVERSITY STATEMENT</w:t>
      </w:r>
    </w:p>
    <w:p w14:paraId="370D2013" w14:textId="77777777" w:rsidR="002537F3" w:rsidRPr="00FA192F" w:rsidRDefault="002537F3" w:rsidP="002537F3">
      <w:pPr>
        <w:spacing w:line="276" w:lineRule="auto"/>
        <w:jc w:val="both"/>
        <w:rPr>
          <w:rFonts w:ascii="Arial" w:hAnsi="Arial" w:cs="Arial"/>
          <w:b/>
          <w:sz w:val="20"/>
          <w:szCs w:val="20"/>
        </w:rPr>
      </w:pPr>
    </w:p>
    <w:p w14:paraId="0D945D29" w14:textId="77777777" w:rsidR="00455093" w:rsidRPr="00FA192F" w:rsidRDefault="0039146F" w:rsidP="002537F3">
      <w:pPr>
        <w:spacing w:line="276" w:lineRule="auto"/>
        <w:jc w:val="both"/>
        <w:rPr>
          <w:rFonts w:ascii="Arial" w:hAnsi="Arial" w:cs="Arial"/>
          <w:sz w:val="20"/>
          <w:szCs w:val="20"/>
        </w:rPr>
      </w:pPr>
      <w:r w:rsidRPr="00FA192F">
        <w:rPr>
          <w:rFonts w:ascii="Arial" w:hAnsi="Arial" w:cs="Arial"/>
          <w:sz w:val="20"/>
          <w:szCs w:val="20"/>
        </w:rPr>
        <w:t>Preston’s</w:t>
      </w:r>
      <w:r w:rsidR="00455093" w:rsidRPr="00FA192F">
        <w:rPr>
          <w:rFonts w:ascii="Arial" w:hAnsi="Arial" w:cs="Arial"/>
          <w:sz w:val="20"/>
          <w:szCs w:val="20"/>
        </w:rPr>
        <w:t xml:space="preserve"> College is committed to ensuring equal rights and opportunities for all. Recruitment for positions in the College will be carried out in a manner which accords with best equal opportunities practice.  The selection of candidates for interview will be based on the personnel specification and applicants should bear this in mind when preparing their applications and completing the application form.</w:t>
      </w:r>
    </w:p>
    <w:p w14:paraId="0FC6A2B9" w14:textId="77777777" w:rsidR="00455093" w:rsidRPr="00FA192F" w:rsidRDefault="00455093" w:rsidP="002537F3">
      <w:pPr>
        <w:pStyle w:val="Heading4"/>
        <w:spacing w:line="276" w:lineRule="auto"/>
        <w:jc w:val="both"/>
        <w:rPr>
          <w:rFonts w:ascii="Arial" w:hAnsi="Arial" w:cs="Arial"/>
          <w:b w:val="0"/>
          <w:bCs w:val="0"/>
          <w:sz w:val="20"/>
          <w:szCs w:val="20"/>
        </w:rPr>
      </w:pPr>
      <w:r w:rsidRPr="00FA192F">
        <w:rPr>
          <w:rFonts w:ascii="Arial" w:hAnsi="Arial" w:cs="Arial"/>
          <w:b w:val="0"/>
          <w:bCs w:val="0"/>
          <w:sz w:val="20"/>
          <w:szCs w:val="20"/>
        </w:rPr>
        <w:t xml:space="preserve">The postholder will be expected to take a lead role in the promotion of the College policies </w:t>
      </w:r>
      <w:r w:rsidR="002537F3" w:rsidRPr="00FA192F">
        <w:rPr>
          <w:rFonts w:ascii="Arial" w:hAnsi="Arial" w:cs="Arial"/>
          <w:b w:val="0"/>
          <w:bCs w:val="0"/>
          <w:sz w:val="20"/>
          <w:szCs w:val="20"/>
        </w:rPr>
        <w:t>on Equality and Diversity</w:t>
      </w:r>
      <w:r w:rsidRPr="00FA192F">
        <w:rPr>
          <w:rFonts w:ascii="Arial" w:hAnsi="Arial" w:cs="Arial"/>
          <w:b w:val="0"/>
          <w:bCs w:val="0"/>
          <w:sz w:val="20"/>
          <w:szCs w:val="20"/>
        </w:rPr>
        <w:t>, Health and Safety and Quality Assurance.</w:t>
      </w:r>
    </w:p>
    <w:p w14:paraId="525D48DB" w14:textId="77777777" w:rsidR="00455093" w:rsidRPr="00FA192F" w:rsidRDefault="00455093" w:rsidP="002537F3">
      <w:pPr>
        <w:spacing w:line="276" w:lineRule="auto"/>
        <w:jc w:val="both"/>
        <w:rPr>
          <w:rFonts w:ascii="Arial" w:hAnsi="Arial" w:cs="Arial"/>
          <w:sz w:val="20"/>
          <w:szCs w:val="20"/>
        </w:rPr>
      </w:pPr>
    </w:p>
    <w:p w14:paraId="5FC0D57E" w14:textId="77777777" w:rsidR="00455093" w:rsidRPr="00FA192F" w:rsidRDefault="00455093" w:rsidP="002537F3">
      <w:pPr>
        <w:spacing w:line="276" w:lineRule="auto"/>
        <w:jc w:val="both"/>
        <w:rPr>
          <w:rFonts w:ascii="Arial" w:hAnsi="Arial" w:cs="Arial"/>
          <w:b/>
          <w:bCs/>
          <w:sz w:val="20"/>
          <w:szCs w:val="20"/>
        </w:rPr>
      </w:pPr>
      <w:r w:rsidRPr="00FA192F">
        <w:rPr>
          <w:rFonts w:ascii="Arial" w:hAnsi="Arial" w:cs="Arial"/>
          <w:b/>
          <w:bCs/>
          <w:sz w:val="20"/>
          <w:szCs w:val="20"/>
        </w:rPr>
        <w:t>SAFEGUARDING LEARNERS STATEMENT</w:t>
      </w:r>
    </w:p>
    <w:p w14:paraId="03CB3E1C" w14:textId="77777777" w:rsidR="000362D8" w:rsidRPr="00FA192F" w:rsidRDefault="000362D8" w:rsidP="000362D8">
      <w:pPr>
        <w:spacing w:line="276" w:lineRule="auto"/>
        <w:jc w:val="both"/>
        <w:rPr>
          <w:rFonts w:ascii="Arial" w:hAnsi="Arial" w:cs="Arial"/>
          <w:iCs/>
          <w:sz w:val="20"/>
          <w:szCs w:val="20"/>
        </w:rPr>
      </w:pPr>
    </w:p>
    <w:p w14:paraId="271A6AE6" w14:textId="535C9C4D" w:rsidR="00857668" w:rsidRPr="00FA192F" w:rsidRDefault="000362D8" w:rsidP="000362D8">
      <w:pPr>
        <w:spacing w:line="276" w:lineRule="auto"/>
        <w:jc w:val="both"/>
        <w:rPr>
          <w:rFonts w:ascii="Arial" w:hAnsi="Arial" w:cs="Arial"/>
          <w:iCs/>
          <w:sz w:val="20"/>
          <w:szCs w:val="20"/>
        </w:rPr>
      </w:pPr>
      <w:r w:rsidRPr="00FA192F">
        <w:rPr>
          <w:rFonts w:ascii="Arial" w:hAnsi="Arial" w:cs="Arial"/>
          <w:iCs/>
          <w:sz w:val="20"/>
          <w:szCs w:val="20"/>
        </w:rPr>
        <w:lastRenderedPageBreak/>
        <w:t xml:space="preserve">Preston’s College is committed to safeguarding and promoting the welfare of children and young people and vulnerable adults and expects all staff and volunteers to share this commitment. All Preston’s College staff and volunteers are required to undertake mandatory Safeguarding training. The successful candidate for this appointment will be required to apply for Enhanced Disclosure </w:t>
      </w:r>
      <w:r w:rsidR="00167A0E" w:rsidRPr="00FA192F">
        <w:rPr>
          <w:rFonts w:ascii="Arial" w:hAnsi="Arial" w:cs="Arial"/>
          <w:iCs/>
          <w:sz w:val="20"/>
          <w:szCs w:val="20"/>
        </w:rPr>
        <w:t>for</w:t>
      </w:r>
      <w:r w:rsidRPr="00FA192F">
        <w:rPr>
          <w:rFonts w:ascii="Arial" w:hAnsi="Arial" w:cs="Arial"/>
          <w:iCs/>
          <w:sz w:val="20"/>
          <w:szCs w:val="20"/>
        </w:rPr>
        <w:t xml:space="preserve"> regulated activity through the Disclosure and Barring Service at a cost to themselves.   At present this fee is £4</w:t>
      </w:r>
      <w:r w:rsidR="00DA0718">
        <w:rPr>
          <w:rFonts w:ascii="Arial" w:hAnsi="Arial" w:cs="Arial"/>
          <w:iCs/>
          <w:sz w:val="20"/>
          <w:szCs w:val="20"/>
        </w:rPr>
        <w:t>0.</w:t>
      </w:r>
      <w:r w:rsidRPr="00FA192F">
        <w:rPr>
          <w:rFonts w:ascii="Arial" w:hAnsi="Arial" w:cs="Arial"/>
          <w:iCs/>
          <w:sz w:val="20"/>
          <w:szCs w:val="20"/>
        </w:rPr>
        <w:t>00 and payment will normally be deducte</w:t>
      </w:r>
      <w:r w:rsidR="00A046E6" w:rsidRPr="00FA192F">
        <w:rPr>
          <w:rFonts w:ascii="Arial" w:hAnsi="Arial" w:cs="Arial"/>
          <w:iCs/>
          <w:sz w:val="20"/>
          <w:szCs w:val="20"/>
        </w:rPr>
        <w:t xml:space="preserve">d from your first month’s pay. </w:t>
      </w:r>
      <w:r w:rsidRPr="00FA192F">
        <w:rPr>
          <w:rFonts w:ascii="Arial" w:hAnsi="Arial" w:cs="Arial"/>
          <w:iCs/>
          <w:sz w:val="20"/>
          <w:szCs w:val="20"/>
        </w:rPr>
        <w:t>Further information on the Dis</w:t>
      </w:r>
      <w:r w:rsidR="00857668" w:rsidRPr="00FA192F">
        <w:rPr>
          <w:rFonts w:ascii="Arial" w:hAnsi="Arial" w:cs="Arial"/>
          <w:iCs/>
          <w:sz w:val="20"/>
          <w:szCs w:val="20"/>
        </w:rPr>
        <w:t>closure process can be found at;</w:t>
      </w:r>
    </w:p>
    <w:p w14:paraId="3B83D245" w14:textId="77777777" w:rsidR="00857668" w:rsidRPr="00FA192F" w:rsidRDefault="00857668" w:rsidP="000362D8">
      <w:pPr>
        <w:spacing w:line="276" w:lineRule="auto"/>
        <w:jc w:val="both"/>
        <w:rPr>
          <w:rFonts w:ascii="Arial" w:hAnsi="Arial" w:cs="Arial"/>
          <w:iCs/>
          <w:sz w:val="20"/>
          <w:szCs w:val="20"/>
        </w:rPr>
      </w:pPr>
    </w:p>
    <w:p w14:paraId="4B267D4E" w14:textId="77777777" w:rsidR="000362D8" w:rsidRPr="00FA192F" w:rsidRDefault="00857668" w:rsidP="000362D8">
      <w:pPr>
        <w:spacing w:line="276" w:lineRule="auto"/>
        <w:jc w:val="both"/>
        <w:rPr>
          <w:rFonts w:ascii="Arial" w:hAnsi="Arial" w:cs="Arial"/>
          <w:iCs/>
          <w:sz w:val="20"/>
          <w:szCs w:val="20"/>
        </w:rPr>
      </w:pPr>
      <w:r w:rsidRPr="00FA192F">
        <w:rPr>
          <w:rFonts w:ascii="Arial" w:hAnsi="Arial" w:cs="Arial"/>
          <w:iCs/>
          <w:sz w:val="20"/>
          <w:szCs w:val="20"/>
        </w:rPr>
        <w:t xml:space="preserve"> </w:t>
      </w:r>
      <w:hyperlink r:id="rId11" w:history="1">
        <w:r w:rsidR="000362D8" w:rsidRPr="00FA192F">
          <w:rPr>
            <w:rStyle w:val="Hyperlink"/>
            <w:rFonts w:ascii="Arial" w:hAnsi="Arial" w:cs="Arial"/>
            <w:iCs/>
            <w:sz w:val="20"/>
            <w:szCs w:val="20"/>
          </w:rPr>
          <w:t>www.gov.uk/government/organisations/disclosure-and-barring-service</w:t>
        </w:r>
      </w:hyperlink>
      <w:r w:rsidR="000362D8" w:rsidRPr="00FA192F">
        <w:rPr>
          <w:rFonts w:ascii="Arial" w:hAnsi="Arial" w:cs="Arial"/>
          <w:iCs/>
          <w:sz w:val="20"/>
          <w:szCs w:val="20"/>
        </w:rPr>
        <w:t>.</w:t>
      </w:r>
    </w:p>
    <w:p w14:paraId="1EA1E3D1" w14:textId="77777777" w:rsidR="007B15F3" w:rsidRPr="00FA192F" w:rsidRDefault="007B15F3" w:rsidP="000362D8">
      <w:pPr>
        <w:spacing w:line="276" w:lineRule="auto"/>
        <w:jc w:val="both"/>
        <w:rPr>
          <w:rFonts w:ascii="Arial" w:hAnsi="Arial" w:cs="Arial"/>
          <w:iCs/>
          <w:sz w:val="20"/>
          <w:szCs w:val="20"/>
        </w:rPr>
      </w:pPr>
    </w:p>
    <w:p w14:paraId="43AD9188" w14:textId="77777777" w:rsidR="007B15F3" w:rsidRPr="00FA192F" w:rsidRDefault="007B15F3" w:rsidP="000362D8">
      <w:pPr>
        <w:spacing w:line="276" w:lineRule="auto"/>
        <w:jc w:val="both"/>
        <w:rPr>
          <w:rFonts w:ascii="Arial" w:hAnsi="Arial" w:cs="Arial"/>
          <w:iCs/>
          <w:sz w:val="20"/>
          <w:szCs w:val="20"/>
        </w:rPr>
      </w:pPr>
    </w:p>
    <w:p w14:paraId="74B4E89E" w14:textId="77777777" w:rsidR="007B15F3" w:rsidRPr="00FA192F" w:rsidRDefault="007B15F3" w:rsidP="000362D8">
      <w:pPr>
        <w:spacing w:line="276" w:lineRule="auto"/>
        <w:jc w:val="both"/>
        <w:rPr>
          <w:rFonts w:ascii="Arial" w:hAnsi="Arial" w:cs="Arial"/>
          <w:iCs/>
          <w:sz w:val="20"/>
          <w:szCs w:val="20"/>
        </w:rPr>
      </w:pPr>
    </w:p>
    <w:p w14:paraId="5B4CE9E9" w14:textId="77777777" w:rsidR="007B15F3" w:rsidRPr="00FA192F" w:rsidRDefault="007B15F3" w:rsidP="000362D8">
      <w:pPr>
        <w:spacing w:line="276" w:lineRule="auto"/>
        <w:jc w:val="both"/>
        <w:rPr>
          <w:rFonts w:ascii="Arial" w:hAnsi="Arial" w:cs="Arial"/>
          <w:iCs/>
          <w:sz w:val="20"/>
          <w:szCs w:val="20"/>
        </w:rPr>
      </w:pPr>
    </w:p>
    <w:p w14:paraId="30B67ADE" w14:textId="77777777" w:rsidR="00FB7520" w:rsidRPr="00FA192F" w:rsidRDefault="00FB7520" w:rsidP="00FB7520">
      <w:pPr>
        <w:spacing w:line="276" w:lineRule="auto"/>
        <w:jc w:val="both"/>
        <w:rPr>
          <w:rFonts w:ascii="Arial" w:hAnsi="Arial" w:cs="Arial"/>
          <w:bCs/>
          <w:color w:val="000000"/>
          <w:sz w:val="20"/>
          <w:szCs w:val="20"/>
        </w:rPr>
      </w:pPr>
    </w:p>
    <w:p w14:paraId="63946DB7" w14:textId="77777777" w:rsidR="00D24D1A" w:rsidRPr="00FA192F" w:rsidRDefault="00D24D1A" w:rsidP="00FB7520">
      <w:pPr>
        <w:spacing w:line="276" w:lineRule="auto"/>
        <w:jc w:val="both"/>
        <w:rPr>
          <w:rFonts w:ascii="Arial" w:hAnsi="Arial" w:cs="Arial"/>
          <w:bCs/>
          <w:color w:val="000000"/>
          <w:sz w:val="20"/>
          <w:szCs w:val="20"/>
        </w:rPr>
      </w:pPr>
    </w:p>
    <w:p w14:paraId="0A82DA11" w14:textId="77777777" w:rsidR="00DF186D" w:rsidRPr="00FA192F" w:rsidRDefault="00DF186D" w:rsidP="00DF186D">
      <w:pPr>
        <w:rPr>
          <w:rFonts w:ascii="Arial" w:hAnsi="Arial" w:cs="Arial"/>
          <w:b/>
          <w:sz w:val="20"/>
          <w:szCs w:val="20"/>
        </w:rPr>
      </w:pPr>
      <w:r w:rsidRPr="00FA192F">
        <w:rPr>
          <w:rFonts w:ascii="Arial" w:hAnsi="Arial" w:cs="Arial"/>
          <w:b/>
          <w:sz w:val="20"/>
          <w:szCs w:val="20"/>
        </w:rPr>
        <w:t>CORPORATE BEHAVIOURS</w:t>
      </w:r>
    </w:p>
    <w:p w14:paraId="58F47E8A" w14:textId="77777777" w:rsidR="00DF186D" w:rsidRPr="00FA192F" w:rsidRDefault="00DF186D" w:rsidP="00DF186D">
      <w:pPr>
        <w:rPr>
          <w:rFonts w:ascii="Arial" w:hAnsi="Arial" w:cs="Arial"/>
          <w:sz w:val="20"/>
          <w:szCs w:val="20"/>
          <w:highlight w:val="yellow"/>
        </w:rPr>
      </w:pPr>
    </w:p>
    <w:p w14:paraId="36A74F19" w14:textId="77777777" w:rsidR="00DF186D" w:rsidRPr="00FA192F" w:rsidRDefault="00DF186D" w:rsidP="00DF186D">
      <w:pPr>
        <w:spacing w:line="276" w:lineRule="auto"/>
        <w:contextualSpacing/>
        <w:jc w:val="both"/>
        <w:rPr>
          <w:rFonts w:ascii="Arial" w:hAnsi="Arial" w:cs="Arial"/>
          <w:sz w:val="20"/>
          <w:szCs w:val="20"/>
          <w:lang w:val="en-GB" w:eastAsia="en-GB"/>
        </w:rPr>
      </w:pPr>
      <w:r w:rsidRPr="00FA192F">
        <w:rPr>
          <w:rFonts w:ascii="Arial" w:hAnsi="Arial" w:cs="Arial"/>
          <w:sz w:val="20"/>
          <w:szCs w:val="20"/>
          <w:lang w:val="en-GB" w:eastAsia="en-GB"/>
        </w:rPr>
        <w:t>To promote and deliver the College vision, values and corporate behaviours that are characterised by:</w:t>
      </w:r>
    </w:p>
    <w:p w14:paraId="4B923930" w14:textId="77777777" w:rsidR="00DF186D" w:rsidRPr="00FA192F" w:rsidRDefault="00DF186D" w:rsidP="00DF186D">
      <w:pPr>
        <w:spacing w:line="276" w:lineRule="auto"/>
        <w:contextualSpacing/>
        <w:jc w:val="both"/>
        <w:rPr>
          <w:rFonts w:ascii="Arial" w:hAnsi="Arial" w:cs="Arial"/>
          <w:sz w:val="20"/>
          <w:szCs w:val="20"/>
          <w:lang w:val="en-GB" w:eastAsia="en-GB"/>
        </w:rPr>
      </w:pPr>
    </w:p>
    <w:p w14:paraId="43A8CEBD" w14:textId="77777777" w:rsidR="00DF186D" w:rsidRPr="00FA192F" w:rsidRDefault="00DF186D" w:rsidP="00DF186D">
      <w:pPr>
        <w:spacing w:line="276" w:lineRule="auto"/>
        <w:jc w:val="both"/>
        <w:rPr>
          <w:rFonts w:ascii="Arial" w:hAnsi="Arial" w:cs="Arial"/>
          <w:b/>
          <w:sz w:val="20"/>
          <w:szCs w:val="20"/>
        </w:rPr>
      </w:pPr>
      <w:r w:rsidRPr="00FA192F">
        <w:rPr>
          <w:rFonts w:ascii="Arial" w:hAnsi="Arial" w:cs="Arial"/>
          <w:b/>
          <w:sz w:val="20"/>
          <w:szCs w:val="20"/>
        </w:rPr>
        <w:t xml:space="preserve">Committed to learning </w:t>
      </w:r>
    </w:p>
    <w:p w14:paraId="3E0FFC81" w14:textId="77777777" w:rsidR="00DF186D" w:rsidRPr="00FA192F" w:rsidRDefault="00DF186D" w:rsidP="00DF186D">
      <w:pPr>
        <w:numPr>
          <w:ilvl w:val="0"/>
          <w:numId w:val="30"/>
        </w:numPr>
        <w:contextualSpacing/>
        <w:rPr>
          <w:rFonts w:ascii="Arial" w:hAnsi="Arial" w:cs="Arial"/>
          <w:sz w:val="20"/>
          <w:szCs w:val="20"/>
          <w:lang w:val="en-GB" w:eastAsia="en-GB"/>
        </w:rPr>
      </w:pPr>
      <w:r w:rsidRPr="00FA192F">
        <w:rPr>
          <w:rFonts w:ascii="Arial" w:hAnsi="Arial" w:cs="Arial"/>
          <w:sz w:val="20"/>
          <w:szCs w:val="20"/>
          <w:lang w:val="en-GB" w:eastAsia="en-GB"/>
        </w:rPr>
        <w:t>We are dedicated to our teaching, learning and support, responding to customer needs</w:t>
      </w:r>
    </w:p>
    <w:p w14:paraId="0656C486" w14:textId="77777777" w:rsidR="00DF186D" w:rsidRPr="00FA192F" w:rsidRDefault="00DF186D" w:rsidP="00DF186D">
      <w:pPr>
        <w:numPr>
          <w:ilvl w:val="0"/>
          <w:numId w:val="30"/>
        </w:numPr>
        <w:contextualSpacing/>
        <w:rPr>
          <w:rFonts w:ascii="Arial" w:hAnsi="Arial" w:cs="Arial"/>
          <w:sz w:val="20"/>
          <w:szCs w:val="20"/>
          <w:lang w:val="en-GB" w:eastAsia="en-GB"/>
        </w:rPr>
      </w:pPr>
      <w:r w:rsidRPr="00FA192F">
        <w:rPr>
          <w:rFonts w:ascii="Arial" w:hAnsi="Arial" w:cs="Arial"/>
          <w:sz w:val="20"/>
          <w:szCs w:val="20"/>
          <w:lang w:val="en-GB" w:eastAsia="en-GB"/>
        </w:rPr>
        <w:t>We continually pursue excellence in everything we do</w:t>
      </w:r>
    </w:p>
    <w:p w14:paraId="49BDEC1F" w14:textId="77777777" w:rsidR="00DF186D" w:rsidRPr="00FA192F" w:rsidRDefault="00DF186D" w:rsidP="00DF186D">
      <w:pPr>
        <w:numPr>
          <w:ilvl w:val="0"/>
          <w:numId w:val="30"/>
        </w:numPr>
        <w:contextualSpacing/>
        <w:rPr>
          <w:rFonts w:ascii="Arial" w:hAnsi="Arial" w:cs="Arial"/>
          <w:sz w:val="20"/>
          <w:szCs w:val="20"/>
          <w:lang w:val="en-GB" w:eastAsia="en-GB"/>
        </w:rPr>
      </w:pPr>
      <w:r w:rsidRPr="00FA192F">
        <w:rPr>
          <w:rFonts w:ascii="Arial" w:hAnsi="Arial" w:cs="Arial"/>
          <w:sz w:val="20"/>
          <w:szCs w:val="20"/>
          <w:lang w:val="en-GB" w:eastAsia="en-GB"/>
        </w:rPr>
        <w:t>We are open to change, new ideas and we share information and knowledge</w:t>
      </w:r>
    </w:p>
    <w:p w14:paraId="161837E2" w14:textId="77777777" w:rsidR="00DF186D" w:rsidRPr="00FA192F" w:rsidRDefault="00DF186D" w:rsidP="00DF186D">
      <w:pPr>
        <w:ind w:left="720"/>
        <w:contextualSpacing/>
        <w:rPr>
          <w:rFonts w:ascii="Arial" w:hAnsi="Arial" w:cs="Arial"/>
          <w:sz w:val="20"/>
          <w:szCs w:val="20"/>
          <w:lang w:val="en-GB" w:eastAsia="en-GB"/>
        </w:rPr>
      </w:pPr>
    </w:p>
    <w:p w14:paraId="3A248BAE" w14:textId="77777777" w:rsidR="00DF186D" w:rsidRPr="00FA192F" w:rsidRDefault="00DF186D" w:rsidP="00DF186D">
      <w:pPr>
        <w:spacing w:line="276" w:lineRule="auto"/>
        <w:jc w:val="both"/>
        <w:rPr>
          <w:rFonts w:ascii="Arial" w:hAnsi="Arial" w:cs="Arial"/>
          <w:b/>
          <w:sz w:val="20"/>
          <w:szCs w:val="20"/>
        </w:rPr>
      </w:pPr>
      <w:r w:rsidRPr="00FA192F">
        <w:rPr>
          <w:rFonts w:ascii="Arial" w:hAnsi="Arial" w:cs="Arial"/>
          <w:b/>
          <w:sz w:val="20"/>
          <w:szCs w:val="20"/>
        </w:rPr>
        <w:t>Respect and Consideration</w:t>
      </w:r>
    </w:p>
    <w:p w14:paraId="270F5CFE" w14:textId="77777777" w:rsidR="00DF186D" w:rsidRPr="00FA192F" w:rsidRDefault="00DF186D" w:rsidP="00DF186D">
      <w:pPr>
        <w:numPr>
          <w:ilvl w:val="0"/>
          <w:numId w:val="29"/>
        </w:numPr>
        <w:contextualSpacing/>
        <w:rPr>
          <w:rFonts w:ascii="Arial" w:hAnsi="Arial" w:cs="Arial"/>
          <w:sz w:val="20"/>
          <w:szCs w:val="20"/>
          <w:lang w:val="en-GB" w:eastAsia="en-GB"/>
        </w:rPr>
      </w:pPr>
      <w:r w:rsidRPr="00FA192F">
        <w:rPr>
          <w:rFonts w:ascii="Arial" w:hAnsi="Arial" w:cs="Arial"/>
          <w:sz w:val="20"/>
          <w:szCs w:val="20"/>
          <w:lang w:val="en-GB" w:eastAsia="en-GB"/>
        </w:rPr>
        <w:t>We treat each other, our college and our community with respect and consideration</w:t>
      </w:r>
    </w:p>
    <w:p w14:paraId="136F3A64" w14:textId="77777777" w:rsidR="00DF186D" w:rsidRPr="00FA192F" w:rsidRDefault="00DF186D" w:rsidP="00DF186D">
      <w:pPr>
        <w:numPr>
          <w:ilvl w:val="0"/>
          <w:numId w:val="29"/>
        </w:numPr>
        <w:contextualSpacing/>
        <w:rPr>
          <w:rFonts w:ascii="Arial" w:hAnsi="Arial" w:cs="Arial"/>
          <w:sz w:val="20"/>
          <w:szCs w:val="20"/>
          <w:lang w:val="en-GB" w:eastAsia="en-GB"/>
        </w:rPr>
      </w:pPr>
      <w:r w:rsidRPr="00FA192F">
        <w:rPr>
          <w:rFonts w:ascii="Arial" w:hAnsi="Arial" w:cs="Arial"/>
          <w:sz w:val="20"/>
          <w:szCs w:val="20"/>
          <w:lang w:val="en-GB" w:eastAsia="en-GB"/>
        </w:rPr>
        <w:t>We value the achievements of every person in the college</w:t>
      </w:r>
    </w:p>
    <w:p w14:paraId="2D1FD80F" w14:textId="77777777" w:rsidR="00DF186D" w:rsidRPr="00FA192F" w:rsidRDefault="00DF186D" w:rsidP="00DF186D">
      <w:pPr>
        <w:numPr>
          <w:ilvl w:val="0"/>
          <w:numId w:val="29"/>
        </w:numPr>
        <w:jc w:val="both"/>
        <w:rPr>
          <w:rFonts w:ascii="Arial" w:hAnsi="Arial" w:cs="Arial"/>
          <w:sz w:val="20"/>
          <w:szCs w:val="20"/>
        </w:rPr>
      </w:pPr>
      <w:r w:rsidRPr="00FA192F">
        <w:rPr>
          <w:rFonts w:ascii="Arial" w:hAnsi="Arial" w:cs="Arial"/>
          <w:sz w:val="20"/>
          <w:szCs w:val="20"/>
        </w:rPr>
        <w:t xml:space="preserve">We work together as one college, whilst </w:t>
      </w:r>
      <w:proofErr w:type="spellStart"/>
      <w:r w:rsidRPr="00FA192F">
        <w:rPr>
          <w:rFonts w:ascii="Arial" w:hAnsi="Arial" w:cs="Arial"/>
          <w:sz w:val="20"/>
          <w:szCs w:val="20"/>
        </w:rPr>
        <w:t>recognising</w:t>
      </w:r>
      <w:proofErr w:type="spellEnd"/>
      <w:r w:rsidRPr="00FA192F">
        <w:rPr>
          <w:rFonts w:ascii="Arial" w:hAnsi="Arial" w:cs="Arial"/>
          <w:sz w:val="20"/>
          <w:szCs w:val="20"/>
        </w:rPr>
        <w:t xml:space="preserve"> individual contribution</w:t>
      </w:r>
    </w:p>
    <w:p w14:paraId="39B08719" w14:textId="77777777" w:rsidR="00DF186D" w:rsidRPr="00FA192F" w:rsidRDefault="00DF186D" w:rsidP="00DF186D">
      <w:pPr>
        <w:ind w:left="720"/>
        <w:jc w:val="both"/>
        <w:rPr>
          <w:rFonts w:ascii="Arial" w:hAnsi="Arial" w:cs="Arial"/>
          <w:sz w:val="20"/>
          <w:szCs w:val="20"/>
        </w:rPr>
      </w:pPr>
    </w:p>
    <w:p w14:paraId="443BA725" w14:textId="77777777" w:rsidR="00DF186D" w:rsidRPr="00FA192F" w:rsidRDefault="00DF186D" w:rsidP="00DF186D">
      <w:pPr>
        <w:spacing w:line="276" w:lineRule="auto"/>
        <w:jc w:val="both"/>
        <w:rPr>
          <w:rFonts w:ascii="Arial" w:hAnsi="Arial" w:cs="Arial"/>
          <w:b/>
          <w:sz w:val="20"/>
          <w:szCs w:val="20"/>
        </w:rPr>
      </w:pPr>
      <w:r w:rsidRPr="00FA192F">
        <w:rPr>
          <w:rFonts w:ascii="Arial" w:hAnsi="Arial" w:cs="Arial"/>
          <w:b/>
          <w:sz w:val="20"/>
          <w:szCs w:val="20"/>
        </w:rPr>
        <w:t>Customer Focused</w:t>
      </w:r>
    </w:p>
    <w:p w14:paraId="3F8800D8" w14:textId="77777777" w:rsidR="00DF186D" w:rsidRPr="00FA192F" w:rsidRDefault="00DF186D" w:rsidP="00DF186D">
      <w:pPr>
        <w:numPr>
          <w:ilvl w:val="0"/>
          <w:numId w:val="29"/>
        </w:numPr>
        <w:contextualSpacing/>
        <w:rPr>
          <w:rFonts w:ascii="Arial" w:hAnsi="Arial" w:cs="Arial"/>
          <w:sz w:val="20"/>
          <w:szCs w:val="20"/>
          <w:lang w:val="en-GB" w:eastAsia="en-GB"/>
        </w:rPr>
      </w:pPr>
      <w:r w:rsidRPr="00FA192F">
        <w:rPr>
          <w:rFonts w:ascii="Arial" w:hAnsi="Arial" w:cs="Arial"/>
          <w:sz w:val="20"/>
          <w:szCs w:val="20"/>
          <w:lang w:val="en-GB" w:eastAsia="en-GB"/>
        </w:rPr>
        <w:t>We are all representatives of the college and will act in a way that best represents our values and behaviours.</w:t>
      </w:r>
    </w:p>
    <w:p w14:paraId="5F954678" w14:textId="77777777" w:rsidR="00DF186D" w:rsidRPr="00FA192F" w:rsidRDefault="00DF186D" w:rsidP="00DF186D">
      <w:pPr>
        <w:numPr>
          <w:ilvl w:val="0"/>
          <w:numId w:val="29"/>
        </w:numPr>
        <w:contextualSpacing/>
        <w:rPr>
          <w:rFonts w:ascii="Arial" w:hAnsi="Arial" w:cs="Arial"/>
          <w:sz w:val="20"/>
          <w:szCs w:val="20"/>
          <w:lang w:val="en-GB" w:eastAsia="en-GB"/>
        </w:rPr>
      </w:pPr>
      <w:r w:rsidRPr="00FA192F">
        <w:rPr>
          <w:rFonts w:ascii="Arial" w:hAnsi="Arial" w:cs="Arial"/>
          <w:sz w:val="20"/>
          <w:szCs w:val="20"/>
          <w:lang w:val="en-GB" w:eastAsia="en-GB"/>
        </w:rPr>
        <w:t>We demonstrate consistently strong performance</w:t>
      </w:r>
    </w:p>
    <w:p w14:paraId="7CBD47ED" w14:textId="77777777" w:rsidR="00DF186D" w:rsidRPr="00FA192F" w:rsidRDefault="00DF186D" w:rsidP="00DF186D">
      <w:pPr>
        <w:numPr>
          <w:ilvl w:val="0"/>
          <w:numId w:val="29"/>
        </w:numPr>
        <w:contextualSpacing/>
        <w:rPr>
          <w:rFonts w:ascii="Arial" w:hAnsi="Arial" w:cs="Arial"/>
          <w:sz w:val="20"/>
          <w:szCs w:val="20"/>
          <w:lang w:val="en-GB" w:eastAsia="en-GB"/>
        </w:rPr>
      </w:pPr>
      <w:r w:rsidRPr="00FA192F">
        <w:rPr>
          <w:rFonts w:ascii="Arial" w:hAnsi="Arial" w:cs="Arial"/>
          <w:sz w:val="20"/>
          <w:szCs w:val="20"/>
          <w:lang w:val="en-GB" w:eastAsia="en-GB"/>
        </w:rPr>
        <w:t>We seek what is best for the college and the people it serves.</w:t>
      </w:r>
    </w:p>
    <w:p w14:paraId="047D433E" w14:textId="77777777" w:rsidR="00DF186D" w:rsidRPr="00FA192F" w:rsidRDefault="00DF186D" w:rsidP="00DF186D">
      <w:pPr>
        <w:ind w:left="720"/>
        <w:contextualSpacing/>
        <w:rPr>
          <w:rFonts w:ascii="Arial" w:hAnsi="Arial" w:cs="Arial"/>
          <w:sz w:val="20"/>
          <w:szCs w:val="20"/>
          <w:lang w:val="en-GB" w:eastAsia="en-GB"/>
        </w:rPr>
      </w:pPr>
    </w:p>
    <w:p w14:paraId="5489439D" w14:textId="77777777" w:rsidR="00DF186D" w:rsidRPr="00FA192F" w:rsidRDefault="00DF186D" w:rsidP="00DF186D">
      <w:pPr>
        <w:spacing w:line="276" w:lineRule="auto"/>
        <w:jc w:val="both"/>
        <w:rPr>
          <w:rFonts w:ascii="Arial" w:hAnsi="Arial" w:cs="Arial"/>
          <w:b/>
          <w:sz w:val="20"/>
          <w:szCs w:val="20"/>
        </w:rPr>
      </w:pPr>
      <w:r w:rsidRPr="00FA192F">
        <w:rPr>
          <w:rFonts w:ascii="Arial" w:hAnsi="Arial" w:cs="Arial"/>
          <w:b/>
          <w:sz w:val="20"/>
          <w:szCs w:val="20"/>
        </w:rPr>
        <w:t xml:space="preserve">Integrity and Honesty </w:t>
      </w:r>
    </w:p>
    <w:p w14:paraId="30F3D0AD" w14:textId="77777777" w:rsidR="00DF186D" w:rsidRPr="00FA192F" w:rsidRDefault="00DF186D" w:rsidP="00DF186D">
      <w:pPr>
        <w:numPr>
          <w:ilvl w:val="0"/>
          <w:numId w:val="31"/>
        </w:numPr>
        <w:contextualSpacing/>
        <w:rPr>
          <w:rFonts w:ascii="Arial" w:hAnsi="Arial" w:cs="Arial"/>
          <w:sz w:val="20"/>
          <w:szCs w:val="20"/>
          <w:lang w:val="en-GB" w:eastAsia="en-GB"/>
        </w:rPr>
      </w:pPr>
      <w:r w:rsidRPr="00FA192F">
        <w:rPr>
          <w:rFonts w:ascii="Arial" w:hAnsi="Arial" w:cs="Arial"/>
          <w:sz w:val="20"/>
          <w:szCs w:val="20"/>
          <w:lang w:val="en-GB" w:eastAsia="en-GB"/>
        </w:rPr>
        <w:t>We challenge anything that is inconsistent with our values</w:t>
      </w:r>
    </w:p>
    <w:p w14:paraId="1499533E" w14:textId="77777777" w:rsidR="00DF186D" w:rsidRPr="00FA192F" w:rsidRDefault="00DF186D" w:rsidP="00DF186D">
      <w:pPr>
        <w:numPr>
          <w:ilvl w:val="0"/>
          <w:numId w:val="31"/>
        </w:numPr>
        <w:contextualSpacing/>
        <w:rPr>
          <w:rFonts w:ascii="Arial" w:hAnsi="Arial" w:cs="Arial"/>
          <w:sz w:val="20"/>
          <w:szCs w:val="20"/>
          <w:lang w:val="en-GB" w:eastAsia="en-GB"/>
        </w:rPr>
      </w:pPr>
      <w:r w:rsidRPr="00FA192F">
        <w:rPr>
          <w:rFonts w:ascii="Arial" w:hAnsi="Arial" w:cs="Arial"/>
          <w:sz w:val="20"/>
          <w:szCs w:val="20"/>
          <w:lang w:val="en-GB" w:eastAsia="en-GB"/>
        </w:rPr>
        <w:t>We are accountable for our actions</w:t>
      </w:r>
    </w:p>
    <w:p w14:paraId="591B358F" w14:textId="77777777" w:rsidR="00DF186D" w:rsidRPr="00FA192F" w:rsidRDefault="00DF186D" w:rsidP="00DF186D">
      <w:pPr>
        <w:numPr>
          <w:ilvl w:val="0"/>
          <w:numId w:val="31"/>
        </w:numPr>
        <w:contextualSpacing/>
        <w:rPr>
          <w:rFonts w:ascii="Arial" w:hAnsi="Arial" w:cs="Arial"/>
          <w:sz w:val="20"/>
          <w:szCs w:val="20"/>
          <w:lang w:val="en-GB" w:eastAsia="en-GB"/>
        </w:rPr>
      </w:pPr>
      <w:r w:rsidRPr="00FA192F">
        <w:rPr>
          <w:rFonts w:ascii="Arial" w:hAnsi="Arial" w:cs="Arial"/>
          <w:sz w:val="20"/>
          <w:szCs w:val="20"/>
          <w:lang w:val="en-GB" w:eastAsia="en-GB"/>
        </w:rPr>
        <w:t>We act honestly, ethically and legally in all that we do</w:t>
      </w:r>
    </w:p>
    <w:p w14:paraId="03E28618" w14:textId="77777777" w:rsidR="00DF186D" w:rsidRPr="00FA192F" w:rsidRDefault="00DF186D" w:rsidP="00DF186D">
      <w:pPr>
        <w:ind w:left="720"/>
        <w:contextualSpacing/>
        <w:rPr>
          <w:rFonts w:ascii="Arial" w:hAnsi="Arial" w:cs="Arial"/>
          <w:sz w:val="20"/>
          <w:szCs w:val="20"/>
          <w:lang w:val="en-GB" w:eastAsia="en-GB"/>
        </w:rPr>
      </w:pPr>
    </w:p>
    <w:p w14:paraId="243F03B6" w14:textId="77777777" w:rsidR="00DF186D" w:rsidRPr="00FA192F" w:rsidRDefault="00DF186D" w:rsidP="00DF186D">
      <w:pPr>
        <w:spacing w:line="276" w:lineRule="auto"/>
        <w:jc w:val="both"/>
        <w:rPr>
          <w:rFonts w:ascii="Arial" w:hAnsi="Arial" w:cs="Arial"/>
          <w:b/>
          <w:sz w:val="20"/>
          <w:szCs w:val="20"/>
        </w:rPr>
      </w:pPr>
      <w:r w:rsidRPr="00FA192F">
        <w:rPr>
          <w:rFonts w:ascii="Arial" w:hAnsi="Arial" w:cs="Arial"/>
          <w:b/>
          <w:sz w:val="20"/>
          <w:szCs w:val="20"/>
        </w:rPr>
        <w:t>Make it Enjoyable</w:t>
      </w:r>
    </w:p>
    <w:p w14:paraId="207E316A" w14:textId="77777777" w:rsidR="00DF186D" w:rsidRPr="00FA192F" w:rsidRDefault="00DF186D" w:rsidP="00DF186D">
      <w:pPr>
        <w:numPr>
          <w:ilvl w:val="0"/>
          <w:numId w:val="32"/>
        </w:numPr>
        <w:contextualSpacing/>
        <w:jc w:val="both"/>
        <w:rPr>
          <w:rFonts w:ascii="Arial" w:hAnsi="Arial" w:cs="Arial"/>
          <w:sz w:val="20"/>
          <w:szCs w:val="20"/>
          <w:lang w:val="en-GB" w:eastAsia="en-GB"/>
        </w:rPr>
      </w:pPr>
      <w:r w:rsidRPr="00FA192F">
        <w:rPr>
          <w:rFonts w:ascii="Arial" w:hAnsi="Arial" w:cs="Arial"/>
          <w:sz w:val="20"/>
          <w:szCs w:val="20"/>
          <w:lang w:val="en-GB" w:eastAsia="en-GB"/>
        </w:rPr>
        <w:t>We encourage a positive and supportive environment</w:t>
      </w:r>
    </w:p>
    <w:p w14:paraId="243A703F" w14:textId="77777777" w:rsidR="00DF186D" w:rsidRPr="00FA192F" w:rsidRDefault="00DF186D" w:rsidP="00DF186D">
      <w:pPr>
        <w:numPr>
          <w:ilvl w:val="0"/>
          <w:numId w:val="32"/>
        </w:numPr>
        <w:contextualSpacing/>
        <w:jc w:val="both"/>
        <w:rPr>
          <w:rFonts w:ascii="Arial" w:hAnsi="Arial" w:cs="Arial"/>
          <w:sz w:val="20"/>
          <w:szCs w:val="20"/>
          <w:lang w:val="en-GB" w:eastAsia="en-GB"/>
        </w:rPr>
      </w:pPr>
      <w:r w:rsidRPr="00FA192F">
        <w:rPr>
          <w:rFonts w:ascii="Arial" w:hAnsi="Arial" w:cs="Arial"/>
          <w:sz w:val="20"/>
          <w:szCs w:val="20"/>
          <w:lang w:val="en-GB" w:eastAsia="en-GB"/>
        </w:rPr>
        <w:t>We make time to help others</w:t>
      </w:r>
    </w:p>
    <w:p w14:paraId="70F0F853" w14:textId="77777777" w:rsidR="00DF186D" w:rsidRPr="00FA192F" w:rsidRDefault="00DF186D" w:rsidP="00DF186D">
      <w:pPr>
        <w:numPr>
          <w:ilvl w:val="0"/>
          <w:numId w:val="32"/>
        </w:numPr>
        <w:contextualSpacing/>
        <w:jc w:val="both"/>
        <w:rPr>
          <w:rFonts w:ascii="Arial" w:hAnsi="Arial" w:cs="Arial"/>
          <w:sz w:val="20"/>
          <w:szCs w:val="20"/>
          <w:lang w:val="en-GB" w:eastAsia="en-GB"/>
        </w:rPr>
      </w:pPr>
      <w:r w:rsidRPr="00FA192F">
        <w:rPr>
          <w:rFonts w:ascii="Arial" w:hAnsi="Arial" w:cs="Arial"/>
          <w:sz w:val="20"/>
          <w:szCs w:val="20"/>
          <w:lang w:val="en-GB" w:eastAsia="en-GB"/>
        </w:rPr>
        <w:t>We care about the success of the college</w:t>
      </w:r>
    </w:p>
    <w:p w14:paraId="67738761" w14:textId="77777777" w:rsidR="00DF186D" w:rsidRPr="00FA192F" w:rsidRDefault="00DF186D" w:rsidP="00DF186D">
      <w:pPr>
        <w:jc w:val="both"/>
        <w:rPr>
          <w:rFonts w:ascii="Arial" w:hAnsi="Arial" w:cs="Arial"/>
          <w:sz w:val="20"/>
          <w:szCs w:val="20"/>
        </w:rPr>
      </w:pPr>
    </w:p>
    <w:p w14:paraId="561D7E8F" w14:textId="77777777" w:rsidR="00DF186D" w:rsidRPr="00FA192F" w:rsidRDefault="00DF186D" w:rsidP="00DF186D">
      <w:pPr>
        <w:jc w:val="both"/>
        <w:rPr>
          <w:rFonts w:ascii="Arial" w:hAnsi="Arial" w:cs="Arial"/>
          <w:sz w:val="20"/>
          <w:szCs w:val="20"/>
        </w:rPr>
      </w:pPr>
    </w:p>
    <w:p w14:paraId="448D2A7C" w14:textId="77777777" w:rsidR="00DF186D" w:rsidRPr="00FA192F" w:rsidRDefault="00DF186D" w:rsidP="00DF186D">
      <w:pPr>
        <w:jc w:val="both"/>
        <w:rPr>
          <w:rFonts w:ascii="Arial" w:hAnsi="Arial" w:cs="Arial"/>
          <w:sz w:val="20"/>
          <w:szCs w:val="20"/>
        </w:rPr>
      </w:pPr>
      <w:r w:rsidRPr="00FA192F">
        <w:rPr>
          <w:rFonts w:ascii="Arial" w:hAnsi="Arial" w:cs="Arial"/>
          <w:sz w:val="20"/>
          <w:szCs w:val="20"/>
        </w:rPr>
        <w:t>The information given below is intended to provide an outline of the workload of the job and its role within Preston’s College.</w:t>
      </w:r>
    </w:p>
    <w:p w14:paraId="76A3BE85" w14:textId="77777777" w:rsidR="00DF186D" w:rsidRPr="00FA192F" w:rsidRDefault="00DF186D" w:rsidP="00DF186D">
      <w:pPr>
        <w:ind w:left="720"/>
        <w:jc w:val="both"/>
        <w:rPr>
          <w:rFonts w:ascii="Arial" w:hAnsi="Arial" w:cs="Arial"/>
          <w:sz w:val="20"/>
          <w:szCs w:val="20"/>
        </w:rPr>
      </w:pPr>
    </w:p>
    <w:p w14:paraId="02D0EE9A" w14:textId="77777777" w:rsidR="00DF186D" w:rsidRPr="00FA192F" w:rsidRDefault="00DF186D" w:rsidP="00DF186D">
      <w:pPr>
        <w:jc w:val="both"/>
        <w:rPr>
          <w:rFonts w:ascii="Arial" w:hAnsi="Arial" w:cs="Arial"/>
          <w:sz w:val="20"/>
          <w:szCs w:val="20"/>
        </w:rPr>
      </w:pPr>
      <w:r w:rsidRPr="00FA192F">
        <w:rPr>
          <w:rFonts w:ascii="Arial" w:hAnsi="Arial" w:cs="Arial"/>
          <w:sz w:val="20"/>
          <w:szCs w:val="20"/>
        </w:rPr>
        <w:t>The job description outlines the main duties in general terms only and is not intended to be prescriptive.</w:t>
      </w:r>
    </w:p>
    <w:p w14:paraId="245E4E35" w14:textId="77777777" w:rsidR="00DF186D" w:rsidRPr="00FA192F" w:rsidRDefault="00DF186D" w:rsidP="00DF186D">
      <w:pPr>
        <w:jc w:val="both"/>
        <w:rPr>
          <w:rFonts w:ascii="Arial" w:hAnsi="Arial" w:cs="Arial"/>
          <w:sz w:val="20"/>
          <w:szCs w:val="20"/>
        </w:rPr>
      </w:pPr>
    </w:p>
    <w:p w14:paraId="50EB0CF0" w14:textId="77777777" w:rsidR="00DF186D" w:rsidRPr="00FA192F" w:rsidRDefault="00DF186D" w:rsidP="00DF186D">
      <w:pPr>
        <w:jc w:val="both"/>
        <w:rPr>
          <w:rFonts w:ascii="Arial" w:hAnsi="Arial" w:cs="Arial"/>
          <w:sz w:val="20"/>
          <w:szCs w:val="20"/>
        </w:rPr>
      </w:pPr>
      <w:r w:rsidRPr="00FA192F">
        <w:rPr>
          <w:rFonts w:ascii="Arial" w:hAnsi="Arial" w:cs="Arial"/>
          <w:sz w:val="20"/>
          <w:szCs w:val="20"/>
        </w:rPr>
        <w:lastRenderedPageBreak/>
        <w:t>The post holder will be expected to work in a flexible, proactive manner to carry out such duties as are necessary and to communicate effectively with all work colleagues.</w:t>
      </w:r>
    </w:p>
    <w:p w14:paraId="645C412E" w14:textId="77777777" w:rsidR="00432EE4" w:rsidRPr="00FA192F" w:rsidRDefault="00432EE4">
      <w:pPr>
        <w:jc w:val="both"/>
        <w:rPr>
          <w:rFonts w:ascii="Arial" w:hAnsi="Arial" w:cs="Arial"/>
          <w:b/>
          <w:sz w:val="20"/>
          <w:szCs w:val="20"/>
        </w:rPr>
      </w:pPr>
    </w:p>
    <w:p w14:paraId="423D746D" w14:textId="77777777" w:rsidR="00EE2260" w:rsidRPr="00FA192F" w:rsidRDefault="00EE2260">
      <w:pPr>
        <w:jc w:val="both"/>
        <w:rPr>
          <w:rFonts w:ascii="Arial" w:hAnsi="Arial" w:cs="Arial"/>
          <w:b/>
          <w:sz w:val="20"/>
          <w:szCs w:val="20"/>
        </w:rPr>
      </w:pPr>
    </w:p>
    <w:p w14:paraId="4AA856F5" w14:textId="77777777" w:rsidR="007D3724" w:rsidRPr="00FA192F" w:rsidRDefault="007D3724" w:rsidP="007D3724">
      <w:pPr>
        <w:jc w:val="both"/>
        <w:rPr>
          <w:rFonts w:ascii="Arial" w:hAnsi="Arial" w:cs="Arial"/>
          <w:b/>
          <w:sz w:val="20"/>
          <w:szCs w:val="20"/>
        </w:rPr>
      </w:pPr>
      <w:r w:rsidRPr="00FA192F">
        <w:rPr>
          <w:rFonts w:ascii="Arial" w:hAnsi="Arial" w:cs="Arial"/>
          <w:b/>
          <w:sz w:val="20"/>
          <w:szCs w:val="20"/>
        </w:rPr>
        <w:t>MAIN PURPOSE OF THE JOB</w:t>
      </w:r>
    </w:p>
    <w:p w14:paraId="371CDB48" w14:textId="77777777" w:rsidR="007D3724" w:rsidRPr="00FA192F" w:rsidRDefault="007D3724" w:rsidP="007D3724">
      <w:pPr>
        <w:jc w:val="both"/>
        <w:rPr>
          <w:rFonts w:ascii="Arial" w:hAnsi="Arial" w:cs="Arial"/>
          <w:b/>
          <w:sz w:val="20"/>
          <w:szCs w:val="20"/>
        </w:rPr>
      </w:pPr>
    </w:p>
    <w:p w14:paraId="14184AF4" w14:textId="2292FF33" w:rsidR="00B14A07" w:rsidRDefault="00B14A07" w:rsidP="00F80725">
      <w:pPr>
        <w:numPr>
          <w:ilvl w:val="0"/>
          <w:numId w:val="27"/>
        </w:numPr>
        <w:ind w:left="357" w:hanging="357"/>
        <w:rPr>
          <w:rFonts w:ascii="Arial" w:hAnsi="Arial" w:cs="Arial"/>
          <w:color w:val="000000"/>
          <w:sz w:val="20"/>
          <w:szCs w:val="20"/>
        </w:rPr>
      </w:pPr>
      <w:r>
        <w:rPr>
          <w:rFonts w:ascii="Arial" w:hAnsi="Arial" w:cs="Arial"/>
          <w:color w:val="000000"/>
          <w:sz w:val="20"/>
          <w:szCs w:val="20"/>
        </w:rPr>
        <w:t>To plan and deliver teaching</w:t>
      </w:r>
      <w:r w:rsidR="00141B0C">
        <w:rPr>
          <w:rFonts w:ascii="Arial" w:hAnsi="Arial" w:cs="Arial"/>
          <w:color w:val="000000"/>
          <w:sz w:val="20"/>
          <w:szCs w:val="20"/>
        </w:rPr>
        <w:t>, learning and assessment</w:t>
      </w:r>
      <w:r>
        <w:rPr>
          <w:rFonts w:ascii="Arial" w:hAnsi="Arial" w:cs="Arial"/>
          <w:color w:val="000000"/>
          <w:sz w:val="20"/>
          <w:szCs w:val="20"/>
        </w:rPr>
        <w:t xml:space="preserve"> on higher education courses for HNC and HND in Project and Quality Management, plus some units on Pearson HNC</w:t>
      </w:r>
      <w:r w:rsidR="00C30140">
        <w:rPr>
          <w:rFonts w:ascii="Arial" w:hAnsi="Arial" w:cs="Arial"/>
          <w:color w:val="000000"/>
          <w:sz w:val="20"/>
          <w:szCs w:val="20"/>
        </w:rPr>
        <w:t xml:space="preserve"> courses</w:t>
      </w:r>
    </w:p>
    <w:p w14:paraId="2F67454E" w14:textId="7C5507BD" w:rsidR="00B14A07" w:rsidRDefault="00B14A07" w:rsidP="00F80725">
      <w:pPr>
        <w:numPr>
          <w:ilvl w:val="0"/>
          <w:numId w:val="27"/>
        </w:numPr>
        <w:ind w:left="357" w:hanging="357"/>
        <w:rPr>
          <w:rFonts w:ascii="Arial" w:hAnsi="Arial" w:cs="Arial"/>
          <w:color w:val="000000"/>
          <w:sz w:val="20"/>
          <w:szCs w:val="20"/>
        </w:rPr>
      </w:pPr>
      <w:r>
        <w:rPr>
          <w:rFonts w:ascii="Arial" w:hAnsi="Arial" w:cs="Arial"/>
          <w:color w:val="000000"/>
          <w:sz w:val="20"/>
          <w:szCs w:val="20"/>
        </w:rPr>
        <w:t xml:space="preserve">To plan and deliver teaching, learning </w:t>
      </w:r>
      <w:r w:rsidR="00C30140">
        <w:rPr>
          <w:rFonts w:ascii="Arial" w:hAnsi="Arial" w:cs="Arial"/>
          <w:color w:val="000000"/>
          <w:sz w:val="20"/>
          <w:szCs w:val="20"/>
        </w:rPr>
        <w:t>and assessment on the Associatio</w:t>
      </w:r>
      <w:r>
        <w:rPr>
          <w:rFonts w:ascii="Arial" w:hAnsi="Arial" w:cs="Arial"/>
          <w:color w:val="000000"/>
          <w:sz w:val="20"/>
          <w:szCs w:val="20"/>
        </w:rPr>
        <w:t>n for Project Management (APM) Project</w:t>
      </w:r>
      <w:r w:rsidR="00C30140">
        <w:rPr>
          <w:rFonts w:ascii="Arial" w:hAnsi="Arial" w:cs="Arial"/>
          <w:color w:val="000000"/>
          <w:sz w:val="20"/>
          <w:szCs w:val="20"/>
        </w:rPr>
        <w:t xml:space="preserve"> Management Qualification (PMQ) course</w:t>
      </w:r>
      <w:r w:rsidR="00141B0C">
        <w:rPr>
          <w:rFonts w:ascii="Arial" w:hAnsi="Arial" w:cs="Arial"/>
          <w:color w:val="000000"/>
          <w:sz w:val="20"/>
          <w:szCs w:val="20"/>
        </w:rPr>
        <w:t>.</w:t>
      </w:r>
    </w:p>
    <w:p w14:paraId="36C88501" w14:textId="44F32329" w:rsidR="00B14A07" w:rsidRPr="00B14A07" w:rsidRDefault="00B14A07" w:rsidP="00F80725">
      <w:pPr>
        <w:numPr>
          <w:ilvl w:val="0"/>
          <w:numId w:val="27"/>
        </w:numPr>
        <w:ind w:left="357" w:hanging="357"/>
        <w:rPr>
          <w:rFonts w:ascii="Arial" w:hAnsi="Arial" w:cs="Arial"/>
          <w:color w:val="000000"/>
          <w:sz w:val="20"/>
          <w:szCs w:val="20"/>
        </w:rPr>
      </w:pPr>
      <w:r>
        <w:rPr>
          <w:rFonts w:ascii="Arial" w:hAnsi="Arial" w:cs="Arial"/>
          <w:color w:val="000000"/>
          <w:sz w:val="20"/>
          <w:szCs w:val="20"/>
        </w:rPr>
        <w:t>To facilitate learner progress towards End Point Assessment (EPA) on the Associate Project Manager apprenticeship</w:t>
      </w:r>
      <w:r w:rsidR="00C30140">
        <w:rPr>
          <w:rFonts w:ascii="Arial" w:hAnsi="Arial" w:cs="Arial"/>
          <w:color w:val="000000"/>
          <w:sz w:val="20"/>
          <w:szCs w:val="20"/>
        </w:rPr>
        <w:t>.</w:t>
      </w:r>
    </w:p>
    <w:p w14:paraId="2ADA077B" w14:textId="77777777" w:rsidR="000362D8" w:rsidRPr="00FA192F" w:rsidRDefault="000362D8" w:rsidP="00F80725">
      <w:pPr>
        <w:numPr>
          <w:ilvl w:val="0"/>
          <w:numId w:val="27"/>
        </w:numPr>
        <w:ind w:left="357" w:hanging="357"/>
        <w:rPr>
          <w:rFonts w:ascii="Arial" w:hAnsi="Arial" w:cs="Arial"/>
          <w:color w:val="000000"/>
          <w:sz w:val="20"/>
          <w:szCs w:val="20"/>
        </w:rPr>
      </w:pPr>
      <w:r w:rsidRPr="00FA192F">
        <w:rPr>
          <w:rFonts w:ascii="Arial" w:hAnsi="Arial" w:cs="Arial"/>
          <w:color w:val="000000"/>
          <w:sz w:val="20"/>
          <w:szCs w:val="20"/>
        </w:rPr>
        <w:t xml:space="preserve">To </w:t>
      </w:r>
      <w:r w:rsidR="00DF186D" w:rsidRPr="00FA192F">
        <w:rPr>
          <w:rFonts w:ascii="Arial" w:hAnsi="Arial" w:cs="Arial"/>
          <w:color w:val="000000"/>
          <w:sz w:val="20"/>
          <w:szCs w:val="20"/>
        </w:rPr>
        <w:t xml:space="preserve">actively </w:t>
      </w:r>
      <w:r w:rsidRPr="00FA192F">
        <w:rPr>
          <w:rFonts w:ascii="Arial" w:hAnsi="Arial" w:cs="Arial"/>
          <w:color w:val="000000"/>
          <w:sz w:val="20"/>
          <w:szCs w:val="20"/>
        </w:rPr>
        <w:t>contribute to the internal verification process.</w:t>
      </w:r>
    </w:p>
    <w:p w14:paraId="095DBC73" w14:textId="77777777" w:rsidR="000362D8" w:rsidRPr="00FA192F" w:rsidRDefault="000362D8" w:rsidP="00F80725">
      <w:pPr>
        <w:numPr>
          <w:ilvl w:val="0"/>
          <w:numId w:val="27"/>
        </w:numPr>
        <w:ind w:left="357" w:hanging="357"/>
        <w:rPr>
          <w:rFonts w:ascii="Arial" w:hAnsi="Arial" w:cs="Arial"/>
          <w:sz w:val="20"/>
          <w:szCs w:val="20"/>
        </w:rPr>
      </w:pPr>
      <w:r w:rsidRPr="00FA192F">
        <w:rPr>
          <w:rFonts w:ascii="Arial" w:hAnsi="Arial" w:cs="Arial"/>
          <w:color w:val="000000"/>
          <w:sz w:val="20"/>
          <w:szCs w:val="20"/>
        </w:rPr>
        <w:t>To work collaboratively as a member of the team to deliver provision of the highest quality and raise aspiration of learners.</w:t>
      </w:r>
    </w:p>
    <w:p w14:paraId="6C13352E" w14:textId="77777777" w:rsidR="00C64B61" w:rsidRPr="00FA192F" w:rsidRDefault="00C64B61" w:rsidP="00F80725">
      <w:pPr>
        <w:numPr>
          <w:ilvl w:val="0"/>
          <w:numId w:val="27"/>
        </w:numPr>
        <w:ind w:left="357" w:hanging="357"/>
        <w:rPr>
          <w:rFonts w:ascii="Arial" w:hAnsi="Arial" w:cs="Arial"/>
          <w:sz w:val="20"/>
          <w:szCs w:val="20"/>
        </w:rPr>
      </w:pPr>
      <w:r w:rsidRPr="00FA192F">
        <w:rPr>
          <w:rFonts w:ascii="Arial" w:hAnsi="Arial" w:cs="Arial"/>
          <w:color w:val="000000"/>
          <w:sz w:val="20"/>
          <w:szCs w:val="20"/>
        </w:rPr>
        <w:t xml:space="preserve">To be a positive member of the college </w:t>
      </w:r>
      <w:r w:rsidR="00301556" w:rsidRPr="00FA192F">
        <w:rPr>
          <w:rFonts w:ascii="Arial" w:hAnsi="Arial" w:cs="Arial"/>
          <w:color w:val="000000"/>
          <w:sz w:val="20"/>
          <w:szCs w:val="20"/>
        </w:rPr>
        <w:t>staff</w:t>
      </w:r>
      <w:r w:rsidR="00B738B8" w:rsidRPr="00FA192F">
        <w:rPr>
          <w:rFonts w:ascii="Arial" w:hAnsi="Arial" w:cs="Arial"/>
          <w:color w:val="000000"/>
          <w:sz w:val="20"/>
          <w:szCs w:val="20"/>
        </w:rPr>
        <w:t xml:space="preserve">, actively delivering against our agreed corporate </w:t>
      </w:r>
      <w:r w:rsidR="006F2482" w:rsidRPr="00FA192F">
        <w:rPr>
          <w:rFonts w:ascii="Arial" w:hAnsi="Arial" w:cs="Arial"/>
          <w:color w:val="000000"/>
          <w:sz w:val="20"/>
          <w:szCs w:val="20"/>
        </w:rPr>
        <w:t>behaviors</w:t>
      </w:r>
      <w:r w:rsidR="00B738B8" w:rsidRPr="00FA192F">
        <w:rPr>
          <w:rFonts w:ascii="Arial" w:hAnsi="Arial" w:cs="Arial"/>
          <w:color w:val="000000"/>
          <w:sz w:val="20"/>
          <w:szCs w:val="20"/>
        </w:rPr>
        <w:t xml:space="preserve"> and advocating our provision at all times.</w:t>
      </w:r>
    </w:p>
    <w:p w14:paraId="37EC28C3" w14:textId="77777777" w:rsidR="00C24EC1" w:rsidRPr="00FA192F" w:rsidRDefault="00C24EC1" w:rsidP="00F80725">
      <w:pPr>
        <w:numPr>
          <w:ilvl w:val="0"/>
          <w:numId w:val="27"/>
        </w:numPr>
        <w:ind w:left="357" w:hanging="357"/>
        <w:rPr>
          <w:rFonts w:ascii="Arial" w:hAnsi="Arial" w:cs="Arial"/>
          <w:sz w:val="20"/>
          <w:szCs w:val="20"/>
        </w:rPr>
      </w:pPr>
      <w:r w:rsidRPr="00FA192F">
        <w:rPr>
          <w:rFonts w:ascii="Arial" w:hAnsi="Arial" w:cs="Arial"/>
          <w:color w:val="000000"/>
          <w:sz w:val="20"/>
          <w:szCs w:val="20"/>
        </w:rPr>
        <w:t>To build and maintain effective relationships with employer partners in strengthening the college reputation and enhancing business opportunities.</w:t>
      </w:r>
    </w:p>
    <w:p w14:paraId="79E48ED6" w14:textId="77777777" w:rsidR="000362D8" w:rsidRPr="00FA192F" w:rsidRDefault="000362D8" w:rsidP="000362D8">
      <w:pPr>
        <w:spacing w:line="276" w:lineRule="auto"/>
        <w:jc w:val="both"/>
        <w:rPr>
          <w:rFonts w:ascii="Arial" w:hAnsi="Arial" w:cs="Arial"/>
          <w:color w:val="FF0000"/>
          <w:sz w:val="20"/>
          <w:szCs w:val="20"/>
        </w:rPr>
      </w:pPr>
    </w:p>
    <w:p w14:paraId="5048AB51" w14:textId="77777777" w:rsidR="000362D8" w:rsidRPr="00FA192F" w:rsidRDefault="000362D8" w:rsidP="000362D8">
      <w:pPr>
        <w:spacing w:line="276" w:lineRule="auto"/>
        <w:jc w:val="both"/>
        <w:rPr>
          <w:rFonts w:ascii="Arial" w:hAnsi="Arial" w:cs="Arial"/>
          <w:sz w:val="20"/>
          <w:szCs w:val="20"/>
        </w:rPr>
      </w:pPr>
    </w:p>
    <w:p w14:paraId="0EE11AC5" w14:textId="77777777" w:rsidR="00E723D3" w:rsidRPr="00FA192F" w:rsidRDefault="00E723D3" w:rsidP="000362D8">
      <w:pPr>
        <w:spacing w:line="276" w:lineRule="auto"/>
        <w:jc w:val="both"/>
        <w:rPr>
          <w:rFonts w:ascii="Arial" w:hAnsi="Arial" w:cs="Arial"/>
          <w:b/>
          <w:sz w:val="20"/>
          <w:szCs w:val="20"/>
        </w:rPr>
      </w:pPr>
    </w:p>
    <w:p w14:paraId="6CCCB0F6" w14:textId="77777777" w:rsidR="00FA192F" w:rsidRPr="00FA192F" w:rsidRDefault="00FA192F" w:rsidP="000362D8">
      <w:pPr>
        <w:spacing w:line="276" w:lineRule="auto"/>
        <w:jc w:val="both"/>
        <w:rPr>
          <w:rFonts w:ascii="Arial" w:hAnsi="Arial" w:cs="Arial"/>
          <w:b/>
          <w:sz w:val="20"/>
          <w:szCs w:val="20"/>
        </w:rPr>
      </w:pPr>
    </w:p>
    <w:p w14:paraId="03ADAC75" w14:textId="77777777" w:rsidR="00FA192F" w:rsidRPr="00FA192F" w:rsidRDefault="00FA192F" w:rsidP="000362D8">
      <w:pPr>
        <w:spacing w:line="276" w:lineRule="auto"/>
        <w:jc w:val="both"/>
        <w:rPr>
          <w:rFonts w:ascii="Arial" w:hAnsi="Arial" w:cs="Arial"/>
          <w:b/>
          <w:sz w:val="20"/>
          <w:szCs w:val="20"/>
        </w:rPr>
      </w:pPr>
    </w:p>
    <w:p w14:paraId="38BDA4F3" w14:textId="77777777" w:rsidR="00E723D3" w:rsidRPr="00FA192F" w:rsidRDefault="00E723D3" w:rsidP="000362D8">
      <w:pPr>
        <w:spacing w:line="276" w:lineRule="auto"/>
        <w:jc w:val="both"/>
        <w:rPr>
          <w:rFonts w:ascii="Arial" w:hAnsi="Arial" w:cs="Arial"/>
          <w:b/>
          <w:sz w:val="20"/>
          <w:szCs w:val="20"/>
        </w:rPr>
      </w:pPr>
    </w:p>
    <w:p w14:paraId="5E6DCAB4" w14:textId="77777777" w:rsidR="00E723D3" w:rsidRPr="00FA192F" w:rsidRDefault="00E723D3" w:rsidP="000362D8">
      <w:pPr>
        <w:spacing w:line="276" w:lineRule="auto"/>
        <w:jc w:val="both"/>
        <w:rPr>
          <w:rFonts w:ascii="Arial" w:hAnsi="Arial" w:cs="Arial"/>
          <w:b/>
          <w:sz w:val="20"/>
          <w:szCs w:val="20"/>
        </w:rPr>
      </w:pPr>
    </w:p>
    <w:p w14:paraId="35063FB8" w14:textId="77777777" w:rsidR="000362D8" w:rsidRPr="00FA192F" w:rsidRDefault="000362D8" w:rsidP="000362D8">
      <w:pPr>
        <w:spacing w:line="276" w:lineRule="auto"/>
        <w:jc w:val="both"/>
        <w:rPr>
          <w:rFonts w:ascii="Arial" w:hAnsi="Arial" w:cs="Arial"/>
          <w:b/>
          <w:sz w:val="20"/>
          <w:szCs w:val="20"/>
        </w:rPr>
      </w:pPr>
      <w:r w:rsidRPr="00FA192F">
        <w:rPr>
          <w:rFonts w:ascii="Arial" w:hAnsi="Arial" w:cs="Arial"/>
          <w:b/>
          <w:sz w:val="20"/>
          <w:szCs w:val="20"/>
        </w:rPr>
        <w:t>Key Role and Responsibilities</w:t>
      </w:r>
    </w:p>
    <w:p w14:paraId="4BC75800" w14:textId="77777777" w:rsidR="000362D8" w:rsidRPr="00FA192F" w:rsidRDefault="000362D8" w:rsidP="000362D8">
      <w:pPr>
        <w:spacing w:line="276" w:lineRule="auto"/>
        <w:jc w:val="both"/>
        <w:rPr>
          <w:rFonts w:ascii="Arial" w:hAnsi="Arial" w:cs="Arial"/>
          <w:b/>
          <w:sz w:val="20"/>
          <w:szCs w:val="20"/>
        </w:rPr>
      </w:pPr>
    </w:p>
    <w:p w14:paraId="3987CFE4" w14:textId="77777777" w:rsidR="000362D8" w:rsidRDefault="000362D8" w:rsidP="000362D8">
      <w:pPr>
        <w:spacing w:line="276" w:lineRule="auto"/>
        <w:jc w:val="both"/>
        <w:rPr>
          <w:rFonts w:ascii="Arial" w:hAnsi="Arial" w:cs="Arial"/>
          <w:sz w:val="20"/>
          <w:szCs w:val="20"/>
        </w:rPr>
      </w:pPr>
      <w:r w:rsidRPr="00FA192F">
        <w:rPr>
          <w:rFonts w:ascii="Arial" w:hAnsi="Arial" w:cs="Arial"/>
          <w:sz w:val="20"/>
          <w:szCs w:val="20"/>
        </w:rPr>
        <w:t>The principal role and responsibilities of the post are outlined below.  These provide a guide to the major areas of responsibility.  However, as the College’s business changes and develops, the post holders role and responsibilities will vary and therefore the job description should be seen as a guide and not as a definitive statement.</w:t>
      </w:r>
    </w:p>
    <w:p w14:paraId="2A3F3A24" w14:textId="77777777" w:rsidR="005108DD" w:rsidRDefault="005108DD" w:rsidP="000362D8">
      <w:pPr>
        <w:spacing w:line="276" w:lineRule="auto"/>
        <w:jc w:val="both"/>
        <w:rPr>
          <w:rFonts w:ascii="Arial" w:hAnsi="Arial" w:cs="Arial"/>
          <w:sz w:val="20"/>
          <w:szCs w:val="20"/>
        </w:rPr>
      </w:pPr>
    </w:p>
    <w:p w14:paraId="56A64886" w14:textId="4B5CF59A" w:rsidR="005108DD" w:rsidRPr="00FA192F" w:rsidRDefault="005108DD" w:rsidP="000362D8">
      <w:pPr>
        <w:spacing w:line="276" w:lineRule="auto"/>
        <w:jc w:val="both"/>
        <w:rPr>
          <w:rFonts w:ascii="Arial" w:hAnsi="Arial" w:cs="Arial"/>
          <w:sz w:val="20"/>
          <w:szCs w:val="20"/>
        </w:rPr>
      </w:pPr>
      <w:r>
        <w:rPr>
          <w:rFonts w:ascii="Arial" w:hAnsi="Arial" w:cs="Arial"/>
          <w:sz w:val="20"/>
          <w:szCs w:val="20"/>
        </w:rPr>
        <w:t>The successful post holder may have either of the following or a blend of both depend</w:t>
      </w:r>
      <w:r w:rsidR="006E3221">
        <w:rPr>
          <w:rFonts w:ascii="Arial" w:hAnsi="Arial" w:cs="Arial"/>
          <w:sz w:val="20"/>
          <w:szCs w:val="20"/>
        </w:rPr>
        <w:t>e</w:t>
      </w:r>
      <w:r>
        <w:rPr>
          <w:rFonts w:ascii="Arial" w:hAnsi="Arial" w:cs="Arial"/>
          <w:sz w:val="20"/>
          <w:szCs w:val="20"/>
        </w:rPr>
        <w:t>nt on the needs of business:</w:t>
      </w:r>
    </w:p>
    <w:p w14:paraId="44392787" w14:textId="77777777" w:rsidR="005E676B" w:rsidRPr="00FA192F" w:rsidRDefault="005E676B" w:rsidP="000362D8">
      <w:pPr>
        <w:spacing w:line="276" w:lineRule="auto"/>
        <w:jc w:val="both"/>
        <w:rPr>
          <w:rFonts w:ascii="Arial" w:hAnsi="Arial" w:cs="Arial"/>
          <w:sz w:val="20"/>
          <w:szCs w:val="20"/>
        </w:rPr>
      </w:pPr>
    </w:p>
    <w:p w14:paraId="5FAE40A1" w14:textId="4FE6FC87" w:rsidR="005E676B" w:rsidRPr="00FA192F" w:rsidRDefault="005108DD" w:rsidP="61537CDD">
      <w:pPr>
        <w:jc w:val="both"/>
        <w:rPr>
          <w:rFonts w:ascii="Arial" w:hAnsi="Arial" w:cs="Arial"/>
          <w:sz w:val="20"/>
          <w:szCs w:val="20"/>
        </w:rPr>
      </w:pPr>
      <w:r>
        <w:rPr>
          <w:rFonts w:ascii="Arial" w:hAnsi="Arial" w:cs="Arial"/>
          <w:sz w:val="20"/>
          <w:szCs w:val="20"/>
        </w:rPr>
        <w:t>B</w:t>
      </w:r>
      <w:r w:rsidR="6AE639B4" w:rsidRPr="58D893D4">
        <w:rPr>
          <w:rFonts w:ascii="Arial" w:hAnsi="Arial" w:cs="Arial"/>
          <w:sz w:val="20"/>
          <w:szCs w:val="20"/>
        </w:rPr>
        <w:t xml:space="preserve">e </w:t>
      </w:r>
      <w:r w:rsidR="61537CDD" w:rsidRPr="58D893D4">
        <w:rPr>
          <w:rFonts w:ascii="Arial" w:hAnsi="Arial" w:cs="Arial"/>
          <w:sz w:val="20"/>
          <w:szCs w:val="20"/>
        </w:rPr>
        <w:t>expected to effectively manage the apprentice learning experience including the design and delivery of high-quality teaching, learning and assessment in order to ensure that learners achieve their maximum potential in-line with their agreed learning targets.</w:t>
      </w:r>
    </w:p>
    <w:p w14:paraId="3AF2517B" w14:textId="77777777" w:rsidR="58D893D4" w:rsidRDefault="58D893D4" w:rsidP="58D893D4">
      <w:pPr>
        <w:jc w:val="both"/>
        <w:rPr>
          <w:rFonts w:ascii="Arial" w:hAnsi="Arial" w:cs="Arial"/>
          <w:sz w:val="20"/>
          <w:szCs w:val="20"/>
        </w:rPr>
      </w:pPr>
    </w:p>
    <w:p w14:paraId="7D2CB239" w14:textId="49BBA9E0" w:rsidR="40D8F33F" w:rsidRDefault="005108DD" w:rsidP="58D893D4">
      <w:pPr>
        <w:jc w:val="both"/>
        <w:rPr>
          <w:rFonts w:ascii="Arial" w:hAnsi="Arial" w:cs="Arial"/>
          <w:sz w:val="20"/>
          <w:szCs w:val="20"/>
        </w:rPr>
      </w:pPr>
      <w:r>
        <w:rPr>
          <w:rFonts w:ascii="Arial" w:hAnsi="Arial" w:cs="Arial"/>
          <w:sz w:val="20"/>
          <w:szCs w:val="20"/>
        </w:rPr>
        <w:t>W</w:t>
      </w:r>
      <w:r w:rsidR="40D8F33F" w:rsidRPr="58D893D4">
        <w:rPr>
          <w:rFonts w:ascii="Arial" w:hAnsi="Arial" w:cs="Arial"/>
          <w:sz w:val="20"/>
          <w:szCs w:val="20"/>
        </w:rPr>
        <w:t>ill have t</w:t>
      </w:r>
      <w:r w:rsidR="65880794" w:rsidRPr="58D893D4">
        <w:rPr>
          <w:rFonts w:ascii="Arial" w:hAnsi="Arial" w:cs="Arial"/>
          <w:sz w:val="20"/>
          <w:szCs w:val="20"/>
        </w:rPr>
        <w:t>i</w:t>
      </w:r>
      <w:r w:rsidR="40D8F33F" w:rsidRPr="58D893D4">
        <w:rPr>
          <w:rFonts w:ascii="Arial" w:hAnsi="Arial" w:cs="Arial"/>
          <w:sz w:val="20"/>
          <w:szCs w:val="20"/>
        </w:rPr>
        <w:t>metabled sessions with students</w:t>
      </w:r>
      <w:r w:rsidR="00B16E2E">
        <w:rPr>
          <w:rFonts w:ascii="Arial" w:hAnsi="Arial" w:cs="Arial"/>
          <w:sz w:val="20"/>
          <w:szCs w:val="20"/>
        </w:rPr>
        <w:t xml:space="preserve"> on higher education HNC / HND </w:t>
      </w:r>
      <w:proofErr w:type="spellStart"/>
      <w:r w:rsidR="00B16E2E">
        <w:rPr>
          <w:rFonts w:ascii="Arial" w:hAnsi="Arial" w:cs="Arial"/>
          <w:sz w:val="20"/>
          <w:szCs w:val="20"/>
        </w:rPr>
        <w:t>programmes</w:t>
      </w:r>
      <w:proofErr w:type="spellEnd"/>
      <w:r w:rsidR="40D8F33F" w:rsidRPr="58D893D4">
        <w:rPr>
          <w:rFonts w:ascii="Arial" w:hAnsi="Arial" w:cs="Arial"/>
          <w:sz w:val="20"/>
          <w:szCs w:val="20"/>
        </w:rPr>
        <w:t xml:space="preserve">, this </w:t>
      </w:r>
      <w:r w:rsidR="0501897A" w:rsidRPr="58D893D4">
        <w:rPr>
          <w:rFonts w:ascii="Arial" w:hAnsi="Arial" w:cs="Arial"/>
          <w:sz w:val="20"/>
          <w:szCs w:val="20"/>
        </w:rPr>
        <w:t>might be face to face within college</w:t>
      </w:r>
      <w:r w:rsidR="25BCD965" w:rsidRPr="58D893D4">
        <w:rPr>
          <w:rFonts w:ascii="Arial" w:hAnsi="Arial" w:cs="Arial"/>
          <w:sz w:val="20"/>
          <w:szCs w:val="20"/>
        </w:rPr>
        <w:t xml:space="preserve"> or in an online environment through one or more of our multi-media tools to deliver taught sessions as required by the engineering curriculum leader</w:t>
      </w:r>
      <w:r w:rsidR="30F58FCD" w:rsidRPr="58D893D4">
        <w:rPr>
          <w:rFonts w:ascii="Arial" w:hAnsi="Arial" w:cs="Arial"/>
          <w:sz w:val="20"/>
          <w:szCs w:val="20"/>
        </w:rPr>
        <w:t>(s).</w:t>
      </w:r>
    </w:p>
    <w:p w14:paraId="36BE2D0B" w14:textId="77777777" w:rsidR="005108DD" w:rsidRDefault="005108DD" w:rsidP="58D893D4">
      <w:pPr>
        <w:jc w:val="both"/>
        <w:rPr>
          <w:rFonts w:ascii="Arial" w:hAnsi="Arial" w:cs="Arial"/>
          <w:sz w:val="20"/>
          <w:szCs w:val="20"/>
        </w:rPr>
      </w:pPr>
    </w:p>
    <w:p w14:paraId="0A376E0A" w14:textId="77777777" w:rsidR="005E676B" w:rsidRPr="00FA192F" w:rsidRDefault="005E676B" w:rsidP="005E676B">
      <w:pPr>
        <w:jc w:val="both"/>
        <w:rPr>
          <w:rFonts w:ascii="Arial" w:hAnsi="Arial" w:cs="Arial"/>
          <w:sz w:val="20"/>
          <w:szCs w:val="20"/>
        </w:rPr>
      </w:pPr>
      <w:r w:rsidRPr="00FA192F">
        <w:rPr>
          <w:rFonts w:ascii="Arial" w:hAnsi="Arial" w:cs="Arial"/>
          <w:sz w:val="20"/>
          <w:szCs w:val="20"/>
        </w:rPr>
        <w:t>A high priority is given to the creation of effective working relationships within the College.  Staff will be expected to work with others in a supportive and co-operative manner and to work flexibly and with a high degree of professionalism and technical competence in discharging their duties and responsibilities.</w:t>
      </w:r>
    </w:p>
    <w:p w14:paraId="0B853AA5" w14:textId="77777777" w:rsidR="005E676B" w:rsidRPr="00FA192F" w:rsidRDefault="005E676B" w:rsidP="000362D8">
      <w:pPr>
        <w:spacing w:line="276" w:lineRule="auto"/>
        <w:jc w:val="both"/>
        <w:rPr>
          <w:rFonts w:ascii="Arial" w:hAnsi="Arial" w:cs="Arial"/>
          <w:sz w:val="20"/>
          <w:szCs w:val="20"/>
        </w:rPr>
      </w:pPr>
    </w:p>
    <w:p w14:paraId="11278A96" w14:textId="77777777" w:rsidR="5C201CD6" w:rsidRDefault="5C201CD6" w:rsidP="5C201CD6">
      <w:pPr>
        <w:spacing w:line="276" w:lineRule="auto"/>
        <w:jc w:val="both"/>
        <w:rPr>
          <w:rFonts w:ascii="Arial" w:hAnsi="Arial" w:cs="Arial"/>
          <w:b/>
          <w:bCs/>
          <w:sz w:val="20"/>
          <w:szCs w:val="20"/>
        </w:rPr>
      </w:pPr>
      <w:r w:rsidRPr="5C201CD6">
        <w:rPr>
          <w:rFonts w:ascii="Arial" w:hAnsi="Arial" w:cs="Arial"/>
          <w:b/>
          <w:bCs/>
          <w:sz w:val="20"/>
          <w:szCs w:val="20"/>
        </w:rPr>
        <w:t>Adopt and deliver apprenticeship processes</w:t>
      </w:r>
    </w:p>
    <w:p w14:paraId="34FC4A46" w14:textId="77777777" w:rsidR="5C201CD6" w:rsidRDefault="5C201CD6" w:rsidP="5C201CD6">
      <w:pPr>
        <w:spacing w:line="276" w:lineRule="auto"/>
        <w:jc w:val="both"/>
        <w:rPr>
          <w:rFonts w:ascii="Arial" w:hAnsi="Arial" w:cs="Arial"/>
          <w:b/>
          <w:bCs/>
          <w:sz w:val="20"/>
          <w:szCs w:val="20"/>
        </w:rPr>
      </w:pPr>
    </w:p>
    <w:p w14:paraId="4DBA3898" w14:textId="77777777" w:rsidR="5C201CD6" w:rsidRDefault="5C201CD6" w:rsidP="5C201CD6">
      <w:pPr>
        <w:spacing w:line="276" w:lineRule="auto"/>
        <w:jc w:val="both"/>
        <w:rPr>
          <w:rFonts w:ascii="Arial" w:hAnsi="Arial" w:cs="Arial"/>
          <w:b/>
          <w:bCs/>
          <w:sz w:val="20"/>
          <w:szCs w:val="20"/>
        </w:rPr>
      </w:pPr>
      <w:r w:rsidRPr="5C201CD6">
        <w:rPr>
          <w:rFonts w:ascii="Arial" w:hAnsi="Arial" w:cs="Arial"/>
          <w:sz w:val="20"/>
          <w:szCs w:val="20"/>
        </w:rPr>
        <w:t>Follow the college guidelines for the apprenticeship provision</w:t>
      </w:r>
    </w:p>
    <w:p w14:paraId="7C19FEE6" w14:textId="77777777" w:rsidR="5C201CD6" w:rsidRDefault="5C201CD6" w:rsidP="5C201CD6">
      <w:pPr>
        <w:pStyle w:val="ListParagraph"/>
        <w:numPr>
          <w:ilvl w:val="0"/>
          <w:numId w:val="1"/>
        </w:numPr>
        <w:spacing w:line="276" w:lineRule="auto"/>
        <w:jc w:val="both"/>
        <w:rPr>
          <w:sz w:val="20"/>
          <w:szCs w:val="20"/>
        </w:rPr>
      </w:pPr>
      <w:r w:rsidRPr="5C201CD6">
        <w:rPr>
          <w:rFonts w:ascii="Arial" w:hAnsi="Arial" w:cs="Arial"/>
          <w:sz w:val="20"/>
          <w:szCs w:val="20"/>
        </w:rPr>
        <w:lastRenderedPageBreak/>
        <w:t>Use the preferred E-Portfolio and ensure apprentice programmes, processes and communication and kept up to date</w:t>
      </w:r>
    </w:p>
    <w:p w14:paraId="0C54BC0A" w14:textId="77777777" w:rsidR="5C201CD6" w:rsidRDefault="5C201CD6" w:rsidP="5C201CD6">
      <w:pPr>
        <w:pStyle w:val="ListParagraph"/>
        <w:numPr>
          <w:ilvl w:val="0"/>
          <w:numId w:val="1"/>
        </w:numPr>
        <w:spacing w:line="276" w:lineRule="auto"/>
        <w:jc w:val="both"/>
        <w:rPr>
          <w:sz w:val="20"/>
          <w:szCs w:val="20"/>
        </w:rPr>
      </w:pPr>
      <w:r w:rsidRPr="5C201CD6">
        <w:rPr>
          <w:rFonts w:ascii="Arial" w:hAnsi="Arial" w:cs="Arial"/>
          <w:sz w:val="20"/>
          <w:szCs w:val="20"/>
        </w:rPr>
        <w:t>Ensure off the job training is recorded correctly in line with regulatory hours</w:t>
      </w:r>
    </w:p>
    <w:p w14:paraId="29BE7020" w14:textId="77777777" w:rsidR="5C201CD6" w:rsidRDefault="5C201CD6" w:rsidP="5C201CD6">
      <w:pPr>
        <w:pStyle w:val="ListParagraph"/>
        <w:numPr>
          <w:ilvl w:val="0"/>
          <w:numId w:val="1"/>
        </w:numPr>
        <w:spacing w:line="276" w:lineRule="auto"/>
        <w:jc w:val="both"/>
        <w:rPr>
          <w:sz w:val="20"/>
          <w:szCs w:val="20"/>
        </w:rPr>
      </w:pPr>
      <w:r w:rsidRPr="5C201CD6">
        <w:rPr>
          <w:rFonts w:ascii="Arial" w:hAnsi="Arial" w:cs="Arial"/>
          <w:sz w:val="20"/>
          <w:szCs w:val="20"/>
        </w:rPr>
        <w:t>Plan and review apprentice progress through the apprenticeship reviews process in a timely Manner</w:t>
      </w:r>
    </w:p>
    <w:p w14:paraId="7B1F4BB9" w14:textId="77777777" w:rsidR="5C201CD6" w:rsidRDefault="5C201CD6" w:rsidP="58D893D4">
      <w:pPr>
        <w:pStyle w:val="ListParagraph"/>
        <w:numPr>
          <w:ilvl w:val="0"/>
          <w:numId w:val="1"/>
        </w:numPr>
        <w:spacing w:line="276" w:lineRule="auto"/>
        <w:jc w:val="both"/>
        <w:rPr>
          <w:sz w:val="20"/>
          <w:szCs w:val="20"/>
        </w:rPr>
      </w:pPr>
      <w:r w:rsidRPr="58D893D4">
        <w:rPr>
          <w:rFonts w:ascii="Arial" w:hAnsi="Arial" w:cs="Arial"/>
          <w:sz w:val="20"/>
          <w:szCs w:val="20"/>
        </w:rPr>
        <w:t>Work with the curriculum leader</w:t>
      </w:r>
      <w:r w:rsidR="09839D3A" w:rsidRPr="58D893D4">
        <w:rPr>
          <w:rFonts w:ascii="Arial" w:hAnsi="Arial" w:cs="Arial"/>
          <w:sz w:val="20"/>
          <w:szCs w:val="20"/>
        </w:rPr>
        <w:t>(s)</w:t>
      </w:r>
      <w:r w:rsidRPr="58D893D4">
        <w:rPr>
          <w:rFonts w:ascii="Arial" w:hAnsi="Arial" w:cs="Arial"/>
          <w:sz w:val="20"/>
          <w:szCs w:val="20"/>
        </w:rPr>
        <w:t xml:space="preserve"> directly to deliver the college targets around our growing </w:t>
      </w:r>
      <w:r w:rsidR="0FB4B125" w:rsidRPr="58D893D4">
        <w:rPr>
          <w:rFonts w:ascii="Arial" w:hAnsi="Arial" w:cs="Arial"/>
          <w:sz w:val="20"/>
          <w:szCs w:val="20"/>
        </w:rPr>
        <w:t xml:space="preserve">engineering </w:t>
      </w:r>
      <w:r w:rsidRPr="58D893D4">
        <w:rPr>
          <w:rFonts w:ascii="Arial" w:hAnsi="Arial" w:cs="Arial"/>
          <w:sz w:val="20"/>
          <w:szCs w:val="20"/>
        </w:rPr>
        <w:t>provision</w:t>
      </w:r>
      <w:r w:rsidR="5FB8C5A2" w:rsidRPr="58D893D4">
        <w:rPr>
          <w:rFonts w:ascii="Arial" w:hAnsi="Arial" w:cs="Arial"/>
          <w:sz w:val="20"/>
          <w:szCs w:val="20"/>
        </w:rPr>
        <w:t>s.</w:t>
      </w:r>
    </w:p>
    <w:p w14:paraId="7AA8EE97" w14:textId="77777777" w:rsidR="5C201CD6" w:rsidRDefault="5C201CD6" w:rsidP="5C201CD6">
      <w:pPr>
        <w:pStyle w:val="ListParagraph"/>
        <w:numPr>
          <w:ilvl w:val="0"/>
          <w:numId w:val="1"/>
        </w:numPr>
        <w:spacing w:line="276" w:lineRule="auto"/>
        <w:jc w:val="both"/>
        <w:rPr>
          <w:sz w:val="20"/>
          <w:szCs w:val="20"/>
        </w:rPr>
      </w:pPr>
      <w:r w:rsidRPr="5C201CD6">
        <w:rPr>
          <w:rFonts w:ascii="Arial" w:hAnsi="Arial" w:cs="Arial"/>
          <w:sz w:val="20"/>
          <w:szCs w:val="20"/>
        </w:rPr>
        <w:t>Be a valued part of the college's internal quality management processes.</w:t>
      </w:r>
    </w:p>
    <w:p w14:paraId="3DD616C2" w14:textId="77777777" w:rsidR="000362D8" w:rsidRPr="00FA192F" w:rsidRDefault="000362D8" w:rsidP="000362D8">
      <w:pPr>
        <w:spacing w:line="276" w:lineRule="auto"/>
        <w:ind w:left="2160" w:hanging="2160"/>
        <w:jc w:val="both"/>
        <w:rPr>
          <w:rFonts w:ascii="Arial" w:hAnsi="Arial" w:cs="Arial"/>
          <w:b/>
          <w:sz w:val="20"/>
          <w:szCs w:val="20"/>
        </w:rPr>
      </w:pPr>
    </w:p>
    <w:p w14:paraId="5933ECB6" w14:textId="77777777" w:rsidR="000362D8" w:rsidRPr="00FA192F" w:rsidRDefault="000362D8" w:rsidP="000362D8">
      <w:pPr>
        <w:spacing w:line="276" w:lineRule="auto"/>
        <w:ind w:left="2160" w:hanging="2160"/>
        <w:jc w:val="both"/>
        <w:rPr>
          <w:rFonts w:ascii="Arial" w:hAnsi="Arial" w:cs="Arial"/>
          <w:b/>
          <w:sz w:val="20"/>
          <w:szCs w:val="20"/>
        </w:rPr>
      </w:pPr>
      <w:r w:rsidRPr="00FA192F">
        <w:rPr>
          <w:rFonts w:ascii="Arial" w:hAnsi="Arial" w:cs="Arial"/>
          <w:b/>
          <w:sz w:val="20"/>
          <w:szCs w:val="20"/>
        </w:rPr>
        <w:t xml:space="preserve">Plan and Design Learning Programmes and Sessions </w:t>
      </w:r>
    </w:p>
    <w:p w14:paraId="380CF2F6" w14:textId="77777777" w:rsidR="000362D8" w:rsidRPr="00FA192F" w:rsidRDefault="000362D8" w:rsidP="000362D8">
      <w:pPr>
        <w:spacing w:line="276" w:lineRule="auto"/>
        <w:ind w:left="2160" w:hanging="2160"/>
        <w:jc w:val="both"/>
        <w:rPr>
          <w:rFonts w:ascii="Arial" w:hAnsi="Arial" w:cs="Arial"/>
          <w:b/>
          <w:sz w:val="20"/>
          <w:szCs w:val="20"/>
        </w:rPr>
      </w:pPr>
    </w:p>
    <w:p w14:paraId="63D18FF9" w14:textId="77777777" w:rsidR="000362D8" w:rsidRPr="00FA192F" w:rsidRDefault="000362D8" w:rsidP="000362D8">
      <w:pPr>
        <w:spacing w:line="276" w:lineRule="auto"/>
        <w:jc w:val="both"/>
        <w:rPr>
          <w:rFonts w:ascii="Arial" w:hAnsi="Arial" w:cs="Arial"/>
          <w:sz w:val="20"/>
          <w:szCs w:val="20"/>
        </w:rPr>
      </w:pPr>
      <w:r w:rsidRPr="00FA192F">
        <w:rPr>
          <w:rFonts w:ascii="Arial" w:hAnsi="Arial" w:cs="Arial"/>
          <w:sz w:val="20"/>
          <w:szCs w:val="20"/>
        </w:rPr>
        <w:t>Adopt good planning and preparation practices which lead to high quality learning programmes and sessions</w:t>
      </w:r>
      <w:r w:rsidR="006C4204" w:rsidRPr="00FA192F">
        <w:rPr>
          <w:rFonts w:ascii="Arial" w:hAnsi="Arial" w:cs="Arial"/>
          <w:sz w:val="20"/>
          <w:szCs w:val="20"/>
        </w:rPr>
        <w:t>:</w:t>
      </w:r>
    </w:p>
    <w:p w14:paraId="798D1DAB" w14:textId="77777777" w:rsidR="000362D8" w:rsidRPr="00FA192F" w:rsidRDefault="000362D8" w:rsidP="000362D8">
      <w:pPr>
        <w:spacing w:line="276" w:lineRule="auto"/>
        <w:jc w:val="both"/>
        <w:rPr>
          <w:rFonts w:ascii="Arial" w:hAnsi="Arial" w:cs="Arial"/>
          <w:sz w:val="20"/>
          <w:szCs w:val="20"/>
        </w:rPr>
      </w:pPr>
    </w:p>
    <w:p w14:paraId="35B81DA3" w14:textId="418C200D" w:rsidR="000362D8" w:rsidRDefault="000362D8" w:rsidP="000362D8">
      <w:pPr>
        <w:numPr>
          <w:ilvl w:val="0"/>
          <w:numId w:val="11"/>
        </w:numPr>
        <w:spacing w:line="276" w:lineRule="auto"/>
        <w:jc w:val="both"/>
        <w:rPr>
          <w:rFonts w:ascii="Arial" w:hAnsi="Arial" w:cs="Arial"/>
          <w:sz w:val="20"/>
          <w:szCs w:val="20"/>
        </w:rPr>
      </w:pPr>
      <w:r w:rsidRPr="58D893D4">
        <w:rPr>
          <w:rFonts w:ascii="Arial" w:hAnsi="Arial" w:cs="Arial"/>
          <w:sz w:val="20"/>
          <w:szCs w:val="20"/>
        </w:rPr>
        <w:t>Keep abreast of practical and theoretical developments and update materi</w:t>
      </w:r>
      <w:r w:rsidR="00FF642F" w:rsidRPr="58D893D4">
        <w:rPr>
          <w:rFonts w:ascii="Arial" w:hAnsi="Arial" w:cs="Arial"/>
          <w:sz w:val="20"/>
          <w:szCs w:val="20"/>
        </w:rPr>
        <w:t>al and lesson plans in-line with Preston’s approach to teaching, learning and assessment</w:t>
      </w:r>
      <w:r w:rsidR="1F370164" w:rsidRPr="58D893D4">
        <w:rPr>
          <w:rFonts w:ascii="Arial" w:hAnsi="Arial" w:cs="Arial"/>
          <w:sz w:val="20"/>
          <w:szCs w:val="20"/>
        </w:rPr>
        <w:t xml:space="preserve"> and changes in the education sector such as standards.</w:t>
      </w:r>
    </w:p>
    <w:p w14:paraId="1C8AE451" w14:textId="77777777"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Keep abreast of practical and theoretical developments and update material and lesson plans accordingly.</w:t>
      </w:r>
    </w:p>
    <w:p w14:paraId="1765BE3C" w14:textId="77777777"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 xml:space="preserve">Identify appropriate outcomes of learning </w:t>
      </w:r>
      <w:proofErr w:type="spellStart"/>
      <w:r w:rsidRPr="00FD0057">
        <w:rPr>
          <w:rFonts w:ascii="Arial" w:hAnsi="Arial" w:cs="Arial"/>
          <w:sz w:val="20"/>
          <w:szCs w:val="20"/>
        </w:rPr>
        <w:t>programmes</w:t>
      </w:r>
      <w:proofErr w:type="spellEnd"/>
      <w:r w:rsidRPr="00FD0057">
        <w:rPr>
          <w:rFonts w:ascii="Arial" w:hAnsi="Arial" w:cs="Arial"/>
          <w:sz w:val="20"/>
          <w:szCs w:val="20"/>
        </w:rPr>
        <w:t>, ensuring effective content coverage and integration.</w:t>
      </w:r>
    </w:p>
    <w:p w14:paraId="353FD03A" w14:textId="77777777"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Establish realistic learning objectives which meet individuals and group needs.</w:t>
      </w:r>
    </w:p>
    <w:p w14:paraId="6C23FF09" w14:textId="0EFFF1D5"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 xml:space="preserve">Prepare session/lesson plans </w:t>
      </w:r>
      <w:proofErr w:type="spellStart"/>
      <w:r w:rsidRPr="00FD0057">
        <w:rPr>
          <w:rFonts w:ascii="Arial" w:hAnsi="Arial" w:cs="Arial"/>
          <w:sz w:val="20"/>
          <w:szCs w:val="20"/>
        </w:rPr>
        <w:t>utilising</w:t>
      </w:r>
      <w:proofErr w:type="spellEnd"/>
      <w:r w:rsidRPr="00FD0057">
        <w:rPr>
          <w:rFonts w:ascii="Arial" w:hAnsi="Arial" w:cs="Arial"/>
          <w:sz w:val="20"/>
          <w:szCs w:val="20"/>
        </w:rPr>
        <w:t xml:space="preserve"> a variety of teaching/training methods, accommodating different learning styles.</w:t>
      </w:r>
    </w:p>
    <w:p w14:paraId="3BFBDE6D" w14:textId="77777777"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Promote new ways of teaching and learning; stimulate innovation and co-ordinate the input of others.</w:t>
      </w:r>
    </w:p>
    <w:p w14:paraId="4890D3A3" w14:textId="77777777" w:rsidR="00FD0057" w:rsidRPr="00FD0057" w:rsidRDefault="00FD0057" w:rsidP="00FD0057">
      <w:pPr>
        <w:numPr>
          <w:ilvl w:val="0"/>
          <w:numId w:val="11"/>
        </w:numPr>
        <w:jc w:val="both"/>
        <w:rPr>
          <w:rFonts w:ascii="Arial" w:hAnsi="Arial" w:cs="Arial"/>
          <w:sz w:val="20"/>
          <w:szCs w:val="20"/>
        </w:rPr>
      </w:pPr>
      <w:r w:rsidRPr="00FD0057">
        <w:rPr>
          <w:rFonts w:ascii="Arial" w:hAnsi="Arial" w:cs="Arial"/>
          <w:sz w:val="20"/>
          <w:szCs w:val="20"/>
        </w:rPr>
        <w:t>Select and develop appropriate learning materials.</w:t>
      </w:r>
    </w:p>
    <w:p w14:paraId="3AF69EF8" w14:textId="402ECE50" w:rsidR="007D1D35" w:rsidRPr="00FA192F" w:rsidRDefault="007D1D35" w:rsidP="000362D8">
      <w:pPr>
        <w:numPr>
          <w:ilvl w:val="0"/>
          <w:numId w:val="11"/>
        </w:numPr>
        <w:spacing w:line="276" w:lineRule="auto"/>
        <w:jc w:val="both"/>
        <w:rPr>
          <w:rFonts w:ascii="Arial" w:hAnsi="Arial" w:cs="Arial"/>
          <w:sz w:val="20"/>
          <w:szCs w:val="20"/>
        </w:rPr>
      </w:pPr>
      <w:r w:rsidRPr="00FA192F">
        <w:rPr>
          <w:rFonts w:ascii="Arial" w:hAnsi="Arial" w:cs="Arial"/>
          <w:sz w:val="20"/>
          <w:szCs w:val="20"/>
        </w:rPr>
        <w:t>Effectively prepare learners for End Point Assessment in-line with apprenticeship</w:t>
      </w:r>
      <w:r w:rsidR="00573E8E" w:rsidRPr="00FA192F">
        <w:rPr>
          <w:rFonts w:ascii="Arial" w:hAnsi="Arial" w:cs="Arial"/>
          <w:sz w:val="20"/>
          <w:szCs w:val="20"/>
        </w:rPr>
        <w:t xml:space="preserve"> Standard, taking into account technical skills and knowledge as well as specific assessment preparation.</w:t>
      </w:r>
    </w:p>
    <w:p w14:paraId="56153D1A" w14:textId="0BED2CC2" w:rsidR="00F80725" w:rsidRDefault="00F80725" w:rsidP="000362D8">
      <w:pPr>
        <w:spacing w:line="276" w:lineRule="auto"/>
        <w:jc w:val="both"/>
        <w:rPr>
          <w:rFonts w:ascii="Arial" w:hAnsi="Arial" w:cs="Arial"/>
          <w:i/>
          <w:sz w:val="20"/>
          <w:szCs w:val="20"/>
        </w:rPr>
      </w:pPr>
    </w:p>
    <w:p w14:paraId="24DAC0AE" w14:textId="771EA182" w:rsidR="00FD0057" w:rsidRDefault="00FD0057" w:rsidP="000362D8">
      <w:pPr>
        <w:spacing w:line="276" w:lineRule="auto"/>
        <w:jc w:val="both"/>
        <w:rPr>
          <w:rFonts w:ascii="Arial" w:hAnsi="Arial" w:cs="Arial"/>
          <w:i/>
          <w:sz w:val="20"/>
          <w:szCs w:val="20"/>
        </w:rPr>
      </w:pPr>
    </w:p>
    <w:p w14:paraId="6D26F14F" w14:textId="0A0451EC" w:rsidR="00FD0057" w:rsidRDefault="00FD0057" w:rsidP="000362D8">
      <w:pPr>
        <w:spacing w:line="276" w:lineRule="auto"/>
        <w:jc w:val="both"/>
        <w:rPr>
          <w:rFonts w:ascii="Arial" w:hAnsi="Arial" w:cs="Arial"/>
          <w:i/>
          <w:sz w:val="20"/>
          <w:szCs w:val="20"/>
        </w:rPr>
      </w:pPr>
    </w:p>
    <w:p w14:paraId="62C785B3" w14:textId="77777777" w:rsidR="00FD0057" w:rsidRPr="00FA192F" w:rsidRDefault="00FD0057" w:rsidP="000362D8">
      <w:pPr>
        <w:spacing w:line="276" w:lineRule="auto"/>
        <w:jc w:val="both"/>
        <w:rPr>
          <w:rFonts w:ascii="Arial" w:hAnsi="Arial" w:cs="Arial"/>
          <w:i/>
          <w:sz w:val="20"/>
          <w:szCs w:val="20"/>
        </w:rPr>
      </w:pPr>
    </w:p>
    <w:p w14:paraId="07D5F3FA" w14:textId="77777777" w:rsidR="00FA192F" w:rsidRPr="00FA192F" w:rsidRDefault="00FA192F" w:rsidP="000362D8">
      <w:pPr>
        <w:spacing w:line="276" w:lineRule="auto"/>
        <w:jc w:val="both"/>
        <w:rPr>
          <w:rFonts w:ascii="Arial" w:hAnsi="Arial" w:cs="Arial"/>
          <w:b/>
          <w:sz w:val="20"/>
          <w:szCs w:val="20"/>
        </w:rPr>
      </w:pPr>
    </w:p>
    <w:p w14:paraId="35FD7604" w14:textId="77777777" w:rsidR="000362D8" w:rsidRPr="00FA192F" w:rsidRDefault="000362D8" w:rsidP="000362D8">
      <w:pPr>
        <w:spacing w:line="276" w:lineRule="auto"/>
        <w:jc w:val="both"/>
        <w:rPr>
          <w:rFonts w:ascii="Arial" w:hAnsi="Arial" w:cs="Arial"/>
          <w:b/>
          <w:sz w:val="20"/>
          <w:szCs w:val="20"/>
        </w:rPr>
      </w:pPr>
      <w:r w:rsidRPr="00FA192F">
        <w:rPr>
          <w:rFonts w:ascii="Arial" w:hAnsi="Arial" w:cs="Arial"/>
          <w:b/>
          <w:sz w:val="20"/>
          <w:szCs w:val="20"/>
        </w:rPr>
        <w:t xml:space="preserve">Deliver </w:t>
      </w:r>
      <w:r w:rsidR="00573E8E" w:rsidRPr="00FA192F">
        <w:rPr>
          <w:rFonts w:ascii="Arial" w:hAnsi="Arial" w:cs="Arial"/>
          <w:b/>
          <w:sz w:val="20"/>
          <w:szCs w:val="20"/>
        </w:rPr>
        <w:t>effective Teaching, Learning &amp; Assessment</w:t>
      </w:r>
      <w:r w:rsidRPr="00FA192F">
        <w:rPr>
          <w:rFonts w:ascii="Arial" w:hAnsi="Arial" w:cs="Arial"/>
          <w:b/>
          <w:sz w:val="20"/>
          <w:szCs w:val="20"/>
        </w:rPr>
        <w:t xml:space="preserve"> </w:t>
      </w:r>
    </w:p>
    <w:p w14:paraId="57A55A22" w14:textId="77777777" w:rsidR="000362D8" w:rsidRPr="00FA192F" w:rsidRDefault="000362D8" w:rsidP="000362D8">
      <w:pPr>
        <w:spacing w:line="276" w:lineRule="auto"/>
        <w:jc w:val="both"/>
        <w:rPr>
          <w:rFonts w:ascii="Arial" w:hAnsi="Arial" w:cs="Arial"/>
          <w:b/>
          <w:sz w:val="20"/>
          <w:szCs w:val="20"/>
        </w:rPr>
      </w:pPr>
    </w:p>
    <w:p w14:paraId="7D7FACA7" w14:textId="77777777" w:rsidR="000362D8" w:rsidRPr="00FA192F" w:rsidRDefault="000362D8" w:rsidP="000362D8">
      <w:pPr>
        <w:spacing w:line="276" w:lineRule="auto"/>
        <w:jc w:val="both"/>
        <w:rPr>
          <w:rFonts w:ascii="Arial" w:hAnsi="Arial" w:cs="Arial"/>
          <w:sz w:val="20"/>
          <w:szCs w:val="20"/>
        </w:rPr>
      </w:pPr>
      <w:r w:rsidRPr="00FA192F">
        <w:rPr>
          <w:rFonts w:ascii="Arial" w:hAnsi="Arial" w:cs="Arial"/>
          <w:sz w:val="20"/>
          <w:szCs w:val="20"/>
        </w:rPr>
        <w:t xml:space="preserve">Create a stimulating and </w:t>
      </w:r>
      <w:r w:rsidR="000A2AA1" w:rsidRPr="00FA192F">
        <w:rPr>
          <w:rFonts w:ascii="Arial" w:hAnsi="Arial" w:cs="Arial"/>
          <w:sz w:val="20"/>
          <w:szCs w:val="20"/>
        </w:rPr>
        <w:t>professional</w:t>
      </w:r>
      <w:r w:rsidR="006C4204" w:rsidRPr="00FA192F">
        <w:rPr>
          <w:rFonts w:ascii="Arial" w:hAnsi="Arial" w:cs="Arial"/>
          <w:sz w:val="20"/>
          <w:szCs w:val="20"/>
        </w:rPr>
        <w:t xml:space="preserve"> learning </w:t>
      </w:r>
      <w:r w:rsidR="000A2AA1" w:rsidRPr="00FA192F">
        <w:rPr>
          <w:rFonts w:ascii="Arial" w:hAnsi="Arial" w:cs="Arial"/>
          <w:sz w:val="20"/>
          <w:szCs w:val="20"/>
        </w:rPr>
        <w:t>environment which reflects workplace expectations</w:t>
      </w:r>
      <w:r w:rsidR="006C4204" w:rsidRPr="00FA192F">
        <w:rPr>
          <w:rFonts w:ascii="Arial" w:hAnsi="Arial" w:cs="Arial"/>
          <w:sz w:val="20"/>
          <w:szCs w:val="20"/>
        </w:rPr>
        <w:t>:</w:t>
      </w:r>
    </w:p>
    <w:p w14:paraId="260F8EDC" w14:textId="77777777" w:rsidR="000362D8" w:rsidRPr="00FA192F" w:rsidRDefault="000362D8" w:rsidP="000362D8">
      <w:pPr>
        <w:spacing w:line="276" w:lineRule="auto"/>
        <w:jc w:val="both"/>
        <w:rPr>
          <w:rFonts w:ascii="Arial" w:hAnsi="Arial" w:cs="Arial"/>
          <w:sz w:val="20"/>
          <w:szCs w:val="20"/>
        </w:rPr>
      </w:pPr>
    </w:p>
    <w:p w14:paraId="027E8C4B" w14:textId="77777777" w:rsidR="000362D8" w:rsidRPr="00FA192F" w:rsidRDefault="009448D2" w:rsidP="00A87607">
      <w:pPr>
        <w:numPr>
          <w:ilvl w:val="0"/>
          <w:numId w:val="13"/>
        </w:numPr>
        <w:ind w:left="357" w:hanging="357"/>
        <w:jc w:val="both"/>
        <w:rPr>
          <w:rFonts w:ascii="Arial" w:hAnsi="Arial" w:cs="Arial"/>
          <w:sz w:val="20"/>
          <w:szCs w:val="20"/>
        </w:rPr>
      </w:pPr>
      <w:r w:rsidRPr="00FA192F">
        <w:rPr>
          <w:rFonts w:ascii="Arial" w:hAnsi="Arial" w:cs="Arial"/>
          <w:sz w:val="20"/>
          <w:szCs w:val="20"/>
        </w:rPr>
        <w:t>Ensure that individual needs of all learners are met, effectively engaging with other college departments as required.</w:t>
      </w:r>
    </w:p>
    <w:p w14:paraId="4BD8CB00" w14:textId="77777777" w:rsidR="00A87607" w:rsidRPr="00FA192F" w:rsidRDefault="5C201CD6" w:rsidP="61537CDD">
      <w:pPr>
        <w:numPr>
          <w:ilvl w:val="0"/>
          <w:numId w:val="13"/>
        </w:numPr>
        <w:ind w:left="357" w:hanging="357"/>
        <w:jc w:val="both"/>
        <w:rPr>
          <w:rFonts w:ascii="Arial" w:hAnsi="Arial" w:cs="Arial"/>
          <w:sz w:val="20"/>
          <w:szCs w:val="20"/>
        </w:rPr>
      </w:pPr>
      <w:r w:rsidRPr="5C201CD6">
        <w:rPr>
          <w:rFonts w:ascii="Arial" w:hAnsi="Arial" w:cs="Arial"/>
          <w:sz w:val="20"/>
          <w:szCs w:val="20"/>
        </w:rPr>
        <w:t>Regularly review progress against targets, and ensure effective intervention as required throughout the learner journey.</w:t>
      </w:r>
    </w:p>
    <w:p w14:paraId="56F089DB" w14:textId="77777777" w:rsidR="00F5791B" w:rsidRPr="00FA192F" w:rsidRDefault="00F5791B" w:rsidP="00A87607">
      <w:pPr>
        <w:numPr>
          <w:ilvl w:val="0"/>
          <w:numId w:val="13"/>
        </w:numPr>
        <w:ind w:left="357" w:hanging="357"/>
        <w:jc w:val="both"/>
        <w:rPr>
          <w:rFonts w:ascii="Arial" w:hAnsi="Arial" w:cs="Arial"/>
          <w:sz w:val="20"/>
          <w:szCs w:val="20"/>
        </w:rPr>
      </w:pPr>
      <w:r w:rsidRPr="00FA192F">
        <w:rPr>
          <w:rFonts w:ascii="Arial" w:hAnsi="Arial" w:cs="Arial"/>
          <w:sz w:val="20"/>
          <w:szCs w:val="20"/>
        </w:rPr>
        <w:t>Work collaboratively with other staff who contribute to apprenticeship delivery, ensuring that high standards are consistently met across the provision.</w:t>
      </w:r>
    </w:p>
    <w:p w14:paraId="516C06D9" w14:textId="77777777" w:rsidR="000362D8" w:rsidRPr="00FA192F" w:rsidRDefault="000362D8" w:rsidP="00A87607">
      <w:pPr>
        <w:numPr>
          <w:ilvl w:val="0"/>
          <w:numId w:val="13"/>
        </w:numPr>
        <w:ind w:left="357" w:hanging="357"/>
        <w:jc w:val="both"/>
        <w:rPr>
          <w:rFonts w:ascii="Arial" w:hAnsi="Arial" w:cs="Arial"/>
          <w:sz w:val="20"/>
          <w:szCs w:val="20"/>
        </w:rPr>
      </w:pPr>
      <w:r w:rsidRPr="00FA192F">
        <w:rPr>
          <w:rFonts w:ascii="Arial" w:hAnsi="Arial" w:cs="Arial"/>
          <w:sz w:val="20"/>
          <w:szCs w:val="20"/>
        </w:rPr>
        <w:t xml:space="preserve">Use a variety of </w:t>
      </w:r>
      <w:r w:rsidR="00C543E9" w:rsidRPr="00FA192F">
        <w:rPr>
          <w:rFonts w:ascii="Arial" w:hAnsi="Arial" w:cs="Arial"/>
          <w:sz w:val="20"/>
          <w:szCs w:val="20"/>
        </w:rPr>
        <w:t>delivery</w:t>
      </w:r>
      <w:r w:rsidRPr="00FA192F">
        <w:rPr>
          <w:rFonts w:ascii="Arial" w:hAnsi="Arial" w:cs="Arial"/>
          <w:sz w:val="20"/>
          <w:szCs w:val="20"/>
        </w:rPr>
        <w:t xml:space="preserve"> methods to engage learners, to convey information, and to encourage creativity and motivation.</w:t>
      </w:r>
    </w:p>
    <w:p w14:paraId="384F83AE" w14:textId="77777777" w:rsidR="009C28E9" w:rsidRPr="00FA192F" w:rsidRDefault="009C28E9" w:rsidP="00A87607">
      <w:pPr>
        <w:numPr>
          <w:ilvl w:val="0"/>
          <w:numId w:val="13"/>
        </w:numPr>
        <w:ind w:left="357" w:hanging="357"/>
        <w:jc w:val="both"/>
        <w:rPr>
          <w:rFonts w:ascii="Arial" w:hAnsi="Arial" w:cs="Arial"/>
          <w:sz w:val="20"/>
          <w:szCs w:val="20"/>
        </w:rPr>
      </w:pPr>
      <w:r w:rsidRPr="00FA192F">
        <w:rPr>
          <w:rFonts w:ascii="Arial" w:hAnsi="Arial" w:cs="Arial"/>
          <w:sz w:val="20"/>
          <w:szCs w:val="20"/>
        </w:rPr>
        <w:t>Effectively utilise the approved college systems and processes in positively contributing to the learner journey, sharing best practice as appropriate.</w:t>
      </w:r>
    </w:p>
    <w:p w14:paraId="5D7B83AD" w14:textId="77777777" w:rsidR="000362D8" w:rsidRPr="00FA192F" w:rsidRDefault="000362D8" w:rsidP="00A87607">
      <w:pPr>
        <w:numPr>
          <w:ilvl w:val="0"/>
          <w:numId w:val="13"/>
        </w:numPr>
        <w:ind w:left="357" w:hanging="357"/>
        <w:jc w:val="both"/>
        <w:rPr>
          <w:rFonts w:ascii="Arial" w:hAnsi="Arial" w:cs="Arial"/>
          <w:sz w:val="20"/>
          <w:szCs w:val="20"/>
        </w:rPr>
      </w:pPr>
      <w:r w:rsidRPr="00FA192F">
        <w:rPr>
          <w:rFonts w:ascii="Arial" w:hAnsi="Arial" w:cs="Arial"/>
          <w:sz w:val="20"/>
          <w:szCs w:val="20"/>
        </w:rPr>
        <w:t>Use effective materials and appropriate resources, at a pace and level which meet learners’ needs.</w:t>
      </w:r>
    </w:p>
    <w:p w14:paraId="6677590A" w14:textId="77777777" w:rsidR="000362D8" w:rsidRPr="00FA192F" w:rsidRDefault="000362D8" w:rsidP="00A87607">
      <w:pPr>
        <w:numPr>
          <w:ilvl w:val="0"/>
          <w:numId w:val="13"/>
        </w:numPr>
        <w:ind w:left="357" w:hanging="357"/>
        <w:jc w:val="both"/>
        <w:rPr>
          <w:rFonts w:ascii="Arial" w:hAnsi="Arial" w:cs="Arial"/>
          <w:sz w:val="20"/>
          <w:szCs w:val="20"/>
        </w:rPr>
      </w:pPr>
      <w:r w:rsidRPr="00FA192F">
        <w:rPr>
          <w:rFonts w:ascii="Arial" w:hAnsi="Arial" w:cs="Arial"/>
          <w:sz w:val="20"/>
          <w:szCs w:val="20"/>
        </w:rPr>
        <w:t xml:space="preserve">Use learning materials which are free from stereotyping and present positive images in relation to </w:t>
      </w:r>
      <w:r w:rsidR="00A25AC2" w:rsidRPr="00FA192F">
        <w:rPr>
          <w:rFonts w:ascii="Arial" w:hAnsi="Arial" w:cs="Arial"/>
          <w:sz w:val="20"/>
          <w:szCs w:val="20"/>
        </w:rPr>
        <w:t>race, gender and disability etc.</w:t>
      </w:r>
    </w:p>
    <w:p w14:paraId="0B9FC2A2" w14:textId="77777777" w:rsidR="000362D8" w:rsidRPr="00FA192F" w:rsidRDefault="000362D8" w:rsidP="00A87607">
      <w:pPr>
        <w:numPr>
          <w:ilvl w:val="0"/>
          <w:numId w:val="13"/>
        </w:numPr>
        <w:ind w:left="357" w:hanging="357"/>
        <w:jc w:val="both"/>
        <w:rPr>
          <w:rFonts w:ascii="Arial" w:hAnsi="Arial" w:cs="Arial"/>
          <w:sz w:val="20"/>
          <w:szCs w:val="20"/>
        </w:rPr>
      </w:pPr>
      <w:r w:rsidRPr="00FA192F">
        <w:rPr>
          <w:rFonts w:ascii="Arial" w:hAnsi="Arial" w:cs="Arial"/>
          <w:sz w:val="20"/>
          <w:szCs w:val="20"/>
        </w:rPr>
        <w:t>Provide effective learning support, giving learners opportunities to develop and practice their skills.</w:t>
      </w:r>
    </w:p>
    <w:p w14:paraId="0AFA66D8" w14:textId="77777777" w:rsidR="000362D8" w:rsidRPr="00FA192F" w:rsidRDefault="000362D8" w:rsidP="00A87607">
      <w:pPr>
        <w:numPr>
          <w:ilvl w:val="0"/>
          <w:numId w:val="13"/>
        </w:numPr>
        <w:ind w:left="357" w:hanging="357"/>
        <w:jc w:val="both"/>
        <w:rPr>
          <w:rFonts w:ascii="Arial" w:hAnsi="Arial" w:cs="Arial"/>
          <w:sz w:val="20"/>
          <w:szCs w:val="20"/>
        </w:rPr>
      </w:pPr>
      <w:r w:rsidRPr="00FA192F">
        <w:rPr>
          <w:rFonts w:ascii="Arial" w:hAnsi="Arial" w:cs="Arial"/>
          <w:sz w:val="20"/>
          <w:szCs w:val="20"/>
        </w:rPr>
        <w:t>Encourage learners to take responsibility</w:t>
      </w:r>
      <w:r w:rsidR="007E6CCF" w:rsidRPr="00FA192F">
        <w:rPr>
          <w:rFonts w:ascii="Arial" w:hAnsi="Arial" w:cs="Arial"/>
          <w:sz w:val="20"/>
          <w:szCs w:val="20"/>
        </w:rPr>
        <w:t xml:space="preserve"> for their own learning, providing resources designed to promote independent learning.</w:t>
      </w:r>
    </w:p>
    <w:p w14:paraId="41857282" w14:textId="77777777" w:rsidR="000362D8" w:rsidRPr="00FA192F" w:rsidRDefault="00A25AC2" w:rsidP="00A87607">
      <w:pPr>
        <w:numPr>
          <w:ilvl w:val="0"/>
          <w:numId w:val="13"/>
        </w:numPr>
        <w:ind w:left="357" w:hanging="357"/>
        <w:jc w:val="both"/>
        <w:rPr>
          <w:rFonts w:ascii="Arial" w:hAnsi="Arial" w:cs="Arial"/>
          <w:sz w:val="20"/>
          <w:szCs w:val="20"/>
        </w:rPr>
      </w:pPr>
      <w:r w:rsidRPr="00FA192F">
        <w:rPr>
          <w:rFonts w:ascii="Arial" w:hAnsi="Arial" w:cs="Arial"/>
          <w:sz w:val="20"/>
          <w:szCs w:val="20"/>
        </w:rPr>
        <w:t>Effectively i</w:t>
      </w:r>
      <w:r w:rsidR="000362D8" w:rsidRPr="00FA192F">
        <w:rPr>
          <w:rFonts w:ascii="Arial" w:hAnsi="Arial" w:cs="Arial"/>
          <w:sz w:val="20"/>
          <w:szCs w:val="20"/>
        </w:rPr>
        <w:t xml:space="preserve">ncorporate </w:t>
      </w:r>
      <w:r w:rsidRPr="00FA192F">
        <w:rPr>
          <w:rFonts w:ascii="Arial" w:hAnsi="Arial" w:cs="Arial"/>
          <w:sz w:val="20"/>
          <w:szCs w:val="20"/>
        </w:rPr>
        <w:t xml:space="preserve">the </w:t>
      </w:r>
      <w:r w:rsidR="000362D8" w:rsidRPr="00FA192F">
        <w:rPr>
          <w:rFonts w:ascii="Arial" w:hAnsi="Arial" w:cs="Arial"/>
          <w:sz w:val="20"/>
          <w:szCs w:val="20"/>
        </w:rPr>
        <w:t>health</w:t>
      </w:r>
      <w:r w:rsidRPr="00FA192F">
        <w:rPr>
          <w:rFonts w:ascii="Arial" w:hAnsi="Arial" w:cs="Arial"/>
          <w:sz w:val="20"/>
          <w:szCs w:val="20"/>
        </w:rPr>
        <w:t xml:space="preserve">, </w:t>
      </w:r>
      <w:r w:rsidR="000362D8" w:rsidRPr="00FA192F">
        <w:rPr>
          <w:rFonts w:ascii="Arial" w:hAnsi="Arial" w:cs="Arial"/>
          <w:sz w:val="20"/>
          <w:szCs w:val="20"/>
        </w:rPr>
        <w:t>safety</w:t>
      </w:r>
      <w:r w:rsidRPr="00FA192F">
        <w:rPr>
          <w:rFonts w:ascii="Arial" w:hAnsi="Arial" w:cs="Arial"/>
          <w:sz w:val="20"/>
          <w:szCs w:val="20"/>
        </w:rPr>
        <w:t xml:space="preserve"> and wellbeing</w:t>
      </w:r>
      <w:r w:rsidR="000362D8" w:rsidRPr="00FA192F">
        <w:rPr>
          <w:rFonts w:ascii="Arial" w:hAnsi="Arial" w:cs="Arial"/>
          <w:sz w:val="20"/>
          <w:szCs w:val="20"/>
        </w:rPr>
        <w:t xml:space="preserve"> of learners </w:t>
      </w:r>
      <w:r w:rsidRPr="00FA192F">
        <w:rPr>
          <w:rFonts w:ascii="Arial" w:hAnsi="Arial" w:cs="Arial"/>
          <w:sz w:val="20"/>
          <w:szCs w:val="20"/>
        </w:rPr>
        <w:t>into</w:t>
      </w:r>
      <w:r w:rsidR="000362D8" w:rsidRPr="00FA192F">
        <w:rPr>
          <w:rFonts w:ascii="Arial" w:hAnsi="Arial" w:cs="Arial"/>
          <w:sz w:val="20"/>
          <w:szCs w:val="20"/>
        </w:rPr>
        <w:t xml:space="preserve"> the teaching and learning environment. </w:t>
      </w:r>
    </w:p>
    <w:p w14:paraId="3786BCBE" w14:textId="77777777" w:rsidR="00644583" w:rsidRPr="00FA192F" w:rsidRDefault="00644583" w:rsidP="000362D8">
      <w:pPr>
        <w:spacing w:line="276" w:lineRule="auto"/>
        <w:jc w:val="both"/>
        <w:rPr>
          <w:rFonts w:ascii="Arial" w:hAnsi="Arial" w:cs="Arial"/>
          <w:b/>
          <w:sz w:val="20"/>
          <w:szCs w:val="20"/>
        </w:rPr>
      </w:pPr>
    </w:p>
    <w:p w14:paraId="4703A4DB" w14:textId="77777777" w:rsidR="000362D8" w:rsidRPr="00FA192F" w:rsidRDefault="00F80725" w:rsidP="00D7127C">
      <w:pPr>
        <w:jc w:val="both"/>
        <w:rPr>
          <w:rFonts w:ascii="Arial" w:hAnsi="Arial" w:cs="Arial"/>
          <w:b/>
          <w:sz w:val="20"/>
          <w:szCs w:val="20"/>
        </w:rPr>
      </w:pPr>
      <w:r w:rsidRPr="00FA192F">
        <w:rPr>
          <w:rFonts w:ascii="Arial" w:hAnsi="Arial" w:cs="Arial"/>
          <w:b/>
          <w:sz w:val="20"/>
          <w:szCs w:val="20"/>
        </w:rPr>
        <w:t>Develop comprehensive learning plans and effectively assess learner skills and knowledge</w:t>
      </w:r>
    </w:p>
    <w:p w14:paraId="71D84B9C" w14:textId="77777777" w:rsidR="000362D8" w:rsidRPr="00FA192F" w:rsidRDefault="000362D8" w:rsidP="00D7127C">
      <w:pPr>
        <w:jc w:val="both"/>
        <w:rPr>
          <w:rFonts w:ascii="Arial" w:hAnsi="Arial" w:cs="Arial"/>
          <w:sz w:val="20"/>
          <w:szCs w:val="20"/>
        </w:rPr>
      </w:pPr>
    </w:p>
    <w:p w14:paraId="11D988A6" w14:textId="77777777" w:rsidR="000362D8" w:rsidRPr="00FA192F" w:rsidRDefault="000362D8" w:rsidP="00D7127C">
      <w:pPr>
        <w:jc w:val="both"/>
        <w:rPr>
          <w:rFonts w:ascii="Arial" w:hAnsi="Arial" w:cs="Arial"/>
          <w:sz w:val="20"/>
          <w:szCs w:val="20"/>
        </w:rPr>
      </w:pPr>
      <w:r w:rsidRPr="00FA192F">
        <w:rPr>
          <w:rFonts w:ascii="Arial" w:hAnsi="Arial" w:cs="Arial"/>
          <w:sz w:val="20"/>
          <w:szCs w:val="20"/>
        </w:rPr>
        <w:t>Adopt appropriate strategies to assess learning and achievements</w:t>
      </w:r>
      <w:r w:rsidR="006C4204" w:rsidRPr="00FA192F">
        <w:rPr>
          <w:rFonts w:ascii="Arial" w:hAnsi="Arial" w:cs="Arial"/>
          <w:sz w:val="20"/>
          <w:szCs w:val="20"/>
        </w:rPr>
        <w:t>:</w:t>
      </w:r>
      <w:r w:rsidRPr="00FA192F">
        <w:rPr>
          <w:rFonts w:ascii="Arial" w:hAnsi="Arial" w:cs="Arial"/>
          <w:sz w:val="20"/>
          <w:szCs w:val="20"/>
        </w:rPr>
        <w:t xml:space="preserve"> </w:t>
      </w:r>
    </w:p>
    <w:p w14:paraId="615C0E36" w14:textId="77777777" w:rsidR="000362D8" w:rsidRPr="00FA192F" w:rsidRDefault="000362D8" w:rsidP="00D7127C">
      <w:pPr>
        <w:jc w:val="both"/>
        <w:rPr>
          <w:rFonts w:ascii="Arial" w:hAnsi="Arial" w:cs="Arial"/>
          <w:sz w:val="20"/>
          <w:szCs w:val="20"/>
        </w:rPr>
      </w:pPr>
    </w:p>
    <w:p w14:paraId="239A1984" w14:textId="77777777"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Use a variety of methods to assess formatively and summatively, ensuring that learners understand the purpose of assessments, and that methods are appropriate.</w:t>
      </w:r>
    </w:p>
    <w:p w14:paraId="69D1A602" w14:textId="0F8EC907" w:rsidR="00D7127C" w:rsidRPr="00FA192F" w:rsidRDefault="00656D7C" w:rsidP="00D7127C">
      <w:pPr>
        <w:numPr>
          <w:ilvl w:val="0"/>
          <w:numId w:val="14"/>
        </w:numPr>
        <w:jc w:val="both"/>
        <w:rPr>
          <w:rFonts w:ascii="Arial" w:hAnsi="Arial" w:cs="Arial"/>
          <w:sz w:val="20"/>
          <w:szCs w:val="20"/>
        </w:rPr>
      </w:pPr>
      <w:r w:rsidRPr="00FA192F">
        <w:rPr>
          <w:rFonts w:ascii="Arial" w:hAnsi="Arial" w:cs="Arial"/>
          <w:sz w:val="20"/>
          <w:szCs w:val="20"/>
        </w:rPr>
        <w:t>Regularly</w:t>
      </w:r>
      <w:r w:rsidR="00D7127C" w:rsidRPr="00FA192F">
        <w:rPr>
          <w:rFonts w:ascii="Arial" w:hAnsi="Arial" w:cs="Arial"/>
          <w:sz w:val="20"/>
          <w:szCs w:val="20"/>
        </w:rPr>
        <w:t xml:space="preserve"> feedback to learners</w:t>
      </w:r>
      <w:r w:rsidR="00B14A07">
        <w:rPr>
          <w:rFonts w:ascii="Arial" w:hAnsi="Arial" w:cs="Arial"/>
          <w:sz w:val="20"/>
          <w:szCs w:val="20"/>
        </w:rPr>
        <w:t xml:space="preserve"> on the apprenticeship</w:t>
      </w:r>
      <w:r w:rsidR="003B65D4" w:rsidRPr="00FA192F">
        <w:rPr>
          <w:rFonts w:ascii="Arial" w:hAnsi="Arial" w:cs="Arial"/>
          <w:sz w:val="20"/>
          <w:szCs w:val="20"/>
        </w:rPr>
        <w:t xml:space="preserve"> and their employers</w:t>
      </w:r>
      <w:r w:rsidR="00D7127C" w:rsidRPr="00FA192F">
        <w:rPr>
          <w:rFonts w:ascii="Arial" w:hAnsi="Arial" w:cs="Arial"/>
          <w:sz w:val="20"/>
          <w:szCs w:val="20"/>
        </w:rPr>
        <w:t xml:space="preserve"> to support and inform the learning process.</w:t>
      </w:r>
    </w:p>
    <w:p w14:paraId="2ADA7863" w14:textId="77777777"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Encourage learners to reflect on their own learning experiences and to monitor their own progress.</w:t>
      </w:r>
    </w:p>
    <w:p w14:paraId="1A4949C1" w14:textId="77777777"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 xml:space="preserve">Use assessments to identify additional </w:t>
      </w:r>
      <w:r w:rsidR="005944DD" w:rsidRPr="00FA192F">
        <w:rPr>
          <w:rFonts w:ascii="Arial" w:hAnsi="Arial" w:cs="Arial"/>
          <w:sz w:val="20"/>
          <w:szCs w:val="20"/>
        </w:rPr>
        <w:t xml:space="preserve">delivery and </w:t>
      </w:r>
      <w:r w:rsidRPr="00FA192F">
        <w:rPr>
          <w:rFonts w:ascii="Arial" w:hAnsi="Arial" w:cs="Arial"/>
          <w:sz w:val="20"/>
          <w:szCs w:val="20"/>
        </w:rPr>
        <w:t>support requirements.</w:t>
      </w:r>
    </w:p>
    <w:p w14:paraId="089F3826" w14:textId="77777777" w:rsidR="000362D8" w:rsidRPr="00FA192F" w:rsidRDefault="005944DD" w:rsidP="00D7127C">
      <w:pPr>
        <w:numPr>
          <w:ilvl w:val="0"/>
          <w:numId w:val="14"/>
        </w:numPr>
        <w:jc w:val="both"/>
        <w:rPr>
          <w:rFonts w:ascii="Arial" w:hAnsi="Arial" w:cs="Arial"/>
          <w:sz w:val="20"/>
          <w:szCs w:val="20"/>
        </w:rPr>
      </w:pPr>
      <w:r w:rsidRPr="00FA192F">
        <w:rPr>
          <w:rFonts w:ascii="Arial" w:hAnsi="Arial" w:cs="Arial"/>
          <w:sz w:val="20"/>
          <w:szCs w:val="20"/>
        </w:rPr>
        <w:t xml:space="preserve">Check regularly that teaching and </w:t>
      </w:r>
      <w:r w:rsidR="000362D8" w:rsidRPr="00FA192F">
        <w:rPr>
          <w:rFonts w:ascii="Arial" w:hAnsi="Arial" w:cs="Arial"/>
          <w:sz w:val="20"/>
          <w:szCs w:val="20"/>
        </w:rPr>
        <w:t>training is meeting learners’ needs and that effec</w:t>
      </w:r>
      <w:r w:rsidRPr="00FA192F">
        <w:rPr>
          <w:rFonts w:ascii="Arial" w:hAnsi="Arial" w:cs="Arial"/>
          <w:sz w:val="20"/>
          <w:szCs w:val="20"/>
        </w:rPr>
        <w:t>tive learning is taking place and</w:t>
      </w:r>
      <w:r w:rsidR="000362D8" w:rsidRPr="00FA192F">
        <w:rPr>
          <w:rFonts w:ascii="Arial" w:hAnsi="Arial" w:cs="Arial"/>
          <w:sz w:val="20"/>
          <w:szCs w:val="20"/>
        </w:rPr>
        <w:t xml:space="preserve"> modify </w:t>
      </w:r>
      <w:r w:rsidRPr="00FA192F">
        <w:rPr>
          <w:rFonts w:ascii="Arial" w:hAnsi="Arial" w:cs="Arial"/>
          <w:sz w:val="20"/>
          <w:szCs w:val="20"/>
        </w:rPr>
        <w:t>delivery accordingly.</w:t>
      </w:r>
    </w:p>
    <w:p w14:paraId="5F39C4C6" w14:textId="139F6B46"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Record</w:t>
      </w:r>
      <w:r w:rsidR="002C0317" w:rsidRPr="00FA192F">
        <w:rPr>
          <w:rFonts w:ascii="Arial" w:hAnsi="Arial" w:cs="Arial"/>
          <w:sz w:val="20"/>
          <w:szCs w:val="20"/>
        </w:rPr>
        <w:t xml:space="preserve"> and</w:t>
      </w:r>
      <w:r w:rsidRPr="00FA192F">
        <w:rPr>
          <w:rFonts w:ascii="Arial" w:hAnsi="Arial" w:cs="Arial"/>
          <w:sz w:val="20"/>
          <w:szCs w:val="20"/>
        </w:rPr>
        <w:t xml:space="preserve"> process assessments </w:t>
      </w:r>
      <w:r w:rsidR="002C0317" w:rsidRPr="00FA192F">
        <w:rPr>
          <w:rFonts w:ascii="Arial" w:hAnsi="Arial" w:cs="Arial"/>
          <w:sz w:val="20"/>
          <w:szCs w:val="20"/>
        </w:rPr>
        <w:t xml:space="preserve">in-line with </w:t>
      </w:r>
      <w:r w:rsidR="00B16E2E">
        <w:rPr>
          <w:rFonts w:ascii="Arial" w:hAnsi="Arial" w:cs="Arial"/>
          <w:sz w:val="20"/>
          <w:szCs w:val="20"/>
        </w:rPr>
        <w:t>the universities, awarding bodies and</w:t>
      </w:r>
      <w:r w:rsidR="002C0317" w:rsidRPr="00FA192F">
        <w:rPr>
          <w:rFonts w:ascii="Arial" w:hAnsi="Arial" w:cs="Arial"/>
          <w:sz w:val="20"/>
          <w:szCs w:val="20"/>
        </w:rPr>
        <w:t xml:space="preserve"> college standards.</w:t>
      </w:r>
    </w:p>
    <w:p w14:paraId="463EB7E5" w14:textId="77777777"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Ensure that learners have access to impartial, comprehensive and current advice which meets learners’ personal development as well as educational and vocational needs.</w:t>
      </w:r>
    </w:p>
    <w:p w14:paraId="6F21AF78" w14:textId="77777777" w:rsidR="000362D8" w:rsidRPr="00FA192F" w:rsidRDefault="000362D8" w:rsidP="00D7127C">
      <w:pPr>
        <w:numPr>
          <w:ilvl w:val="0"/>
          <w:numId w:val="14"/>
        </w:numPr>
        <w:jc w:val="both"/>
        <w:rPr>
          <w:rFonts w:ascii="Arial" w:hAnsi="Arial" w:cs="Arial"/>
          <w:sz w:val="20"/>
          <w:szCs w:val="20"/>
        </w:rPr>
      </w:pPr>
      <w:r w:rsidRPr="00FA192F">
        <w:rPr>
          <w:rFonts w:ascii="Arial" w:hAnsi="Arial" w:cs="Arial"/>
          <w:sz w:val="20"/>
          <w:szCs w:val="20"/>
        </w:rPr>
        <w:t>Attract and retain learners, and help them achieve learner competence, test and examination results.</w:t>
      </w:r>
    </w:p>
    <w:p w14:paraId="7A558248" w14:textId="77777777" w:rsidR="00D7127C" w:rsidRPr="00FA192F" w:rsidRDefault="00D7127C" w:rsidP="00D7127C">
      <w:pPr>
        <w:jc w:val="both"/>
        <w:rPr>
          <w:rFonts w:ascii="Arial" w:hAnsi="Arial" w:cs="Arial"/>
          <w:sz w:val="20"/>
          <w:szCs w:val="20"/>
        </w:rPr>
      </w:pPr>
    </w:p>
    <w:p w14:paraId="3D73EF61" w14:textId="77777777" w:rsidR="000362D8" w:rsidRPr="00FA192F" w:rsidRDefault="000362D8" w:rsidP="000362D8">
      <w:pPr>
        <w:spacing w:line="276" w:lineRule="auto"/>
        <w:jc w:val="both"/>
        <w:rPr>
          <w:rFonts w:ascii="Arial" w:hAnsi="Arial" w:cs="Arial"/>
          <w:sz w:val="20"/>
          <w:szCs w:val="20"/>
        </w:rPr>
      </w:pPr>
    </w:p>
    <w:p w14:paraId="23B33362" w14:textId="77777777" w:rsidR="000362D8" w:rsidRPr="00FA192F" w:rsidRDefault="000362D8" w:rsidP="000362D8">
      <w:pPr>
        <w:spacing w:line="276" w:lineRule="auto"/>
        <w:jc w:val="both"/>
        <w:rPr>
          <w:rFonts w:ascii="Arial" w:hAnsi="Arial" w:cs="Arial"/>
          <w:b/>
          <w:sz w:val="20"/>
          <w:szCs w:val="20"/>
        </w:rPr>
      </w:pPr>
      <w:r w:rsidRPr="00FA192F">
        <w:rPr>
          <w:rFonts w:ascii="Arial" w:hAnsi="Arial" w:cs="Arial"/>
          <w:b/>
          <w:sz w:val="20"/>
          <w:szCs w:val="20"/>
        </w:rPr>
        <w:t xml:space="preserve">Monitor, Evaluate and Improve the Quality and Effectiveness of Own Practice, and Help to Raise the Standards of Teaching and Learning in the College </w:t>
      </w:r>
    </w:p>
    <w:p w14:paraId="2CC6F398" w14:textId="77777777" w:rsidR="006C4204" w:rsidRPr="00FA192F" w:rsidRDefault="006C4204" w:rsidP="000362D8">
      <w:pPr>
        <w:spacing w:line="276" w:lineRule="auto"/>
        <w:jc w:val="both"/>
        <w:rPr>
          <w:rFonts w:ascii="Arial" w:hAnsi="Arial" w:cs="Arial"/>
          <w:b/>
          <w:sz w:val="20"/>
          <w:szCs w:val="20"/>
        </w:rPr>
      </w:pPr>
    </w:p>
    <w:p w14:paraId="677BE283" w14:textId="77777777" w:rsidR="000362D8" w:rsidRPr="00FA192F" w:rsidRDefault="61537CDD" w:rsidP="61537CDD">
      <w:pPr>
        <w:numPr>
          <w:ilvl w:val="0"/>
          <w:numId w:val="28"/>
        </w:numPr>
        <w:ind w:left="357" w:hanging="357"/>
        <w:jc w:val="both"/>
        <w:rPr>
          <w:rFonts w:ascii="Arial" w:hAnsi="Arial" w:cs="Arial"/>
          <w:sz w:val="20"/>
          <w:szCs w:val="20"/>
        </w:rPr>
      </w:pPr>
      <w:r w:rsidRPr="61537CDD">
        <w:rPr>
          <w:rFonts w:ascii="Arial" w:hAnsi="Arial" w:cs="Arial"/>
          <w:sz w:val="20"/>
          <w:szCs w:val="20"/>
        </w:rPr>
        <w:t>Continually engage in self-reflection and review and identify own development needs:</w:t>
      </w:r>
    </w:p>
    <w:p w14:paraId="16ADA2B2" w14:textId="77777777" w:rsidR="000362D8" w:rsidRPr="00FA192F" w:rsidRDefault="000362D8" w:rsidP="00E9556A">
      <w:pPr>
        <w:numPr>
          <w:ilvl w:val="0"/>
          <w:numId w:val="15"/>
        </w:numPr>
        <w:ind w:left="357" w:hanging="357"/>
        <w:jc w:val="both"/>
        <w:rPr>
          <w:rFonts w:ascii="Arial" w:hAnsi="Arial" w:cs="Arial"/>
          <w:sz w:val="20"/>
          <w:szCs w:val="20"/>
        </w:rPr>
      </w:pPr>
      <w:r w:rsidRPr="00FA192F">
        <w:rPr>
          <w:rFonts w:ascii="Arial" w:hAnsi="Arial" w:cs="Arial"/>
          <w:sz w:val="20"/>
          <w:szCs w:val="20"/>
        </w:rPr>
        <w:t xml:space="preserve">Work with others to monitor, evaluate and improve the effectiveness of learning sessions, including the use </w:t>
      </w:r>
      <w:r w:rsidR="007A7428" w:rsidRPr="00FA192F">
        <w:rPr>
          <w:rFonts w:ascii="Arial" w:hAnsi="Arial" w:cs="Arial"/>
          <w:sz w:val="20"/>
          <w:szCs w:val="20"/>
        </w:rPr>
        <w:t>of learning walks</w:t>
      </w:r>
      <w:r w:rsidRPr="00FA192F">
        <w:rPr>
          <w:rFonts w:ascii="Arial" w:hAnsi="Arial" w:cs="Arial"/>
          <w:color w:val="FF0000"/>
          <w:sz w:val="20"/>
          <w:szCs w:val="20"/>
        </w:rPr>
        <w:t>.</w:t>
      </w:r>
    </w:p>
    <w:p w14:paraId="1E4737BF" w14:textId="77777777" w:rsidR="000362D8" w:rsidRPr="00FA192F" w:rsidRDefault="000362D8" w:rsidP="00E9556A">
      <w:pPr>
        <w:numPr>
          <w:ilvl w:val="0"/>
          <w:numId w:val="15"/>
        </w:numPr>
        <w:ind w:left="357" w:hanging="357"/>
        <w:jc w:val="both"/>
        <w:rPr>
          <w:rFonts w:ascii="Arial" w:hAnsi="Arial" w:cs="Arial"/>
          <w:sz w:val="20"/>
          <w:szCs w:val="20"/>
        </w:rPr>
      </w:pPr>
      <w:r w:rsidRPr="00FA192F">
        <w:rPr>
          <w:rFonts w:ascii="Arial" w:hAnsi="Arial" w:cs="Arial"/>
          <w:sz w:val="20"/>
          <w:szCs w:val="20"/>
        </w:rPr>
        <w:t>Review and monitor own performance, using a variety of means and indicators; e.g. feedback from</w:t>
      </w:r>
      <w:r w:rsidR="00CC0E63" w:rsidRPr="00FA192F">
        <w:rPr>
          <w:rFonts w:ascii="Arial" w:hAnsi="Arial" w:cs="Arial"/>
          <w:sz w:val="20"/>
          <w:szCs w:val="20"/>
        </w:rPr>
        <w:t xml:space="preserve"> learners, employers, line manager or </w:t>
      </w:r>
      <w:r w:rsidRPr="00FA192F">
        <w:rPr>
          <w:rFonts w:ascii="Arial" w:hAnsi="Arial" w:cs="Arial"/>
          <w:sz w:val="20"/>
          <w:szCs w:val="20"/>
        </w:rPr>
        <w:t xml:space="preserve">observer </w:t>
      </w:r>
      <w:r w:rsidR="00CC0E63" w:rsidRPr="00FA192F">
        <w:rPr>
          <w:rFonts w:ascii="Arial" w:hAnsi="Arial" w:cs="Arial"/>
          <w:sz w:val="20"/>
          <w:szCs w:val="20"/>
        </w:rPr>
        <w:t xml:space="preserve">in order to support </w:t>
      </w:r>
      <w:r w:rsidR="00497575" w:rsidRPr="00FA192F">
        <w:rPr>
          <w:rFonts w:ascii="Arial" w:hAnsi="Arial" w:cs="Arial"/>
          <w:sz w:val="20"/>
          <w:szCs w:val="20"/>
        </w:rPr>
        <w:t xml:space="preserve">continual </w:t>
      </w:r>
      <w:r w:rsidR="00CC0E63" w:rsidRPr="00FA192F">
        <w:rPr>
          <w:rFonts w:ascii="Arial" w:hAnsi="Arial" w:cs="Arial"/>
          <w:sz w:val="20"/>
          <w:szCs w:val="20"/>
        </w:rPr>
        <w:t>professional development</w:t>
      </w:r>
      <w:r w:rsidR="00497575" w:rsidRPr="00FA192F">
        <w:rPr>
          <w:rFonts w:ascii="Arial" w:hAnsi="Arial" w:cs="Arial"/>
          <w:sz w:val="20"/>
          <w:szCs w:val="20"/>
        </w:rPr>
        <w:t>.</w:t>
      </w:r>
    </w:p>
    <w:p w14:paraId="2D324CE4" w14:textId="77777777" w:rsidR="000362D8" w:rsidRPr="00FA192F" w:rsidRDefault="61537CDD" w:rsidP="61537CDD">
      <w:pPr>
        <w:numPr>
          <w:ilvl w:val="0"/>
          <w:numId w:val="16"/>
        </w:numPr>
        <w:ind w:left="357" w:hanging="357"/>
        <w:jc w:val="both"/>
        <w:rPr>
          <w:rFonts w:ascii="Arial" w:hAnsi="Arial" w:cs="Arial"/>
          <w:sz w:val="20"/>
          <w:szCs w:val="20"/>
        </w:rPr>
      </w:pPr>
      <w:r w:rsidRPr="61537CDD">
        <w:rPr>
          <w:rFonts w:ascii="Arial" w:hAnsi="Arial" w:cs="Arial"/>
          <w:sz w:val="20"/>
          <w:szCs w:val="20"/>
        </w:rPr>
        <w:t>Actively participate in the college Internal Quality Audit process and self-assessment and contribute positively to audit from external bodies.</w:t>
      </w:r>
    </w:p>
    <w:p w14:paraId="7DBC8AA3" w14:textId="77777777" w:rsidR="000362D8" w:rsidRPr="00FA192F" w:rsidRDefault="000362D8" w:rsidP="00E9556A">
      <w:pPr>
        <w:numPr>
          <w:ilvl w:val="0"/>
          <w:numId w:val="16"/>
        </w:numPr>
        <w:ind w:left="357" w:hanging="357"/>
        <w:jc w:val="both"/>
        <w:rPr>
          <w:rFonts w:ascii="Arial" w:hAnsi="Arial" w:cs="Arial"/>
          <w:sz w:val="20"/>
          <w:szCs w:val="20"/>
        </w:rPr>
      </w:pPr>
      <w:r w:rsidRPr="00FA192F">
        <w:rPr>
          <w:rFonts w:ascii="Arial" w:hAnsi="Arial" w:cs="Arial"/>
          <w:sz w:val="20"/>
          <w:szCs w:val="20"/>
        </w:rPr>
        <w:t xml:space="preserve">Seek out best practice in </w:t>
      </w:r>
      <w:r w:rsidR="001957E6" w:rsidRPr="00FA192F">
        <w:rPr>
          <w:rFonts w:ascii="Arial" w:hAnsi="Arial" w:cs="Arial"/>
          <w:sz w:val="20"/>
          <w:szCs w:val="20"/>
        </w:rPr>
        <w:t>teaching, learning and assessment and actively promote this within your own delivery.</w:t>
      </w:r>
    </w:p>
    <w:p w14:paraId="451F77D1" w14:textId="77777777" w:rsidR="00981A4D" w:rsidRPr="00FA192F" w:rsidRDefault="00981A4D" w:rsidP="00E9556A">
      <w:pPr>
        <w:numPr>
          <w:ilvl w:val="0"/>
          <w:numId w:val="16"/>
        </w:numPr>
        <w:ind w:left="357" w:hanging="357"/>
        <w:jc w:val="both"/>
        <w:rPr>
          <w:rFonts w:ascii="Arial" w:hAnsi="Arial" w:cs="Arial"/>
          <w:sz w:val="20"/>
          <w:szCs w:val="20"/>
        </w:rPr>
      </w:pPr>
      <w:r w:rsidRPr="00FA192F">
        <w:rPr>
          <w:rFonts w:ascii="Arial" w:hAnsi="Arial" w:cs="Arial"/>
          <w:sz w:val="20"/>
          <w:szCs w:val="20"/>
        </w:rPr>
        <w:t>Keep abreast of sector developments and engage employer colleagues in the support of personal skills and knowledge development.</w:t>
      </w:r>
    </w:p>
    <w:p w14:paraId="63445647" w14:textId="77777777" w:rsidR="000362D8" w:rsidRPr="00FA192F" w:rsidRDefault="000362D8" w:rsidP="000362D8">
      <w:pPr>
        <w:spacing w:line="276" w:lineRule="auto"/>
        <w:jc w:val="both"/>
        <w:rPr>
          <w:rFonts w:ascii="Arial" w:hAnsi="Arial" w:cs="Arial"/>
          <w:sz w:val="20"/>
          <w:szCs w:val="20"/>
        </w:rPr>
      </w:pPr>
    </w:p>
    <w:p w14:paraId="51EED413" w14:textId="77777777" w:rsidR="00B16E2E" w:rsidRDefault="00B16E2E" w:rsidP="000362D8">
      <w:pPr>
        <w:spacing w:line="276" w:lineRule="auto"/>
        <w:jc w:val="both"/>
        <w:rPr>
          <w:rFonts w:ascii="Arial" w:hAnsi="Arial" w:cs="Arial"/>
          <w:b/>
          <w:sz w:val="20"/>
          <w:szCs w:val="20"/>
        </w:rPr>
      </w:pPr>
    </w:p>
    <w:p w14:paraId="189ED9B2" w14:textId="77777777" w:rsidR="00B16E2E" w:rsidRDefault="00B16E2E" w:rsidP="000362D8">
      <w:pPr>
        <w:spacing w:line="276" w:lineRule="auto"/>
        <w:jc w:val="both"/>
        <w:rPr>
          <w:rFonts w:ascii="Arial" w:hAnsi="Arial" w:cs="Arial"/>
          <w:b/>
          <w:sz w:val="20"/>
          <w:szCs w:val="20"/>
        </w:rPr>
      </w:pPr>
    </w:p>
    <w:p w14:paraId="559594D5" w14:textId="77777777" w:rsidR="00B16E2E" w:rsidRDefault="00B16E2E" w:rsidP="000362D8">
      <w:pPr>
        <w:spacing w:line="276" w:lineRule="auto"/>
        <w:jc w:val="both"/>
        <w:rPr>
          <w:rFonts w:ascii="Arial" w:hAnsi="Arial" w:cs="Arial"/>
          <w:b/>
          <w:sz w:val="20"/>
          <w:szCs w:val="20"/>
        </w:rPr>
      </w:pPr>
    </w:p>
    <w:p w14:paraId="2C34FC0D" w14:textId="77777777" w:rsidR="00B16E2E" w:rsidRDefault="00B16E2E" w:rsidP="000362D8">
      <w:pPr>
        <w:spacing w:line="276" w:lineRule="auto"/>
        <w:jc w:val="both"/>
        <w:rPr>
          <w:rFonts w:ascii="Arial" w:hAnsi="Arial" w:cs="Arial"/>
          <w:b/>
          <w:sz w:val="20"/>
          <w:szCs w:val="20"/>
        </w:rPr>
      </w:pPr>
    </w:p>
    <w:p w14:paraId="78902812" w14:textId="77777777" w:rsidR="00B16E2E" w:rsidRDefault="00B16E2E" w:rsidP="000362D8">
      <w:pPr>
        <w:spacing w:line="276" w:lineRule="auto"/>
        <w:jc w:val="both"/>
        <w:rPr>
          <w:rFonts w:ascii="Arial" w:hAnsi="Arial" w:cs="Arial"/>
          <w:b/>
          <w:sz w:val="20"/>
          <w:szCs w:val="20"/>
        </w:rPr>
      </w:pPr>
    </w:p>
    <w:p w14:paraId="4FAEDB53" w14:textId="07B652B9" w:rsidR="000362D8" w:rsidRPr="00FA192F" w:rsidRDefault="000362D8" w:rsidP="000362D8">
      <w:pPr>
        <w:spacing w:line="276" w:lineRule="auto"/>
        <w:jc w:val="both"/>
        <w:rPr>
          <w:rFonts w:ascii="Arial" w:hAnsi="Arial" w:cs="Arial"/>
          <w:b/>
          <w:sz w:val="20"/>
          <w:szCs w:val="20"/>
        </w:rPr>
      </w:pPr>
      <w:r w:rsidRPr="00FA192F">
        <w:rPr>
          <w:rFonts w:ascii="Arial" w:hAnsi="Arial" w:cs="Arial"/>
          <w:b/>
          <w:sz w:val="20"/>
          <w:szCs w:val="20"/>
        </w:rPr>
        <w:t xml:space="preserve">Working as a Team </w:t>
      </w:r>
    </w:p>
    <w:p w14:paraId="0220F0D3" w14:textId="77777777" w:rsidR="000362D8" w:rsidRPr="00FA192F" w:rsidRDefault="000362D8" w:rsidP="000362D8">
      <w:pPr>
        <w:spacing w:line="276" w:lineRule="auto"/>
        <w:jc w:val="both"/>
        <w:rPr>
          <w:rFonts w:ascii="Arial" w:hAnsi="Arial" w:cs="Arial"/>
          <w:sz w:val="20"/>
          <w:szCs w:val="20"/>
        </w:rPr>
      </w:pPr>
    </w:p>
    <w:p w14:paraId="44C370D2" w14:textId="77777777" w:rsidR="000362D8" w:rsidRPr="00FA192F" w:rsidRDefault="000362D8" w:rsidP="00D93DA3">
      <w:pPr>
        <w:pStyle w:val="ListParagraph"/>
        <w:numPr>
          <w:ilvl w:val="0"/>
          <w:numId w:val="26"/>
        </w:numPr>
        <w:ind w:left="357" w:hanging="357"/>
        <w:jc w:val="both"/>
        <w:rPr>
          <w:rFonts w:ascii="Arial" w:hAnsi="Arial" w:cs="Arial"/>
          <w:sz w:val="20"/>
          <w:szCs w:val="20"/>
        </w:rPr>
      </w:pPr>
      <w:r w:rsidRPr="00FA192F">
        <w:rPr>
          <w:rFonts w:ascii="Arial" w:hAnsi="Arial" w:cs="Arial"/>
          <w:sz w:val="20"/>
          <w:szCs w:val="20"/>
        </w:rPr>
        <w:t xml:space="preserve">Build strong team relationships through </w:t>
      </w:r>
      <w:r w:rsidR="000E3271" w:rsidRPr="00FA192F">
        <w:rPr>
          <w:rFonts w:ascii="Arial" w:hAnsi="Arial" w:cs="Arial"/>
          <w:sz w:val="20"/>
          <w:szCs w:val="20"/>
        </w:rPr>
        <w:t>effective communication and collaboration, working with your colleagues to set and sustain high standards of delivery.</w:t>
      </w:r>
    </w:p>
    <w:p w14:paraId="18CBFB8A" w14:textId="77777777" w:rsidR="000362D8" w:rsidRPr="00FA192F" w:rsidRDefault="00D93DA3" w:rsidP="00D93DA3">
      <w:pPr>
        <w:numPr>
          <w:ilvl w:val="0"/>
          <w:numId w:val="18"/>
        </w:numPr>
        <w:tabs>
          <w:tab w:val="clear" w:pos="720"/>
          <w:tab w:val="num" w:pos="360"/>
        </w:tabs>
        <w:ind w:left="357" w:hanging="357"/>
        <w:jc w:val="both"/>
        <w:rPr>
          <w:rFonts w:ascii="Arial" w:hAnsi="Arial" w:cs="Arial"/>
          <w:sz w:val="20"/>
          <w:szCs w:val="20"/>
        </w:rPr>
      </w:pPr>
      <w:r w:rsidRPr="00FA192F">
        <w:rPr>
          <w:rFonts w:ascii="Arial" w:hAnsi="Arial" w:cs="Arial"/>
          <w:sz w:val="20"/>
          <w:szCs w:val="20"/>
        </w:rPr>
        <w:t xml:space="preserve">Value team member contributions and share personal </w:t>
      </w:r>
      <w:r w:rsidR="000362D8" w:rsidRPr="00FA192F">
        <w:rPr>
          <w:rFonts w:ascii="Arial" w:hAnsi="Arial" w:cs="Arial"/>
          <w:sz w:val="20"/>
          <w:szCs w:val="20"/>
        </w:rPr>
        <w:t xml:space="preserve">knowledge and </w:t>
      </w:r>
      <w:r w:rsidRPr="00FA192F">
        <w:rPr>
          <w:rFonts w:ascii="Arial" w:hAnsi="Arial" w:cs="Arial"/>
          <w:sz w:val="20"/>
          <w:szCs w:val="20"/>
        </w:rPr>
        <w:t>experience in order</w:t>
      </w:r>
      <w:r w:rsidR="000362D8" w:rsidRPr="00FA192F">
        <w:rPr>
          <w:rFonts w:ascii="Arial" w:hAnsi="Arial" w:cs="Arial"/>
          <w:sz w:val="20"/>
          <w:szCs w:val="20"/>
        </w:rPr>
        <w:t xml:space="preserve"> to help others work more effectively</w:t>
      </w:r>
    </w:p>
    <w:p w14:paraId="647DA00B" w14:textId="77777777" w:rsidR="000362D8" w:rsidRPr="00FA192F" w:rsidRDefault="61537CDD" w:rsidP="61537CDD">
      <w:pPr>
        <w:numPr>
          <w:ilvl w:val="0"/>
          <w:numId w:val="18"/>
        </w:numPr>
        <w:tabs>
          <w:tab w:val="clear" w:pos="720"/>
          <w:tab w:val="num" w:pos="360"/>
        </w:tabs>
        <w:ind w:left="357" w:hanging="357"/>
        <w:jc w:val="both"/>
        <w:rPr>
          <w:rFonts w:ascii="Arial" w:hAnsi="Arial" w:cs="Arial"/>
          <w:sz w:val="20"/>
          <w:szCs w:val="20"/>
        </w:rPr>
      </w:pPr>
      <w:r w:rsidRPr="61537CDD">
        <w:rPr>
          <w:rFonts w:ascii="Arial" w:hAnsi="Arial" w:cs="Arial"/>
          <w:sz w:val="20"/>
          <w:szCs w:val="20"/>
        </w:rPr>
        <w:t>Understand team goals and responsibilities and work tirelessly in ensuring that your contribution is positive.</w:t>
      </w:r>
    </w:p>
    <w:p w14:paraId="4271A7B4" w14:textId="77777777" w:rsidR="000362D8" w:rsidRPr="00FA192F" w:rsidRDefault="000362D8" w:rsidP="00D93DA3">
      <w:pPr>
        <w:numPr>
          <w:ilvl w:val="0"/>
          <w:numId w:val="18"/>
        </w:numPr>
        <w:tabs>
          <w:tab w:val="clear" w:pos="720"/>
          <w:tab w:val="num" w:pos="360"/>
        </w:tabs>
        <w:ind w:left="357" w:hanging="357"/>
        <w:jc w:val="both"/>
        <w:rPr>
          <w:rFonts w:ascii="Arial" w:hAnsi="Arial" w:cs="Arial"/>
          <w:sz w:val="20"/>
          <w:szCs w:val="20"/>
        </w:rPr>
      </w:pPr>
      <w:r w:rsidRPr="00FA192F">
        <w:rPr>
          <w:rFonts w:ascii="Arial" w:hAnsi="Arial" w:cs="Arial"/>
          <w:sz w:val="20"/>
          <w:szCs w:val="20"/>
        </w:rPr>
        <w:t>Actively seek the views of others, drawing on their knowledge and experience</w:t>
      </w:r>
    </w:p>
    <w:p w14:paraId="1D3B78D6" w14:textId="77777777" w:rsidR="005B7712" w:rsidRPr="00FA192F" w:rsidRDefault="000362D8" w:rsidP="005B7712">
      <w:pPr>
        <w:numPr>
          <w:ilvl w:val="0"/>
          <w:numId w:val="18"/>
        </w:numPr>
        <w:tabs>
          <w:tab w:val="clear" w:pos="720"/>
          <w:tab w:val="num" w:pos="360"/>
        </w:tabs>
        <w:ind w:left="357" w:hanging="357"/>
        <w:jc w:val="both"/>
        <w:rPr>
          <w:rFonts w:ascii="Arial" w:hAnsi="Arial" w:cs="Arial"/>
          <w:sz w:val="20"/>
          <w:szCs w:val="20"/>
        </w:rPr>
      </w:pPr>
      <w:r w:rsidRPr="00FA192F">
        <w:rPr>
          <w:rFonts w:ascii="Arial" w:hAnsi="Arial" w:cs="Arial"/>
          <w:sz w:val="20"/>
          <w:szCs w:val="20"/>
        </w:rPr>
        <w:t>Demonstrate honesty, openness and fairness in dealings with others</w:t>
      </w:r>
    </w:p>
    <w:p w14:paraId="0D97786C" w14:textId="77777777" w:rsidR="000362D8" w:rsidRPr="00FA192F" w:rsidRDefault="000362D8" w:rsidP="00D93DA3">
      <w:pPr>
        <w:numPr>
          <w:ilvl w:val="0"/>
          <w:numId w:val="18"/>
        </w:numPr>
        <w:tabs>
          <w:tab w:val="clear" w:pos="720"/>
          <w:tab w:val="num" w:pos="360"/>
        </w:tabs>
        <w:ind w:left="357" w:hanging="357"/>
        <w:jc w:val="both"/>
        <w:rPr>
          <w:rFonts w:ascii="Arial" w:hAnsi="Arial" w:cs="Arial"/>
          <w:sz w:val="20"/>
          <w:szCs w:val="20"/>
        </w:rPr>
      </w:pPr>
      <w:r w:rsidRPr="00FA192F">
        <w:rPr>
          <w:rFonts w:ascii="Arial" w:hAnsi="Arial" w:cs="Arial"/>
          <w:sz w:val="20"/>
          <w:szCs w:val="20"/>
        </w:rPr>
        <w:t>Effective liai</w:t>
      </w:r>
      <w:r w:rsidR="001A6832" w:rsidRPr="00FA192F">
        <w:rPr>
          <w:rFonts w:ascii="Arial" w:hAnsi="Arial" w:cs="Arial"/>
          <w:sz w:val="20"/>
          <w:szCs w:val="20"/>
        </w:rPr>
        <w:t>son with external organisations, particularly employer partners whose input is significant in shaping the college delivery.</w:t>
      </w:r>
    </w:p>
    <w:p w14:paraId="06F37013" w14:textId="77777777" w:rsidR="000362D8" w:rsidRPr="00FA192F" w:rsidRDefault="000362D8" w:rsidP="000362D8">
      <w:pPr>
        <w:spacing w:line="276" w:lineRule="auto"/>
        <w:jc w:val="both"/>
        <w:rPr>
          <w:rFonts w:ascii="Arial" w:hAnsi="Arial" w:cs="Arial"/>
          <w:b/>
          <w:sz w:val="20"/>
          <w:szCs w:val="20"/>
        </w:rPr>
      </w:pPr>
    </w:p>
    <w:p w14:paraId="441F3C27" w14:textId="77777777" w:rsidR="00644583" w:rsidRPr="00FA192F" w:rsidRDefault="00644583" w:rsidP="000362D8">
      <w:pPr>
        <w:spacing w:line="276" w:lineRule="auto"/>
        <w:jc w:val="both"/>
        <w:rPr>
          <w:rFonts w:ascii="Arial" w:hAnsi="Arial" w:cs="Arial"/>
          <w:b/>
          <w:sz w:val="20"/>
          <w:szCs w:val="20"/>
        </w:rPr>
      </w:pPr>
    </w:p>
    <w:p w14:paraId="7D53874B" w14:textId="77777777" w:rsidR="00644583" w:rsidRPr="00FA192F" w:rsidRDefault="00644583" w:rsidP="000362D8">
      <w:pPr>
        <w:spacing w:line="276" w:lineRule="auto"/>
        <w:jc w:val="both"/>
        <w:rPr>
          <w:rFonts w:ascii="Arial" w:hAnsi="Arial" w:cs="Arial"/>
          <w:b/>
          <w:sz w:val="20"/>
          <w:szCs w:val="20"/>
        </w:rPr>
      </w:pPr>
    </w:p>
    <w:p w14:paraId="087A545E" w14:textId="77777777" w:rsidR="00644583" w:rsidRPr="00FA192F" w:rsidRDefault="00644583" w:rsidP="000362D8">
      <w:pPr>
        <w:spacing w:line="276" w:lineRule="auto"/>
        <w:jc w:val="both"/>
        <w:rPr>
          <w:rFonts w:ascii="Arial" w:hAnsi="Arial" w:cs="Arial"/>
          <w:b/>
          <w:sz w:val="20"/>
          <w:szCs w:val="20"/>
        </w:rPr>
      </w:pPr>
    </w:p>
    <w:p w14:paraId="58034109" w14:textId="77777777" w:rsidR="000362D8" w:rsidRPr="00FA192F" w:rsidRDefault="000362D8" w:rsidP="000362D8">
      <w:pPr>
        <w:spacing w:line="276" w:lineRule="auto"/>
        <w:jc w:val="both"/>
        <w:rPr>
          <w:rFonts w:ascii="Arial" w:hAnsi="Arial" w:cs="Arial"/>
          <w:sz w:val="20"/>
          <w:szCs w:val="20"/>
        </w:rPr>
      </w:pPr>
    </w:p>
    <w:p w14:paraId="0FE2DA87" w14:textId="77777777" w:rsidR="008A4EEE" w:rsidRPr="00FA192F" w:rsidRDefault="008A4EEE">
      <w:pPr>
        <w:jc w:val="both"/>
        <w:rPr>
          <w:rFonts w:ascii="Arial" w:hAnsi="Arial" w:cs="Arial"/>
          <w:b/>
          <w:sz w:val="20"/>
          <w:szCs w:val="20"/>
          <w:u w:val="single"/>
        </w:rPr>
      </w:pPr>
      <w:r w:rsidRPr="00FA192F">
        <w:rPr>
          <w:rFonts w:ascii="Arial" w:hAnsi="Arial" w:cs="Arial"/>
          <w:b/>
          <w:sz w:val="20"/>
          <w:szCs w:val="20"/>
          <w:u w:val="single"/>
        </w:rPr>
        <w:br w:type="page"/>
      </w:r>
    </w:p>
    <w:p w14:paraId="0CE621DF" w14:textId="77777777" w:rsidR="002537F3" w:rsidRPr="00FA192F" w:rsidRDefault="00CC787E" w:rsidP="002537F3">
      <w:pPr>
        <w:jc w:val="center"/>
        <w:rPr>
          <w:rFonts w:ascii="Arial" w:hAnsi="Arial" w:cs="Arial"/>
          <w:b/>
          <w:sz w:val="20"/>
          <w:szCs w:val="20"/>
          <w:u w:val="single"/>
        </w:rPr>
      </w:pPr>
      <w:r w:rsidRPr="00FA192F">
        <w:rPr>
          <w:rFonts w:ascii="Arial" w:hAnsi="Arial" w:cs="Arial"/>
          <w:b/>
          <w:sz w:val="20"/>
          <w:szCs w:val="20"/>
          <w:u w:val="single"/>
        </w:rPr>
        <w:lastRenderedPageBreak/>
        <w:t xml:space="preserve">PERSON SPECIFICATION </w:t>
      </w:r>
    </w:p>
    <w:p w14:paraId="73AE1DA8" w14:textId="77777777" w:rsidR="002537F3" w:rsidRPr="00FA192F" w:rsidRDefault="002537F3" w:rsidP="002537F3">
      <w:pPr>
        <w:rPr>
          <w:rFonts w:ascii="Arial" w:hAnsi="Arial" w:cs="Arial"/>
          <w:sz w:val="20"/>
          <w:szCs w:val="20"/>
        </w:rPr>
      </w:pPr>
    </w:p>
    <w:tbl>
      <w:tblPr>
        <w:tblW w:w="10608"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1701"/>
        <w:gridCol w:w="1933"/>
      </w:tblGrid>
      <w:tr w:rsidR="006A5BD1" w:rsidRPr="00FA192F" w14:paraId="3329BA36" w14:textId="77777777" w:rsidTr="00BC0B8F">
        <w:trPr>
          <w:trHeight w:val="728"/>
        </w:trPr>
        <w:tc>
          <w:tcPr>
            <w:tcW w:w="6974" w:type="dxa"/>
            <w:shd w:val="clear" w:color="auto" w:fill="D9D9D9" w:themeFill="background1" w:themeFillShade="D9"/>
          </w:tcPr>
          <w:p w14:paraId="12991308" w14:textId="77777777" w:rsidR="006A5BD1" w:rsidRPr="00FA192F" w:rsidRDefault="006A5BD1" w:rsidP="000362D8">
            <w:pPr>
              <w:rPr>
                <w:rFonts w:ascii="Arial" w:hAnsi="Arial" w:cs="Arial"/>
                <w:b/>
                <w:caps/>
                <w:sz w:val="20"/>
                <w:szCs w:val="20"/>
              </w:rPr>
            </w:pPr>
          </w:p>
          <w:p w14:paraId="79B4B854" w14:textId="157BDA6C" w:rsidR="006A5BD1" w:rsidRPr="00FA192F" w:rsidRDefault="006A5BD1" w:rsidP="000362D8">
            <w:pPr>
              <w:rPr>
                <w:rFonts w:ascii="Arial" w:hAnsi="Arial" w:cs="Arial"/>
                <w:sz w:val="20"/>
                <w:szCs w:val="20"/>
              </w:rPr>
            </w:pPr>
            <w:r w:rsidRPr="00FA192F">
              <w:rPr>
                <w:rFonts w:ascii="Arial" w:hAnsi="Arial" w:cs="Arial"/>
                <w:b/>
                <w:caps/>
                <w:sz w:val="20"/>
                <w:szCs w:val="20"/>
              </w:rPr>
              <w:t>Experience</w:t>
            </w:r>
          </w:p>
        </w:tc>
        <w:tc>
          <w:tcPr>
            <w:tcW w:w="1701" w:type="dxa"/>
            <w:shd w:val="clear" w:color="auto" w:fill="D9D9D9" w:themeFill="background1" w:themeFillShade="D9"/>
          </w:tcPr>
          <w:p w14:paraId="251069ED" w14:textId="77777777" w:rsidR="006A5BD1" w:rsidRPr="00FA192F" w:rsidRDefault="006A5BD1" w:rsidP="000362D8">
            <w:pPr>
              <w:jc w:val="center"/>
              <w:rPr>
                <w:rFonts w:ascii="Arial" w:hAnsi="Arial" w:cs="Arial"/>
                <w:b/>
                <w:caps/>
                <w:sz w:val="20"/>
                <w:szCs w:val="20"/>
              </w:rPr>
            </w:pPr>
            <w:r w:rsidRPr="00FA192F">
              <w:rPr>
                <w:rFonts w:ascii="Arial" w:hAnsi="Arial" w:cs="Arial"/>
                <w:b/>
                <w:caps/>
                <w:sz w:val="20"/>
                <w:szCs w:val="20"/>
              </w:rPr>
              <w:t>Essential/ Desirable</w:t>
            </w:r>
          </w:p>
        </w:tc>
        <w:tc>
          <w:tcPr>
            <w:tcW w:w="1933" w:type="dxa"/>
            <w:shd w:val="clear" w:color="auto" w:fill="D9D9D9" w:themeFill="background1" w:themeFillShade="D9"/>
          </w:tcPr>
          <w:p w14:paraId="01BC62DF" w14:textId="77777777" w:rsidR="006A5BD1" w:rsidRPr="00FA192F" w:rsidRDefault="006A5BD1" w:rsidP="000362D8">
            <w:pPr>
              <w:jc w:val="center"/>
              <w:rPr>
                <w:rFonts w:ascii="Arial" w:hAnsi="Arial" w:cs="Arial"/>
                <w:b/>
                <w:caps/>
                <w:sz w:val="20"/>
                <w:szCs w:val="20"/>
              </w:rPr>
            </w:pPr>
            <w:r w:rsidRPr="00FA192F">
              <w:rPr>
                <w:rFonts w:ascii="Arial" w:hAnsi="Arial" w:cs="Arial"/>
                <w:b/>
                <w:caps/>
                <w:sz w:val="20"/>
                <w:szCs w:val="20"/>
              </w:rPr>
              <w:t>Method of assessment</w:t>
            </w:r>
          </w:p>
        </w:tc>
      </w:tr>
      <w:tr w:rsidR="00E07C36" w:rsidRPr="00FA192F" w14:paraId="39F8C9EE" w14:textId="77777777" w:rsidTr="58D893D4">
        <w:trPr>
          <w:trHeight w:val="258"/>
        </w:trPr>
        <w:tc>
          <w:tcPr>
            <w:tcW w:w="6974" w:type="dxa"/>
            <w:vAlign w:val="center"/>
          </w:tcPr>
          <w:p w14:paraId="077C264A" w14:textId="41140896" w:rsidR="005B7712" w:rsidRPr="00FA192F" w:rsidRDefault="00E07C36" w:rsidP="00942DC6">
            <w:pPr>
              <w:rPr>
                <w:rFonts w:ascii="Arial" w:hAnsi="Arial" w:cs="Arial"/>
                <w:sz w:val="20"/>
                <w:szCs w:val="20"/>
              </w:rPr>
            </w:pPr>
            <w:r w:rsidRPr="00FA192F">
              <w:rPr>
                <w:rFonts w:ascii="Arial" w:hAnsi="Arial" w:cs="Arial"/>
                <w:sz w:val="20"/>
                <w:szCs w:val="20"/>
              </w:rPr>
              <w:t>Previous experience of teaching or training, preferably in a F</w:t>
            </w:r>
            <w:r w:rsidR="00942DC6" w:rsidRPr="00FA192F">
              <w:rPr>
                <w:rFonts w:ascii="Arial" w:hAnsi="Arial" w:cs="Arial"/>
                <w:sz w:val="20"/>
                <w:szCs w:val="20"/>
              </w:rPr>
              <w:t>E</w:t>
            </w:r>
            <w:r w:rsidR="00B16E2E">
              <w:rPr>
                <w:rFonts w:ascii="Arial" w:hAnsi="Arial" w:cs="Arial"/>
                <w:sz w:val="20"/>
                <w:szCs w:val="20"/>
              </w:rPr>
              <w:t xml:space="preserve"> or HE</w:t>
            </w:r>
            <w:r w:rsidR="00942DC6" w:rsidRPr="00FA192F">
              <w:rPr>
                <w:rFonts w:ascii="Arial" w:hAnsi="Arial" w:cs="Arial"/>
                <w:sz w:val="20"/>
                <w:szCs w:val="20"/>
              </w:rPr>
              <w:t xml:space="preserve"> </w:t>
            </w:r>
            <w:r w:rsidRPr="00FA192F">
              <w:rPr>
                <w:rFonts w:ascii="Arial" w:hAnsi="Arial" w:cs="Arial"/>
                <w:sz w:val="20"/>
                <w:szCs w:val="20"/>
              </w:rPr>
              <w:t>setting</w:t>
            </w:r>
          </w:p>
        </w:tc>
        <w:tc>
          <w:tcPr>
            <w:tcW w:w="1701" w:type="dxa"/>
            <w:vAlign w:val="center"/>
          </w:tcPr>
          <w:p w14:paraId="40D5A83E" w14:textId="77777777" w:rsidR="00E07C36" w:rsidRPr="00FA192F" w:rsidRDefault="3B814C9E" w:rsidP="000362D8">
            <w:pPr>
              <w:jc w:val="center"/>
              <w:rPr>
                <w:rFonts w:ascii="Arial" w:hAnsi="Arial" w:cs="Arial"/>
                <w:sz w:val="20"/>
                <w:szCs w:val="20"/>
              </w:rPr>
            </w:pPr>
            <w:r w:rsidRPr="58D893D4">
              <w:rPr>
                <w:rFonts w:ascii="Arial" w:hAnsi="Arial" w:cs="Arial"/>
                <w:sz w:val="20"/>
                <w:szCs w:val="20"/>
              </w:rPr>
              <w:t>D</w:t>
            </w:r>
          </w:p>
        </w:tc>
        <w:tc>
          <w:tcPr>
            <w:tcW w:w="1933" w:type="dxa"/>
          </w:tcPr>
          <w:p w14:paraId="5FA437AD" w14:textId="77777777" w:rsidR="00E07C36" w:rsidRPr="00FA192F" w:rsidRDefault="00E07C36" w:rsidP="00E34943">
            <w:pPr>
              <w:jc w:val="center"/>
              <w:rPr>
                <w:rFonts w:ascii="Arial" w:hAnsi="Arial" w:cs="Arial"/>
                <w:sz w:val="20"/>
                <w:szCs w:val="20"/>
              </w:rPr>
            </w:pPr>
            <w:r w:rsidRPr="00FA192F">
              <w:rPr>
                <w:rFonts w:ascii="Arial" w:hAnsi="Arial" w:cs="Arial"/>
                <w:sz w:val="20"/>
                <w:szCs w:val="20"/>
              </w:rPr>
              <w:t>A</w:t>
            </w:r>
          </w:p>
        </w:tc>
      </w:tr>
      <w:tr w:rsidR="00FA192F" w:rsidRPr="00FA192F" w14:paraId="7174C9F9" w14:textId="77777777" w:rsidTr="58D893D4">
        <w:trPr>
          <w:trHeight w:val="258"/>
        </w:trPr>
        <w:tc>
          <w:tcPr>
            <w:tcW w:w="6974" w:type="dxa"/>
            <w:vAlign w:val="center"/>
          </w:tcPr>
          <w:p w14:paraId="18678063" w14:textId="77777777" w:rsidR="00FA192F" w:rsidRPr="00FA192F" w:rsidRDefault="00FA192F" w:rsidP="00942DC6">
            <w:pPr>
              <w:rPr>
                <w:rFonts w:ascii="Arial" w:hAnsi="Arial" w:cs="Arial"/>
                <w:sz w:val="20"/>
                <w:szCs w:val="20"/>
              </w:rPr>
            </w:pPr>
            <w:r w:rsidRPr="00FA192F">
              <w:rPr>
                <w:rFonts w:ascii="Arial" w:hAnsi="Arial" w:cs="Arial"/>
                <w:sz w:val="20"/>
                <w:szCs w:val="20"/>
              </w:rPr>
              <w:t>Evidence of continuing pr</w:t>
            </w:r>
            <w:r>
              <w:rPr>
                <w:rFonts w:ascii="Arial" w:hAnsi="Arial" w:cs="Arial"/>
                <w:sz w:val="20"/>
                <w:szCs w:val="20"/>
              </w:rPr>
              <w:t>ofessional development (CPD)</w:t>
            </w:r>
          </w:p>
        </w:tc>
        <w:tc>
          <w:tcPr>
            <w:tcW w:w="1701" w:type="dxa"/>
            <w:vAlign w:val="center"/>
          </w:tcPr>
          <w:p w14:paraId="55B51009" w14:textId="77777777" w:rsidR="00FA192F" w:rsidRPr="00FA192F" w:rsidRDefault="00FA192F" w:rsidP="000362D8">
            <w:pPr>
              <w:jc w:val="center"/>
              <w:rPr>
                <w:rFonts w:ascii="Arial" w:hAnsi="Arial" w:cs="Arial"/>
                <w:sz w:val="20"/>
                <w:szCs w:val="20"/>
              </w:rPr>
            </w:pPr>
            <w:r>
              <w:rPr>
                <w:rFonts w:ascii="Arial" w:hAnsi="Arial" w:cs="Arial"/>
                <w:sz w:val="20"/>
                <w:szCs w:val="20"/>
              </w:rPr>
              <w:t>E</w:t>
            </w:r>
          </w:p>
        </w:tc>
        <w:tc>
          <w:tcPr>
            <w:tcW w:w="1933" w:type="dxa"/>
          </w:tcPr>
          <w:p w14:paraId="1E34FA58" w14:textId="77777777" w:rsidR="00FA192F" w:rsidRPr="00FA192F" w:rsidRDefault="00FA192F" w:rsidP="00E34943">
            <w:pPr>
              <w:jc w:val="center"/>
              <w:rPr>
                <w:rFonts w:ascii="Arial" w:hAnsi="Arial" w:cs="Arial"/>
                <w:sz w:val="20"/>
                <w:szCs w:val="20"/>
              </w:rPr>
            </w:pPr>
            <w:r>
              <w:rPr>
                <w:rFonts w:ascii="Arial" w:hAnsi="Arial" w:cs="Arial"/>
                <w:sz w:val="20"/>
                <w:szCs w:val="20"/>
              </w:rPr>
              <w:t>A</w:t>
            </w:r>
          </w:p>
        </w:tc>
      </w:tr>
      <w:tr w:rsidR="00A16867" w:rsidRPr="00FA192F" w14:paraId="6C150AB2" w14:textId="77777777" w:rsidTr="58D893D4">
        <w:trPr>
          <w:trHeight w:val="258"/>
        </w:trPr>
        <w:tc>
          <w:tcPr>
            <w:tcW w:w="6974" w:type="dxa"/>
            <w:vAlign w:val="center"/>
          </w:tcPr>
          <w:p w14:paraId="287544A7" w14:textId="39A39E66" w:rsidR="00A16867" w:rsidRPr="00FA192F" w:rsidRDefault="00E41E4A" w:rsidP="00C30140">
            <w:pPr>
              <w:rPr>
                <w:rFonts w:ascii="Arial" w:hAnsi="Arial" w:cs="Arial"/>
                <w:sz w:val="20"/>
                <w:szCs w:val="20"/>
              </w:rPr>
            </w:pPr>
            <w:r w:rsidRPr="00FA192F">
              <w:rPr>
                <w:rFonts w:ascii="Arial" w:hAnsi="Arial" w:cs="Arial"/>
                <w:sz w:val="20"/>
                <w:szCs w:val="20"/>
              </w:rPr>
              <w:t>Experience of planning and implementing effective</w:t>
            </w:r>
            <w:r w:rsidR="00C30140">
              <w:rPr>
                <w:rFonts w:ascii="Arial" w:hAnsi="Arial" w:cs="Arial"/>
                <w:sz w:val="20"/>
                <w:szCs w:val="20"/>
              </w:rPr>
              <w:t xml:space="preserve"> teaching, learning and </w:t>
            </w:r>
            <w:r w:rsidRPr="00FA192F">
              <w:rPr>
                <w:rFonts w:ascii="Arial" w:hAnsi="Arial" w:cs="Arial"/>
                <w:sz w:val="20"/>
                <w:szCs w:val="20"/>
              </w:rPr>
              <w:t>assessment plan for learners, enabling them to achieve beyond expectation.</w:t>
            </w:r>
          </w:p>
        </w:tc>
        <w:tc>
          <w:tcPr>
            <w:tcW w:w="1701" w:type="dxa"/>
            <w:vAlign w:val="center"/>
          </w:tcPr>
          <w:p w14:paraId="35D7836D" w14:textId="77777777" w:rsidR="00BF0EE8" w:rsidRPr="00FA192F" w:rsidRDefault="00BF0EE8" w:rsidP="00BF0EE8">
            <w:pPr>
              <w:jc w:val="center"/>
              <w:rPr>
                <w:rFonts w:ascii="Arial" w:hAnsi="Arial" w:cs="Arial"/>
                <w:sz w:val="20"/>
                <w:szCs w:val="20"/>
              </w:rPr>
            </w:pPr>
          </w:p>
          <w:p w14:paraId="27D9AE63" w14:textId="77777777" w:rsidR="00A16867" w:rsidRPr="00FA192F" w:rsidRDefault="5B183FB8" w:rsidP="00BF0EE8">
            <w:pPr>
              <w:jc w:val="center"/>
              <w:rPr>
                <w:rFonts w:ascii="Arial" w:hAnsi="Arial" w:cs="Arial"/>
                <w:sz w:val="20"/>
                <w:szCs w:val="20"/>
              </w:rPr>
            </w:pPr>
            <w:r w:rsidRPr="58D893D4">
              <w:rPr>
                <w:rFonts w:ascii="Arial" w:hAnsi="Arial" w:cs="Arial"/>
                <w:sz w:val="20"/>
                <w:szCs w:val="20"/>
              </w:rPr>
              <w:t>D</w:t>
            </w:r>
          </w:p>
        </w:tc>
        <w:tc>
          <w:tcPr>
            <w:tcW w:w="1933" w:type="dxa"/>
          </w:tcPr>
          <w:p w14:paraId="6503D1DF" w14:textId="77777777" w:rsidR="00BF0EE8" w:rsidRPr="00FA192F" w:rsidRDefault="00BF0EE8" w:rsidP="00BF0EE8">
            <w:pPr>
              <w:jc w:val="center"/>
              <w:rPr>
                <w:rFonts w:ascii="Arial" w:hAnsi="Arial" w:cs="Arial"/>
                <w:sz w:val="20"/>
                <w:szCs w:val="20"/>
              </w:rPr>
            </w:pPr>
          </w:p>
          <w:p w14:paraId="5E9743E8" w14:textId="77777777" w:rsidR="00A16867" w:rsidRPr="00FA192F" w:rsidRDefault="00E34943" w:rsidP="007B15F3">
            <w:pPr>
              <w:jc w:val="center"/>
              <w:rPr>
                <w:rFonts w:ascii="Arial" w:hAnsi="Arial" w:cs="Arial"/>
                <w:sz w:val="20"/>
                <w:szCs w:val="20"/>
              </w:rPr>
            </w:pPr>
            <w:r w:rsidRPr="00FA192F">
              <w:rPr>
                <w:rFonts w:ascii="Arial" w:hAnsi="Arial" w:cs="Arial"/>
                <w:sz w:val="20"/>
                <w:szCs w:val="20"/>
              </w:rPr>
              <w:t>A</w:t>
            </w:r>
            <w:r w:rsidR="007B15F3" w:rsidRPr="00FA192F">
              <w:rPr>
                <w:rFonts w:ascii="Arial" w:hAnsi="Arial" w:cs="Arial"/>
                <w:sz w:val="20"/>
                <w:szCs w:val="20"/>
              </w:rPr>
              <w:t xml:space="preserve"> and I</w:t>
            </w:r>
          </w:p>
        </w:tc>
      </w:tr>
      <w:tr w:rsidR="00C30140" w:rsidRPr="00FA192F" w14:paraId="560953B2" w14:textId="77777777" w:rsidTr="58D893D4">
        <w:trPr>
          <w:trHeight w:val="258"/>
        </w:trPr>
        <w:tc>
          <w:tcPr>
            <w:tcW w:w="6974" w:type="dxa"/>
            <w:vAlign w:val="center"/>
          </w:tcPr>
          <w:p w14:paraId="7E4852AF" w14:textId="6C6B7ECF" w:rsidR="00C30140" w:rsidRPr="00FA192F" w:rsidRDefault="00C30140" w:rsidP="00C30140">
            <w:pPr>
              <w:rPr>
                <w:rFonts w:ascii="Arial" w:hAnsi="Arial" w:cs="Arial"/>
                <w:sz w:val="20"/>
                <w:szCs w:val="20"/>
              </w:rPr>
            </w:pPr>
            <w:r w:rsidRPr="00FA192F">
              <w:rPr>
                <w:rFonts w:ascii="Arial" w:hAnsi="Arial" w:cs="Arial"/>
                <w:sz w:val="20"/>
                <w:szCs w:val="20"/>
              </w:rPr>
              <w:t>Experience of effective working in a relevant sector.</w:t>
            </w:r>
          </w:p>
        </w:tc>
        <w:tc>
          <w:tcPr>
            <w:tcW w:w="1701" w:type="dxa"/>
            <w:vAlign w:val="center"/>
          </w:tcPr>
          <w:p w14:paraId="0483376C" w14:textId="72ECB991"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Pr>
          <w:p w14:paraId="32C1F60E" w14:textId="7E97DEF1"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5EDDDBD6" w14:textId="77777777" w:rsidTr="58D893D4">
        <w:trPr>
          <w:trHeight w:val="258"/>
        </w:trPr>
        <w:tc>
          <w:tcPr>
            <w:tcW w:w="6974" w:type="dxa"/>
            <w:vAlign w:val="center"/>
          </w:tcPr>
          <w:p w14:paraId="3EDCC0FC" w14:textId="2350B9B7" w:rsidR="00C30140" w:rsidRPr="00FA192F" w:rsidRDefault="00C30140" w:rsidP="00C30140">
            <w:pPr>
              <w:rPr>
                <w:rFonts w:ascii="Arial" w:hAnsi="Arial" w:cs="Arial"/>
                <w:sz w:val="20"/>
                <w:szCs w:val="20"/>
              </w:rPr>
            </w:pPr>
            <w:r w:rsidRPr="00FA192F">
              <w:rPr>
                <w:rFonts w:ascii="Arial" w:hAnsi="Arial" w:cs="Arial"/>
                <w:sz w:val="20"/>
                <w:szCs w:val="20"/>
              </w:rPr>
              <w:t>Evidence of the application of e-learning and e-portfolio</w:t>
            </w:r>
          </w:p>
        </w:tc>
        <w:tc>
          <w:tcPr>
            <w:tcW w:w="1701" w:type="dxa"/>
            <w:vAlign w:val="center"/>
          </w:tcPr>
          <w:p w14:paraId="35E45DE9" w14:textId="6AF16630" w:rsidR="00C30140" w:rsidRPr="00FA192F" w:rsidRDefault="00C30140" w:rsidP="00C30140">
            <w:pPr>
              <w:jc w:val="center"/>
              <w:rPr>
                <w:rFonts w:ascii="Arial" w:hAnsi="Arial" w:cs="Arial"/>
                <w:sz w:val="20"/>
                <w:szCs w:val="20"/>
              </w:rPr>
            </w:pPr>
            <w:r w:rsidRPr="00FA192F">
              <w:rPr>
                <w:rFonts w:ascii="Arial" w:hAnsi="Arial" w:cs="Arial"/>
                <w:sz w:val="20"/>
                <w:szCs w:val="20"/>
              </w:rPr>
              <w:t>D</w:t>
            </w:r>
          </w:p>
        </w:tc>
        <w:tc>
          <w:tcPr>
            <w:tcW w:w="1933" w:type="dxa"/>
          </w:tcPr>
          <w:p w14:paraId="14F38FBC" w14:textId="49EA2EEE"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4100E662" w14:textId="77777777" w:rsidTr="58D893D4">
        <w:trPr>
          <w:trHeight w:val="258"/>
        </w:trPr>
        <w:tc>
          <w:tcPr>
            <w:tcW w:w="6974" w:type="dxa"/>
            <w:vAlign w:val="center"/>
          </w:tcPr>
          <w:p w14:paraId="004797F5" w14:textId="704836A7" w:rsidR="00C30140" w:rsidRPr="00FA192F" w:rsidRDefault="00C30140" w:rsidP="00C30140">
            <w:pPr>
              <w:rPr>
                <w:rFonts w:ascii="Arial" w:hAnsi="Arial" w:cs="Arial"/>
                <w:sz w:val="20"/>
                <w:szCs w:val="20"/>
              </w:rPr>
            </w:pPr>
          </w:p>
        </w:tc>
        <w:tc>
          <w:tcPr>
            <w:tcW w:w="1701" w:type="dxa"/>
            <w:vAlign w:val="center"/>
          </w:tcPr>
          <w:p w14:paraId="559D451B" w14:textId="0D25700C" w:rsidR="00C30140" w:rsidRPr="00FA192F" w:rsidRDefault="00C30140" w:rsidP="00C30140">
            <w:pPr>
              <w:jc w:val="center"/>
              <w:rPr>
                <w:rFonts w:ascii="Arial" w:hAnsi="Arial" w:cs="Arial"/>
                <w:sz w:val="20"/>
                <w:szCs w:val="20"/>
              </w:rPr>
            </w:pPr>
          </w:p>
        </w:tc>
        <w:tc>
          <w:tcPr>
            <w:tcW w:w="1933" w:type="dxa"/>
          </w:tcPr>
          <w:p w14:paraId="0D70F202" w14:textId="43AADE78" w:rsidR="00C30140" w:rsidRPr="00FA192F" w:rsidRDefault="00C30140" w:rsidP="00C30140">
            <w:pPr>
              <w:jc w:val="center"/>
              <w:rPr>
                <w:rFonts w:ascii="Arial" w:hAnsi="Arial" w:cs="Arial"/>
                <w:sz w:val="20"/>
                <w:szCs w:val="20"/>
              </w:rPr>
            </w:pPr>
          </w:p>
        </w:tc>
      </w:tr>
      <w:tr w:rsidR="00C30140" w:rsidRPr="00FA192F" w14:paraId="2E2BA2EB" w14:textId="77777777" w:rsidTr="58D893D4">
        <w:trPr>
          <w:trHeight w:val="274"/>
        </w:trPr>
        <w:tc>
          <w:tcPr>
            <w:tcW w:w="6974" w:type="dxa"/>
            <w:shd w:val="clear" w:color="auto" w:fill="auto"/>
          </w:tcPr>
          <w:p w14:paraId="5A930528" w14:textId="77777777" w:rsidR="00C30140" w:rsidRPr="00FA192F" w:rsidRDefault="00C30140" w:rsidP="00C30140">
            <w:pPr>
              <w:rPr>
                <w:rFonts w:ascii="Arial" w:hAnsi="Arial" w:cs="Arial"/>
                <w:b/>
                <w:caps/>
                <w:sz w:val="20"/>
                <w:szCs w:val="20"/>
              </w:rPr>
            </w:pPr>
          </w:p>
          <w:p w14:paraId="5539BB47" w14:textId="77777777" w:rsidR="00C30140" w:rsidRPr="00FA192F" w:rsidRDefault="00C30140" w:rsidP="00C30140">
            <w:pPr>
              <w:rPr>
                <w:rFonts w:ascii="Arial" w:hAnsi="Arial" w:cs="Arial"/>
                <w:caps/>
                <w:sz w:val="20"/>
                <w:szCs w:val="20"/>
              </w:rPr>
            </w:pPr>
            <w:r w:rsidRPr="00FA192F">
              <w:rPr>
                <w:rFonts w:ascii="Arial" w:hAnsi="Arial" w:cs="Arial"/>
                <w:b/>
                <w:caps/>
                <w:sz w:val="20"/>
                <w:szCs w:val="20"/>
              </w:rPr>
              <w:t>Qualifications</w:t>
            </w:r>
          </w:p>
        </w:tc>
        <w:tc>
          <w:tcPr>
            <w:tcW w:w="1701" w:type="dxa"/>
            <w:shd w:val="clear" w:color="auto" w:fill="auto"/>
            <w:vAlign w:val="center"/>
          </w:tcPr>
          <w:p w14:paraId="22D27447" w14:textId="77777777" w:rsidR="00C30140" w:rsidRPr="00FA192F" w:rsidRDefault="00C30140" w:rsidP="00C30140">
            <w:pPr>
              <w:jc w:val="center"/>
              <w:rPr>
                <w:rFonts w:ascii="Arial" w:hAnsi="Arial" w:cs="Arial"/>
                <w:sz w:val="20"/>
                <w:szCs w:val="20"/>
              </w:rPr>
            </w:pPr>
          </w:p>
        </w:tc>
        <w:tc>
          <w:tcPr>
            <w:tcW w:w="1933" w:type="dxa"/>
            <w:shd w:val="clear" w:color="auto" w:fill="auto"/>
          </w:tcPr>
          <w:p w14:paraId="7EC38754" w14:textId="77777777" w:rsidR="00C30140" w:rsidRPr="00FA192F" w:rsidRDefault="00C30140" w:rsidP="00C30140">
            <w:pPr>
              <w:jc w:val="center"/>
              <w:rPr>
                <w:rFonts w:ascii="Arial" w:hAnsi="Arial" w:cs="Arial"/>
                <w:sz w:val="20"/>
                <w:szCs w:val="20"/>
              </w:rPr>
            </w:pPr>
          </w:p>
        </w:tc>
      </w:tr>
      <w:tr w:rsidR="00C30140" w14:paraId="569BB217" w14:textId="77777777" w:rsidTr="58D893D4">
        <w:trPr>
          <w:trHeight w:val="258"/>
        </w:trPr>
        <w:tc>
          <w:tcPr>
            <w:tcW w:w="6974" w:type="dxa"/>
            <w:vAlign w:val="center"/>
          </w:tcPr>
          <w:p w14:paraId="5B15DF85" w14:textId="30B65A4F" w:rsidR="00C30140" w:rsidRDefault="00C30140" w:rsidP="00C30140">
            <w:pPr>
              <w:rPr>
                <w:rFonts w:ascii="Arial" w:hAnsi="Arial" w:cs="Arial"/>
                <w:sz w:val="20"/>
                <w:szCs w:val="20"/>
              </w:rPr>
            </w:pPr>
            <w:r w:rsidRPr="5C201CD6">
              <w:rPr>
                <w:rFonts w:ascii="Arial" w:hAnsi="Arial" w:cs="Arial"/>
                <w:sz w:val="20"/>
                <w:szCs w:val="20"/>
              </w:rPr>
              <w:t xml:space="preserve">Level 4 </w:t>
            </w:r>
            <w:r>
              <w:rPr>
                <w:rFonts w:ascii="Arial" w:hAnsi="Arial" w:cs="Arial"/>
                <w:sz w:val="20"/>
                <w:szCs w:val="20"/>
              </w:rPr>
              <w:t>project management</w:t>
            </w:r>
            <w:r w:rsidRPr="5C201CD6">
              <w:rPr>
                <w:rFonts w:ascii="Arial" w:hAnsi="Arial" w:cs="Arial"/>
                <w:sz w:val="20"/>
                <w:szCs w:val="20"/>
              </w:rPr>
              <w:t xml:space="preserve"> qualification or above from a </w:t>
            </w:r>
            <w:proofErr w:type="spellStart"/>
            <w:r w:rsidRPr="5C201CD6">
              <w:rPr>
                <w:rFonts w:ascii="Arial" w:hAnsi="Arial" w:cs="Arial"/>
                <w:sz w:val="20"/>
                <w:szCs w:val="20"/>
              </w:rPr>
              <w:t>recognised</w:t>
            </w:r>
            <w:proofErr w:type="spellEnd"/>
            <w:r w:rsidRPr="5C201CD6">
              <w:rPr>
                <w:rFonts w:ascii="Arial" w:hAnsi="Arial" w:cs="Arial"/>
                <w:sz w:val="20"/>
                <w:szCs w:val="20"/>
              </w:rPr>
              <w:t xml:space="preserve"> awarding </w:t>
            </w:r>
            <w:proofErr w:type="spellStart"/>
            <w:r w:rsidRPr="5C201CD6">
              <w:rPr>
                <w:rFonts w:ascii="Arial" w:hAnsi="Arial" w:cs="Arial"/>
                <w:sz w:val="20"/>
                <w:szCs w:val="20"/>
              </w:rPr>
              <w:t>organisation</w:t>
            </w:r>
            <w:proofErr w:type="spellEnd"/>
            <w:r w:rsidRPr="5C201CD6">
              <w:rPr>
                <w:rFonts w:ascii="Arial" w:hAnsi="Arial" w:cs="Arial"/>
                <w:sz w:val="20"/>
                <w:szCs w:val="20"/>
              </w:rPr>
              <w:t xml:space="preserve"> </w:t>
            </w:r>
            <w:r>
              <w:rPr>
                <w:rFonts w:ascii="Arial" w:hAnsi="Arial" w:cs="Arial"/>
                <w:sz w:val="20"/>
                <w:szCs w:val="20"/>
              </w:rPr>
              <w:t>or a willingness to achieve in an agreed timescale.</w:t>
            </w:r>
          </w:p>
        </w:tc>
        <w:tc>
          <w:tcPr>
            <w:tcW w:w="1701" w:type="dxa"/>
            <w:vAlign w:val="center"/>
          </w:tcPr>
          <w:p w14:paraId="712CDC76" w14:textId="412A5E37" w:rsidR="00C30140" w:rsidRDefault="00C30140" w:rsidP="00C30140">
            <w:pPr>
              <w:jc w:val="center"/>
              <w:rPr>
                <w:rFonts w:ascii="Arial" w:hAnsi="Arial" w:cs="Arial"/>
                <w:sz w:val="20"/>
                <w:szCs w:val="20"/>
              </w:rPr>
            </w:pPr>
            <w:r>
              <w:rPr>
                <w:rFonts w:ascii="Arial" w:hAnsi="Arial" w:cs="Arial"/>
                <w:sz w:val="20"/>
                <w:szCs w:val="20"/>
              </w:rPr>
              <w:t>E</w:t>
            </w:r>
          </w:p>
        </w:tc>
        <w:tc>
          <w:tcPr>
            <w:tcW w:w="1933" w:type="dxa"/>
          </w:tcPr>
          <w:p w14:paraId="61129154" w14:textId="77777777" w:rsidR="00C30140" w:rsidRDefault="00C30140" w:rsidP="00C30140">
            <w:pPr>
              <w:jc w:val="center"/>
              <w:rPr>
                <w:rFonts w:ascii="Arial" w:hAnsi="Arial" w:cs="Arial"/>
                <w:sz w:val="20"/>
                <w:szCs w:val="20"/>
              </w:rPr>
            </w:pPr>
          </w:p>
          <w:p w14:paraId="205E241A" w14:textId="77777777" w:rsidR="00C30140" w:rsidRDefault="00C30140" w:rsidP="00C30140">
            <w:pPr>
              <w:jc w:val="center"/>
              <w:rPr>
                <w:rFonts w:ascii="Arial" w:hAnsi="Arial" w:cs="Arial"/>
                <w:sz w:val="20"/>
                <w:szCs w:val="20"/>
              </w:rPr>
            </w:pPr>
            <w:r w:rsidRPr="61537CDD">
              <w:rPr>
                <w:rFonts w:ascii="Arial" w:hAnsi="Arial" w:cs="Arial"/>
                <w:sz w:val="20"/>
                <w:szCs w:val="20"/>
              </w:rPr>
              <w:t>A and I</w:t>
            </w:r>
          </w:p>
        </w:tc>
      </w:tr>
      <w:tr w:rsidR="00C30140" w14:paraId="57054008" w14:textId="77777777" w:rsidTr="58D893D4">
        <w:trPr>
          <w:trHeight w:val="258"/>
        </w:trPr>
        <w:tc>
          <w:tcPr>
            <w:tcW w:w="6974" w:type="dxa"/>
            <w:vAlign w:val="center"/>
          </w:tcPr>
          <w:p w14:paraId="4410EC71" w14:textId="09381086" w:rsidR="00C30140" w:rsidRPr="5C201CD6" w:rsidRDefault="00C30140" w:rsidP="00C30140">
            <w:pPr>
              <w:rPr>
                <w:rFonts w:ascii="Arial" w:hAnsi="Arial" w:cs="Arial"/>
                <w:sz w:val="20"/>
                <w:szCs w:val="20"/>
              </w:rPr>
            </w:pPr>
            <w:r>
              <w:rPr>
                <w:rFonts w:ascii="Arial" w:hAnsi="Arial" w:cs="Arial"/>
                <w:sz w:val="20"/>
                <w:szCs w:val="20"/>
              </w:rPr>
              <w:t xml:space="preserve">Other relevant qualification, </w:t>
            </w:r>
            <w:proofErr w:type="spellStart"/>
            <w:r>
              <w:rPr>
                <w:rFonts w:ascii="Arial" w:hAnsi="Arial" w:cs="Arial"/>
                <w:sz w:val="20"/>
                <w:szCs w:val="20"/>
              </w:rPr>
              <w:t>eg</w:t>
            </w:r>
            <w:proofErr w:type="spellEnd"/>
            <w:r>
              <w:rPr>
                <w:rFonts w:ascii="Arial" w:hAnsi="Arial" w:cs="Arial"/>
                <w:sz w:val="20"/>
                <w:szCs w:val="20"/>
              </w:rPr>
              <w:t>, business or management at level 5 or above.</w:t>
            </w:r>
          </w:p>
        </w:tc>
        <w:tc>
          <w:tcPr>
            <w:tcW w:w="1701" w:type="dxa"/>
            <w:vAlign w:val="center"/>
          </w:tcPr>
          <w:p w14:paraId="584B862A" w14:textId="46369D52" w:rsidR="00C30140" w:rsidRDefault="00EF6AB3" w:rsidP="00C30140">
            <w:pPr>
              <w:jc w:val="center"/>
              <w:rPr>
                <w:rFonts w:ascii="Arial" w:hAnsi="Arial" w:cs="Arial"/>
                <w:sz w:val="20"/>
                <w:szCs w:val="20"/>
              </w:rPr>
            </w:pPr>
            <w:r>
              <w:rPr>
                <w:rFonts w:ascii="Arial" w:hAnsi="Arial" w:cs="Arial"/>
                <w:sz w:val="20"/>
                <w:szCs w:val="20"/>
              </w:rPr>
              <w:t>E</w:t>
            </w:r>
          </w:p>
        </w:tc>
        <w:tc>
          <w:tcPr>
            <w:tcW w:w="1933" w:type="dxa"/>
          </w:tcPr>
          <w:p w14:paraId="29CE11C0" w14:textId="77777777" w:rsidR="00C30140" w:rsidRDefault="00C30140" w:rsidP="00C30140">
            <w:pPr>
              <w:jc w:val="center"/>
              <w:rPr>
                <w:rFonts w:ascii="Arial" w:hAnsi="Arial" w:cs="Arial"/>
                <w:sz w:val="20"/>
                <w:szCs w:val="20"/>
              </w:rPr>
            </w:pPr>
          </w:p>
          <w:p w14:paraId="6466CE4D" w14:textId="342FD368" w:rsidR="00C30140" w:rsidRDefault="00C30140" w:rsidP="00C30140">
            <w:pPr>
              <w:jc w:val="center"/>
              <w:rPr>
                <w:rFonts w:ascii="Arial" w:hAnsi="Arial" w:cs="Arial"/>
                <w:sz w:val="20"/>
                <w:szCs w:val="20"/>
              </w:rPr>
            </w:pPr>
            <w:r>
              <w:rPr>
                <w:rFonts w:ascii="Arial" w:hAnsi="Arial" w:cs="Arial"/>
                <w:sz w:val="20"/>
                <w:szCs w:val="20"/>
              </w:rPr>
              <w:t>A</w:t>
            </w:r>
          </w:p>
        </w:tc>
      </w:tr>
      <w:tr w:rsidR="00C30140" w:rsidRPr="00FA192F" w14:paraId="7135FEC9" w14:textId="77777777" w:rsidTr="58D893D4">
        <w:trPr>
          <w:trHeight w:val="258"/>
        </w:trPr>
        <w:tc>
          <w:tcPr>
            <w:tcW w:w="6974" w:type="dxa"/>
            <w:vAlign w:val="center"/>
          </w:tcPr>
          <w:p w14:paraId="56706408" w14:textId="77777777" w:rsidR="00C30140" w:rsidRPr="00FA192F" w:rsidRDefault="00C30140" w:rsidP="00C30140">
            <w:pPr>
              <w:rPr>
                <w:rFonts w:ascii="Arial" w:hAnsi="Arial" w:cs="Arial"/>
                <w:sz w:val="20"/>
                <w:szCs w:val="20"/>
              </w:rPr>
            </w:pPr>
            <w:r w:rsidRPr="00FA192F">
              <w:rPr>
                <w:rFonts w:ascii="Arial" w:hAnsi="Arial" w:cs="Arial"/>
                <w:sz w:val="20"/>
                <w:szCs w:val="20"/>
              </w:rPr>
              <w:t>Certificate of Education/PGCE or a willingness to study on a programme that will lead to this accreditation</w:t>
            </w:r>
          </w:p>
        </w:tc>
        <w:tc>
          <w:tcPr>
            <w:tcW w:w="1701" w:type="dxa"/>
            <w:vAlign w:val="center"/>
          </w:tcPr>
          <w:p w14:paraId="30BA7607"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Pr>
          <w:p w14:paraId="4B17CFD2" w14:textId="77777777" w:rsidR="00C30140" w:rsidRDefault="00C30140" w:rsidP="00C30140">
            <w:pPr>
              <w:jc w:val="center"/>
              <w:rPr>
                <w:rFonts w:ascii="Arial" w:hAnsi="Arial" w:cs="Arial"/>
                <w:sz w:val="20"/>
                <w:szCs w:val="20"/>
              </w:rPr>
            </w:pPr>
          </w:p>
          <w:p w14:paraId="7C4EAC54" w14:textId="618BCBD7" w:rsidR="00C30140" w:rsidRPr="00FA192F" w:rsidRDefault="00C30140" w:rsidP="00C30140">
            <w:pPr>
              <w:jc w:val="center"/>
              <w:rPr>
                <w:rFonts w:ascii="Arial" w:hAnsi="Arial" w:cs="Arial"/>
                <w:sz w:val="20"/>
                <w:szCs w:val="20"/>
              </w:rPr>
            </w:pPr>
            <w:r w:rsidRPr="00FA192F">
              <w:rPr>
                <w:rFonts w:ascii="Arial" w:hAnsi="Arial" w:cs="Arial"/>
                <w:sz w:val="20"/>
                <w:szCs w:val="20"/>
              </w:rPr>
              <w:t>A and I</w:t>
            </w:r>
          </w:p>
        </w:tc>
      </w:tr>
      <w:tr w:rsidR="00C30140" w:rsidRPr="00FA192F" w14:paraId="507490DB" w14:textId="77777777" w:rsidTr="58D893D4">
        <w:trPr>
          <w:trHeight w:val="258"/>
        </w:trPr>
        <w:tc>
          <w:tcPr>
            <w:tcW w:w="6974" w:type="dxa"/>
            <w:vAlign w:val="center"/>
          </w:tcPr>
          <w:p w14:paraId="3F7C50FE" w14:textId="77777777" w:rsidR="00C30140" w:rsidRPr="00FA192F" w:rsidRDefault="00C30140" w:rsidP="00C30140">
            <w:pPr>
              <w:rPr>
                <w:rFonts w:ascii="Arial" w:hAnsi="Arial" w:cs="Arial"/>
                <w:sz w:val="20"/>
                <w:szCs w:val="20"/>
              </w:rPr>
            </w:pPr>
            <w:r w:rsidRPr="00FA192F">
              <w:rPr>
                <w:rFonts w:ascii="Arial" w:hAnsi="Arial" w:cs="Arial"/>
                <w:sz w:val="20"/>
                <w:szCs w:val="20"/>
              </w:rPr>
              <w:t xml:space="preserve">Minimum of Level 2 English Functional Skills, or English Language GCSE at Grade C or Grade 4 </w:t>
            </w:r>
          </w:p>
        </w:tc>
        <w:tc>
          <w:tcPr>
            <w:tcW w:w="1701" w:type="dxa"/>
            <w:vAlign w:val="center"/>
          </w:tcPr>
          <w:p w14:paraId="1F3BF060"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vAlign w:val="center"/>
          </w:tcPr>
          <w:p w14:paraId="59814D05"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 xml:space="preserve">A </w:t>
            </w:r>
          </w:p>
        </w:tc>
      </w:tr>
      <w:tr w:rsidR="00C30140" w:rsidRPr="00FA192F" w14:paraId="006D7101" w14:textId="77777777" w:rsidTr="58D893D4">
        <w:trPr>
          <w:trHeight w:val="258"/>
        </w:trPr>
        <w:tc>
          <w:tcPr>
            <w:tcW w:w="6974" w:type="dxa"/>
            <w:vAlign w:val="center"/>
          </w:tcPr>
          <w:p w14:paraId="22E60BCF" w14:textId="77777777" w:rsidR="00C30140" w:rsidRPr="00FA192F" w:rsidRDefault="00C30140" w:rsidP="00C30140">
            <w:pPr>
              <w:rPr>
                <w:rFonts w:ascii="Arial" w:hAnsi="Arial" w:cs="Arial"/>
                <w:b/>
                <w:sz w:val="20"/>
                <w:szCs w:val="20"/>
              </w:rPr>
            </w:pPr>
            <w:r w:rsidRPr="00FA192F">
              <w:rPr>
                <w:rFonts w:ascii="Arial" w:hAnsi="Arial" w:cs="Arial"/>
                <w:sz w:val="20"/>
                <w:szCs w:val="20"/>
              </w:rPr>
              <w:t>Minimum of Level 2 Maths Functional Skills, or Maths GCSE at Grade C or Grade 4</w:t>
            </w:r>
          </w:p>
        </w:tc>
        <w:tc>
          <w:tcPr>
            <w:tcW w:w="1701" w:type="dxa"/>
            <w:vAlign w:val="center"/>
          </w:tcPr>
          <w:p w14:paraId="6E5FCD67"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vAlign w:val="center"/>
          </w:tcPr>
          <w:p w14:paraId="6C57D403"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6C6DD590" w14:textId="77777777" w:rsidTr="58D893D4">
        <w:trPr>
          <w:trHeight w:val="258"/>
        </w:trPr>
        <w:tc>
          <w:tcPr>
            <w:tcW w:w="6974" w:type="dxa"/>
            <w:vAlign w:val="center"/>
          </w:tcPr>
          <w:p w14:paraId="73BE3B29" w14:textId="77777777" w:rsidR="00C30140" w:rsidRPr="00FA192F" w:rsidRDefault="00C30140" w:rsidP="00C30140">
            <w:pPr>
              <w:rPr>
                <w:rFonts w:ascii="Arial" w:hAnsi="Arial" w:cs="Arial"/>
                <w:color w:val="FF0000"/>
                <w:sz w:val="20"/>
                <w:szCs w:val="20"/>
              </w:rPr>
            </w:pPr>
            <w:r w:rsidRPr="00FA192F">
              <w:rPr>
                <w:rFonts w:ascii="Arial" w:hAnsi="Arial" w:cs="Arial"/>
                <w:sz w:val="20"/>
                <w:szCs w:val="20"/>
              </w:rPr>
              <w:t>An appropriate Assessing Qualification at Level 3 or equivalent or a willingness to study on a programme that will lead to this accreditation</w:t>
            </w:r>
          </w:p>
        </w:tc>
        <w:tc>
          <w:tcPr>
            <w:tcW w:w="1701" w:type="dxa"/>
            <w:vAlign w:val="center"/>
          </w:tcPr>
          <w:p w14:paraId="63F09C30"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D</w:t>
            </w:r>
          </w:p>
        </w:tc>
        <w:tc>
          <w:tcPr>
            <w:tcW w:w="1933" w:type="dxa"/>
          </w:tcPr>
          <w:p w14:paraId="20A4C6DD"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00DE0E83" w14:textId="77777777" w:rsidTr="58D893D4">
        <w:trPr>
          <w:trHeight w:val="258"/>
        </w:trPr>
        <w:tc>
          <w:tcPr>
            <w:tcW w:w="6974" w:type="dxa"/>
            <w:vAlign w:val="center"/>
          </w:tcPr>
          <w:p w14:paraId="4CA6E7E1" w14:textId="4D1FD9FF" w:rsidR="00C30140" w:rsidRPr="00FA192F" w:rsidRDefault="00C30140" w:rsidP="00C30140">
            <w:pPr>
              <w:rPr>
                <w:rFonts w:ascii="Arial" w:hAnsi="Arial" w:cs="Arial"/>
                <w:sz w:val="20"/>
                <w:szCs w:val="20"/>
              </w:rPr>
            </w:pPr>
          </w:p>
        </w:tc>
        <w:tc>
          <w:tcPr>
            <w:tcW w:w="1701" w:type="dxa"/>
            <w:vAlign w:val="center"/>
          </w:tcPr>
          <w:p w14:paraId="3A1A723D" w14:textId="59FAEB2B" w:rsidR="00C30140" w:rsidRPr="00FA192F" w:rsidRDefault="00C30140" w:rsidP="00C30140">
            <w:pPr>
              <w:jc w:val="center"/>
              <w:rPr>
                <w:rFonts w:ascii="Arial" w:hAnsi="Arial" w:cs="Arial"/>
                <w:sz w:val="20"/>
                <w:szCs w:val="20"/>
              </w:rPr>
            </w:pPr>
          </w:p>
        </w:tc>
        <w:tc>
          <w:tcPr>
            <w:tcW w:w="1933" w:type="dxa"/>
          </w:tcPr>
          <w:p w14:paraId="239D5D49" w14:textId="77777777" w:rsidR="00C30140" w:rsidRPr="00FA192F" w:rsidRDefault="00C30140" w:rsidP="00C30140">
            <w:pPr>
              <w:jc w:val="center"/>
              <w:rPr>
                <w:rFonts w:ascii="Arial" w:hAnsi="Arial" w:cs="Arial"/>
                <w:sz w:val="20"/>
                <w:szCs w:val="20"/>
              </w:rPr>
            </w:pPr>
          </w:p>
          <w:p w14:paraId="67108C2A" w14:textId="0A1CC12B" w:rsidR="00C30140" w:rsidRPr="00FA192F" w:rsidRDefault="00C30140" w:rsidP="00C30140">
            <w:pPr>
              <w:jc w:val="center"/>
              <w:rPr>
                <w:rFonts w:ascii="Arial" w:hAnsi="Arial" w:cs="Arial"/>
                <w:sz w:val="20"/>
                <w:szCs w:val="20"/>
              </w:rPr>
            </w:pPr>
          </w:p>
        </w:tc>
      </w:tr>
      <w:tr w:rsidR="00C30140" w:rsidRPr="00FA192F" w14:paraId="534566AC" w14:textId="77777777" w:rsidTr="58D893D4">
        <w:trPr>
          <w:trHeight w:val="277"/>
        </w:trPr>
        <w:tc>
          <w:tcPr>
            <w:tcW w:w="6974" w:type="dxa"/>
            <w:shd w:val="clear" w:color="auto" w:fill="auto"/>
          </w:tcPr>
          <w:p w14:paraId="61DF769A" w14:textId="77777777" w:rsidR="00C30140" w:rsidRPr="00FA192F" w:rsidRDefault="00C30140" w:rsidP="00C30140">
            <w:pPr>
              <w:rPr>
                <w:rFonts w:ascii="Arial" w:hAnsi="Arial" w:cs="Arial"/>
                <w:b/>
                <w:caps/>
                <w:sz w:val="20"/>
                <w:szCs w:val="20"/>
              </w:rPr>
            </w:pPr>
          </w:p>
          <w:p w14:paraId="54D5E8EF" w14:textId="77777777" w:rsidR="00C30140" w:rsidRPr="00FA192F" w:rsidRDefault="00C30140" w:rsidP="00C30140">
            <w:pPr>
              <w:rPr>
                <w:rFonts w:ascii="Arial" w:hAnsi="Arial" w:cs="Arial"/>
                <w:caps/>
                <w:sz w:val="20"/>
                <w:szCs w:val="20"/>
              </w:rPr>
            </w:pPr>
            <w:r w:rsidRPr="00FA192F">
              <w:rPr>
                <w:rFonts w:ascii="Arial" w:hAnsi="Arial" w:cs="Arial"/>
                <w:b/>
                <w:caps/>
                <w:sz w:val="20"/>
                <w:szCs w:val="20"/>
              </w:rPr>
              <w:t>Knowledge, Skills and Abilities</w:t>
            </w:r>
          </w:p>
        </w:tc>
        <w:tc>
          <w:tcPr>
            <w:tcW w:w="1701" w:type="dxa"/>
            <w:shd w:val="clear" w:color="auto" w:fill="auto"/>
            <w:vAlign w:val="center"/>
          </w:tcPr>
          <w:p w14:paraId="2D55E8D9" w14:textId="77777777" w:rsidR="00C30140" w:rsidRPr="00FA192F" w:rsidRDefault="00C30140" w:rsidP="00C30140">
            <w:pPr>
              <w:jc w:val="center"/>
              <w:rPr>
                <w:rFonts w:ascii="Arial" w:hAnsi="Arial" w:cs="Arial"/>
                <w:sz w:val="20"/>
                <w:szCs w:val="20"/>
              </w:rPr>
            </w:pPr>
          </w:p>
        </w:tc>
        <w:tc>
          <w:tcPr>
            <w:tcW w:w="1933" w:type="dxa"/>
            <w:shd w:val="clear" w:color="auto" w:fill="auto"/>
          </w:tcPr>
          <w:p w14:paraId="53D2A65F" w14:textId="77777777" w:rsidR="00C30140" w:rsidRPr="00FA192F" w:rsidRDefault="00C30140" w:rsidP="00C30140">
            <w:pPr>
              <w:jc w:val="center"/>
              <w:rPr>
                <w:rFonts w:ascii="Arial" w:hAnsi="Arial" w:cs="Arial"/>
                <w:sz w:val="20"/>
                <w:szCs w:val="20"/>
              </w:rPr>
            </w:pPr>
          </w:p>
        </w:tc>
      </w:tr>
      <w:tr w:rsidR="00C30140" w:rsidRPr="00FA192F" w14:paraId="7D1586AF" w14:textId="77777777" w:rsidTr="58D893D4">
        <w:trPr>
          <w:trHeight w:val="258"/>
        </w:trPr>
        <w:tc>
          <w:tcPr>
            <w:tcW w:w="6974" w:type="dxa"/>
            <w:vAlign w:val="center"/>
          </w:tcPr>
          <w:p w14:paraId="2880BE5C" w14:textId="737CAC0A" w:rsidR="00C30140" w:rsidRPr="00FD0057" w:rsidRDefault="00C30140" w:rsidP="00C30140">
            <w:pPr>
              <w:rPr>
                <w:rFonts w:ascii="Arial" w:hAnsi="Arial" w:cs="Arial"/>
                <w:sz w:val="20"/>
                <w:szCs w:val="20"/>
              </w:rPr>
            </w:pPr>
            <w:r w:rsidRPr="00FD0057">
              <w:rPr>
                <w:rFonts w:ascii="Arial" w:hAnsi="Arial" w:cs="Arial"/>
                <w:sz w:val="20"/>
                <w:szCs w:val="20"/>
              </w:rPr>
              <w:t>Up-to-date knowledge of current initiatives relating to this subject area</w:t>
            </w:r>
          </w:p>
        </w:tc>
        <w:tc>
          <w:tcPr>
            <w:tcW w:w="1701" w:type="dxa"/>
            <w:vAlign w:val="center"/>
          </w:tcPr>
          <w:p w14:paraId="6E139C25" w14:textId="77777777" w:rsidR="00C30140" w:rsidRPr="00FA192F" w:rsidRDefault="00C30140" w:rsidP="00C30140">
            <w:pPr>
              <w:spacing w:line="259" w:lineRule="auto"/>
              <w:jc w:val="center"/>
            </w:pPr>
            <w:r w:rsidRPr="5C201CD6">
              <w:rPr>
                <w:rFonts w:ascii="Arial" w:hAnsi="Arial" w:cs="Arial"/>
                <w:sz w:val="20"/>
                <w:szCs w:val="20"/>
              </w:rPr>
              <w:t>E</w:t>
            </w:r>
          </w:p>
        </w:tc>
        <w:tc>
          <w:tcPr>
            <w:tcW w:w="1933" w:type="dxa"/>
          </w:tcPr>
          <w:p w14:paraId="015A37A6"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 and I</w:t>
            </w:r>
          </w:p>
        </w:tc>
      </w:tr>
      <w:tr w:rsidR="00C30140" w:rsidRPr="00FA192F" w14:paraId="72E12F49" w14:textId="77777777" w:rsidTr="58D893D4">
        <w:trPr>
          <w:trHeight w:val="258"/>
        </w:trPr>
        <w:tc>
          <w:tcPr>
            <w:tcW w:w="6974" w:type="dxa"/>
            <w:vAlign w:val="center"/>
          </w:tcPr>
          <w:p w14:paraId="3DDCEE4C" w14:textId="10E0E6A2" w:rsidR="00C30140" w:rsidRPr="00FD0057" w:rsidRDefault="00C30140" w:rsidP="00C30140">
            <w:pPr>
              <w:rPr>
                <w:rFonts w:ascii="Arial" w:hAnsi="Arial" w:cs="Arial"/>
                <w:sz w:val="20"/>
                <w:szCs w:val="20"/>
              </w:rPr>
            </w:pPr>
            <w:r w:rsidRPr="00FD0057">
              <w:rPr>
                <w:rFonts w:ascii="Arial" w:hAnsi="Arial" w:cs="Arial"/>
                <w:sz w:val="20"/>
                <w:szCs w:val="20"/>
              </w:rPr>
              <w:t>Ability to effectively use software to track and monitor learners progress and produce relevant reports</w:t>
            </w:r>
          </w:p>
        </w:tc>
        <w:tc>
          <w:tcPr>
            <w:tcW w:w="1701" w:type="dxa"/>
            <w:vAlign w:val="center"/>
          </w:tcPr>
          <w:p w14:paraId="5FAEAF40"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Pr>
          <w:p w14:paraId="4B861BB1"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 and I</w:t>
            </w:r>
          </w:p>
        </w:tc>
      </w:tr>
      <w:tr w:rsidR="00C30140" w:rsidRPr="00FA192F" w14:paraId="67E4F5D3" w14:textId="77777777" w:rsidTr="58D893D4">
        <w:trPr>
          <w:trHeight w:val="343"/>
        </w:trPr>
        <w:tc>
          <w:tcPr>
            <w:tcW w:w="6974" w:type="dxa"/>
            <w:tcBorders>
              <w:bottom w:val="single" w:sz="4" w:space="0" w:color="auto"/>
            </w:tcBorders>
            <w:vAlign w:val="center"/>
          </w:tcPr>
          <w:p w14:paraId="43E0097E" w14:textId="77777777" w:rsidR="00C30140" w:rsidRPr="00FD0057" w:rsidRDefault="00C30140" w:rsidP="00C30140">
            <w:pPr>
              <w:rPr>
                <w:rFonts w:ascii="Arial" w:hAnsi="Arial" w:cs="Arial"/>
                <w:sz w:val="20"/>
                <w:szCs w:val="20"/>
              </w:rPr>
            </w:pPr>
            <w:r w:rsidRPr="00FD0057">
              <w:rPr>
                <w:rFonts w:ascii="Arial" w:hAnsi="Arial" w:cs="Arial"/>
                <w:sz w:val="20"/>
                <w:szCs w:val="20"/>
              </w:rPr>
              <w:t>Ability to communicate effectively.</w:t>
            </w:r>
          </w:p>
        </w:tc>
        <w:tc>
          <w:tcPr>
            <w:tcW w:w="1701" w:type="dxa"/>
            <w:tcBorders>
              <w:bottom w:val="single" w:sz="4" w:space="0" w:color="auto"/>
            </w:tcBorders>
            <w:vAlign w:val="center"/>
          </w:tcPr>
          <w:p w14:paraId="04D8F7ED"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Borders>
              <w:bottom w:val="single" w:sz="4" w:space="0" w:color="auto"/>
            </w:tcBorders>
          </w:tcPr>
          <w:p w14:paraId="12ABE7B6"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I</w:t>
            </w:r>
          </w:p>
        </w:tc>
      </w:tr>
      <w:tr w:rsidR="00C30140" w:rsidRPr="00FA192F" w14:paraId="1DAD95D0" w14:textId="77777777" w:rsidTr="58D893D4">
        <w:trPr>
          <w:trHeight w:val="343"/>
        </w:trPr>
        <w:tc>
          <w:tcPr>
            <w:tcW w:w="6974" w:type="dxa"/>
            <w:tcBorders>
              <w:bottom w:val="single" w:sz="4" w:space="0" w:color="auto"/>
            </w:tcBorders>
            <w:vAlign w:val="center"/>
          </w:tcPr>
          <w:p w14:paraId="55B78F25" w14:textId="77777777" w:rsidR="00C30140" w:rsidRPr="00FD0057" w:rsidRDefault="00C30140" w:rsidP="00C30140">
            <w:pPr>
              <w:rPr>
                <w:rFonts w:ascii="Arial" w:hAnsi="Arial" w:cs="Arial"/>
                <w:sz w:val="20"/>
                <w:szCs w:val="20"/>
              </w:rPr>
            </w:pPr>
            <w:r w:rsidRPr="00FD0057">
              <w:rPr>
                <w:rFonts w:ascii="Arial" w:hAnsi="Arial" w:cs="Arial"/>
                <w:sz w:val="20"/>
                <w:szCs w:val="20"/>
              </w:rPr>
              <w:t xml:space="preserve">Effective </w:t>
            </w:r>
            <w:proofErr w:type="spellStart"/>
            <w:r w:rsidRPr="00FD0057">
              <w:rPr>
                <w:rFonts w:ascii="Arial" w:hAnsi="Arial" w:cs="Arial"/>
                <w:sz w:val="20"/>
                <w:szCs w:val="20"/>
              </w:rPr>
              <w:t>organisational</w:t>
            </w:r>
            <w:proofErr w:type="spellEnd"/>
            <w:r w:rsidRPr="00FD0057">
              <w:rPr>
                <w:rFonts w:ascii="Arial" w:hAnsi="Arial" w:cs="Arial"/>
                <w:sz w:val="20"/>
                <w:szCs w:val="20"/>
              </w:rPr>
              <w:t xml:space="preserve"> and planning skills</w:t>
            </w:r>
          </w:p>
        </w:tc>
        <w:tc>
          <w:tcPr>
            <w:tcW w:w="1701" w:type="dxa"/>
            <w:tcBorders>
              <w:bottom w:val="single" w:sz="4" w:space="0" w:color="auto"/>
            </w:tcBorders>
            <w:vAlign w:val="center"/>
          </w:tcPr>
          <w:p w14:paraId="7DFB6311"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Borders>
              <w:bottom w:val="single" w:sz="4" w:space="0" w:color="auto"/>
            </w:tcBorders>
          </w:tcPr>
          <w:p w14:paraId="30148135"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02BE8EFE" w14:textId="77777777" w:rsidTr="00BC0B8F">
        <w:trPr>
          <w:trHeight w:val="343"/>
        </w:trPr>
        <w:tc>
          <w:tcPr>
            <w:tcW w:w="6974" w:type="dxa"/>
            <w:tcBorders>
              <w:bottom w:val="single" w:sz="4" w:space="0" w:color="auto"/>
            </w:tcBorders>
            <w:vAlign w:val="center"/>
          </w:tcPr>
          <w:p w14:paraId="5C6FDBEA" w14:textId="4480E9B0" w:rsidR="00C30140" w:rsidRPr="00FD0057" w:rsidRDefault="00C30140" w:rsidP="00C30140">
            <w:pPr>
              <w:rPr>
                <w:rFonts w:ascii="Arial" w:hAnsi="Arial" w:cs="Arial"/>
                <w:sz w:val="20"/>
                <w:szCs w:val="20"/>
              </w:rPr>
            </w:pPr>
            <w:r w:rsidRPr="00FD0057">
              <w:rPr>
                <w:rFonts w:ascii="Arial" w:hAnsi="Arial" w:cs="Arial"/>
                <w:sz w:val="20"/>
                <w:szCs w:val="20"/>
              </w:rPr>
              <w:t>Ability to effectively liaise with internal and external agencies/clients</w:t>
            </w:r>
          </w:p>
        </w:tc>
        <w:tc>
          <w:tcPr>
            <w:tcW w:w="1701" w:type="dxa"/>
            <w:tcBorders>
              <w:bottom w:val="single" w:sz="4" w:space="0" w:color="auto"/>
            </w:tcBorders>
          </w:tcPr>
          <w:p w14:paraId="4A547CC5" w14:textId="65477750" w:rsidR="00C30140" w:rsidRPr="00FA192F" w:rsidRDefault="00C30140" w:rsidP="00C30140">
            <w:pPr>
              <w:jc w:val="center"/>
              <w:rPr>
                <w:rFonts w:ascii="Arial" w:hAnsi="Arial" w:cs="Arial"/>
                <w:sz w:val="20"/>
                <w:szCs w:val="20"/>
              </w:rPr>
            </w:pPr>
            <w:r w:rsidRPr="003118F9">
              <w:rPr>
                <w:rFonts w:ascii="Arial" w:hAnsi="Arial" w:cs="Arial"/>
                <w:sz w:val="20"/>
                <w:szCs w:val="20"/>
              </w:rPr>
              <w:t>E</w:t>
            </w:r>
          </w:p>
        </w:tc>
        <w:tc>
          <w:tcPr>
            <w:tcW w:w="1933" w:type="dxa"/>
            <w:tcBorders>
              <w:bottom w:val="single" w:sz="4" w:space="0" w:color="auto"/>
            </w:tcBorders>
          </w:tcPr>
          <w:p w14:paraId="26436676" w14:textId="33C74990" w:rsidR="00C30140" w:rsidRPr="00FA192F" w:rsidRDefault="00C30140" w:rsidP="00C30140">
            <w:pPr>
              <w:jc w:val="center"/>
              <w:rPr>
                <w:rFonts w:ascii="Arial" w:hAnsi="Arial" w:cs="Arial"/>
                <w:sz w:val="20"/>
                <w:szCs w:val="20"/>
              </w:rPr>
            </w:pPr>
            <w:r w:rsidRPr="001669A7">
              <w:rPr>
                <w:rFonts w:ascii="Arial" w:hAnsi="Arial" w:cs="Arial"/>
                <w:sz w:val="20"/>
                <w:szCs w:val="20"/>
              </w:rPr>
              <w:t>A and I</w:t>
            </w:r>
          </w:p>
        </w:tc>
      </w:tr>
      <w:tr w:rsidR="00C30140" w:rsidRPr="00FA192F" w14:paraId="0E6BFCC3" w14:textId="77777777" w:rsidTr="00BC0B8F">
        <w:trPr>
          <w:trHeight w:val="343"/>
        </w:trPr>
        <w:tc>
          <w:tcPr>
            <w:tcW w:w="6974" w:type="dxa"/>
            <w:tcBorders>
              <w:bottom w:val="single" w:sz="4" w:space="0" w:color="auto"/>
            </w:tcBorders>
            <w:vAlign w:val="center"/>
          </w:tcPr>
          <w:p w14:paraId="63805CBF" w14:textId="373F6CFC" w:rsidR="00C30140" w:rsidRPr="00FD0057" w:rsidRDefault="00C30140" w:rsidP="00C30140">
            <w:pPr>
              <w:rPr>
                <w:rFonts w:ascii="Arial" w:hAnsi="Arial" w:cs="Arial"/>
                <w:sz w:val="20"/>
                <w:szCs w:val="20"/>
              </w:rPr>
            </w:pPr>
            <w:r w:rsidRPr="00FD0057">
              <w:rPr>
                <w:rFonts w:ascii="Arial" w:hAnsi="Arial" w:cs="Arial"/>
                <w:sz w:val="20"/>
                <w:szCs w:val="20"/>
              </w:rPr>
              <w:t>Ability to establish good working relations with colleagues and learners</w:t>
            </w:r>
          </w:p>
        </w:tc>
        <w:tc>
          <w:tcPr>
            <w:tcW w:w="1701" w:type="dxa"/>
            <w:tcBorders>
              <w:bottom w:val="single" w:sz="4" w:space="0" w:color="auto"/>
            </w:tcBorders>
          </w:tcPr>
          <w:p w14:paraId="4E72E740" w14:textId="01B936B2" w:rsidR="00C30140" w:rsidRPr="00FA192F" w:rsidRDefault="00C30140" w:rsidP="00C30140">
            <w:pPr>
              <w:jc w:val="center"/>
              <w:rPr>
                <w:rFonts w:ascii="Arial" w:hAnsi="Arial" w:cs="Arial"/>
                <w:sz w:val="20"/>
                <w:szCs w:val="20"/>
              </w:rPr>
            </w:pPr>
            <w:r w:rsidRPr="003118F9">
              <w:rPr>
                <w:rFonts w:ascii="Arial" w:hAnsi="Arial" w:cs="Arial"/>
                <w:sz w:val="20"/>
                <w:szCs w:val="20"/>
              </w:rPr>
              <w:t>E</w:t>
            </w:r>
          </w:p>
        </w:tc>
        <w:tc>
          <w:tcPr>
            <w:tcW w:w="1933" w:type="dxa"/>
            <w:tcBorders>
              <w:bottom w:val="single" w:sz="4" w:space="0" w:color="auto"/>
            </w:tcBorders>
          </w:tcPr>
          <w:p w14:paraId="291E6741" w14:textId="7F5DF15A" w:rsidR="00C30140" w:rsidRPr="00FA192F" w:rsidRDefault="00C30140" w:rsidP="00C30140">
            <w:pPr>
              <w:jc w:val="center"/>
              <w:rPr>
                <w:rFonts w:ascii="Arial" w:hAnsi="Arial" w:cs="Arial"/>
                <w:sz w:val="20"/>
                <w:szCs w:val="20"/>
              </w:rPr>
            </w:pPr>
            <w:r w:rsidRPr="001669A7">
              <w:rPr>
                <w:rFonts w:ascii="Arial" w:hAnsi="Arial" w:cs="Arial"/>
                <w:sz w:val="20"/>
                <w:szCs w:val="20"/>
              </w:rPr>
              <w:t>A and I</w:t>
            </w:r>
          </w:p>
        </w:tc>
      </w:tr>
      <w:tr w:rsidR="00C30140" w:rsidRPr="00FA192F" w14:paraId="4C3F0B5B" w14:textId="77777777" w:rsidTr="00BC0B8F">
        <w:trPr>
          <w:trHeight w:val="343"/>
        </w:trPr>
        <w:tc>
          <w:tcPr>
            <w:tcW w:w="6974" w:type="dxa"/>
            <w:tcBorders>
              <w:bottom w:val="single" w:sz="4" w:space="0" w:color="auto"/>
            </w:tcBorders>
            <w:vAlign w:val="center"/>
          </w:tcPr>
          <w:p w14:paraId="5FCC77A4" w14:textId="1744DDE2" w:rsidR="00C30140" w:rsidRPr="00FD0057" w:rsidRDefault="00C30140" w:rsidP="00C30140">
            <w:pPr>
              <w:rPr>
                <w:rFonts w:ascii="Arial" w:hAnsi="Arial" w:cs="Arial"/>
                <w:sz w:val="20"/>
                <w:szCs w:val="20"/>
              </w:rPr>
            </w:pPr>
            <w:r w:rsidRPr="00FD0057">
              <w:rPr>
                <w:rFonts w:ascii="Arial" w:hAnsi="Arial" w:cs="Arial"/>
                <w:sz w:val="20"/>
                <w:szCs w:val="20"/>
              </w:rPr>
              <w:t>Ability to motivate and inspire to achieve results</w:t>
            </w:r>
          </w:p>
        </w:tc>
        <w:tc>
          <w:tcPr>
            <w:tcW w:w="1701" w:type="dxa"/>
            <w:tcBorders>
              <w:bottom w:val="single" w:sz="4" w:space="0" w:color="auto"/>
            </w:tcBorders>
          </w:tcPr>
          <w:p w14:paraId="4216AE43" w14:textId="3973FD17" w:rsidR="00C30140" w:rsidRPr="00FA192F" w:rsidRDefault="00C30140" w:rsidP="00C30140">
            <w:pPr>
              <w:jc w:val="center"/>
              <w:rPr>
                <w:rFonts w:ascii="Arial" w:hAnsi="Arial" w:cs="Arial"/>
                <w:sz w:val="20"/>
                <w:szCs w:val="20"/>
              </w:rPr>
            </w:pPr>
            <w:r w:rsidRPr="003118F9">
              <w:rPr>
                <w:rFonts w:ascii="Arial" w:hAnsi="Arial" w:cs="Arial"/>
                <w:sz w:val="20"/>
                <w:szCs w:val="20"/>
              </w:rPr>
              <w:t>E</w:t>
            </w:r>
          </w:p>
        </w:tc>
        <w:tc>
          <w:tcPr>
            <w:tcW w:w="1933" w:type="dxa"/>
            <w:tcBorders>
              <w:bottom w:val="single" w:sz="4" w:space="0" w:color="auto"/>
            </w:tcBorders>
          </w:tcPr>
          <w:p w14:paraId="7B281874" w14:textId="5200F3F1" w:rsidR="00C30140" w:rsidRPr="00FA192F" w:rsidRDefault="00C30140" w:rsidP="00C30140">
            <w:pPr>
              <w:jc w:val="center"/>
              <w:rPr>
                <w:rFonts w:ascii="Arial" w:hAnsi="Arial" w:cs="Arial"/>
                <w:sz w:val="20"/>
                <w:szCs w:val="20"/>
              </w:rPr>
            </w:pPr>
            <w:r w:rsidRPr="001669A7">
              <w:rPr>
                <w:rFonts w:ascii="Arial" w:hAnsi="Arial" w:cs="Arial"/>
                <w:sz w:val="20"/>
                <w:szCs w:val="20"/>
              </w:rPr>
              <w:t>A and I</w:t>
            </w:r>
          </w:p>
        </w:tc>
      </w:tr>
      <w:tr w:rsidR="00C30140" w:rsidRPr="00FA192F" w14:paraId="501646F2" w14:textId="77777777" w:rsidTr="00BC0B8F">
        <w:trPr>
          <w:trHeight w:val="343"/>
        </w:trPr>
        <w:tc>
          <w:tcPr>
            <w:tcW w:w="6974" w:type="dxa"/>
            <w:tcBorders>
              <w:bottom w:val="single" w:sz="4" w:space="0" w:color="auto"/>
            </w:tcBorders>
            <w:vAlign w:val="center"/>
          </w:tcPr>
          <w:p w14:paraId="29A38D95" w14:textId="4800F4E1" w:rsidR="00C30140" w:rsidRPr="00FD0057" w:rsidRDefault="00C30140" w:rsidP="00C30140">
            <w:pPr>
              <w:rPr>
                <w:rFonts w:ascii="Arial" w:hAnsi="Arial" w:cs="Arial"/>
                <w:sz w:val="20"/>
                <w:szCs w:val="20"/>
              </w:rPr>
            </w:pPr>
            <w:r w:rsidRPr="00FD0057">
              <w:rPr>
                <w:rFonts w:ascii="Arial" w:hAnsi="Arial" w:cs="Arial"/>
                <w:sz w:val="20"/>
                <w:szCs w:val="20"/>
              </w:rPr>
              <w:t xml:space="preserve">Commitment to providing a quality service and to continuous quality improvement </w:t>
            </w:r>
          </w:p>
        </w:tc>
        <w:tc>
          <w:tcPr>
            <w:tcW w:w="1701" w:type="dxa"/>
            <w:tcBorders>
              <w:bottom w:val="single" w:sz="4" w:space="0" w:color="auto"/>
            </w:tcBorders>
          </w:tcPr>
          <w:p w14:paraId="027B59B6" w14:textId="31C13E90" w:rsidR="00C30140" w:rsidRPr="00FA192F" w:rsidRDefault="00C30140" w:rsidP="00C30140">
            <w:pPr>
              <w:jc w:val="center"/>
              <w:rPr>
                <w:rFonts w:ascii="Arial" w:hAnsi="Arial" w:cs="Arial"/>
                <w:sz w:val="20"/>
                <w:szCs w:val="20"/>
              </w:rPr>
            </w:pPr>
            <w:r w:rsidRPr="003118F9">
              <w:rPr>
                <w:rFonts w:ascii="Arial" w:hAnsi="Arial" w:cs="Arial"/>
                <w:sz w:val="20"/>
                <w:szCs w:val="20"/>
              </w:rPr>
              <w:t>E</w:t>
            </w:r>
          </w:p>
        </w:tc>
        <w:tc>
          <w:tcPr>
            <w:tcW w:w="1933" w:type="dxa"/>
            <w:tcBorders>
              <w:bottom w:val="single" w:sz="4" w:space="0" w:color="auto"/>
            </w:tcBorders>
          </w:tcPr>
          <w:p w14:paraId="512D40A8" w14:textId="099B5446" w:rsidR="00C30140" w:rsidRPr="00FA192F" w:rsidRDefault="00C30140" w:rsidP="00C30140">
            <w:pPr>
              <w:jc w:val="center"/>
              <w:rPr>
                <w:rFonts w:ascii="Arial" w:hAnsi="Arial" w:cs="Arial"/>
                <w:sz w:val="20"/>
                <w:szCs w:val="20"/>
              </w:rPr>
            </w:pPr>
            <w:r w:rsidRPr="001669A7">
              <w:rPr>
                <w:rFonts w:ascii="Arial" w:hAnsi="Arial" w:cs="Arial"/>
                <w:sz w:val="20"/>
                <w:szCs w:val="20"/>
              </w:rPr>
              <w:t>A and I</w:t>
            </w:r>
          </w:p>
        </w:tc>
      </w:tr>
      <w:tr w:rsidR="00C30140" w:rsidRPr="00FA192F" w14:paraId="2825ED13" w14:textId="77777777" w:rsidTr="58D893D4">
        <w:trPr>
          <w:trHeight w:val="343"/>
        </w:trPr>
        <w:tc>
          <w:tcPr>
            <w:tcW w:w="6974" w:type="dxa"/>
            <w:tcBorders>
              <w:bottom w:val="single" w:sz="4" w:space="0" w:color="auto"/>
            </w:tcBorders>
            <w:vAlign w:val="center"/>
          </w:tcPr>
          <w:p w14:paraId="278D0061" w14:textId="5588465B" w:rsidR="00C30140" w:rsidRPr="00FD0057" w:rsidRDefault="00C30140" w:rsidP="00C30140">
            <w:pPr>
              <w:rPr>
                <w:rFonts w:ascii="Arial" w:hAnsi="Arial" w:cs="Arial"/>
                <w:sz w:val="20"/>
                <w:szCs w:val="20"/>
              </w:rPr>
            </w:pPr>
          </w:p>
        </w:tc>
        <w:tc>
          <w:tcPr>
            <w:tcW w:w="1701" w:type="dxa"/>
            <w:tcBorders>
              <w:bottom w:val="single" w:sz="4" w:space="0" w:color="auto"/>
            </w:tcBorders>
            <w:vAlign w:val="center"/>
          </w:tcPr>
          <w:p w14:paraId="67545716" w14:textId="77777777" w:rsidR="00C30140" w:rsidRPr="00FA192F" w:rsidRDefault="00C30140" w:rsidP="00C30140">
            <w:pPr>
              <w:jc w:val="center"/>
              <w:rPr>
                <w:rFonts w:ascii="Arial" w:hAnsi="Arial" w:cs="Arial"/>
                <w:sz w:val="20"/>
                <w:szCs w:val="20"/>
              </w:rPr>
            </w:pPr>
          </w:p>
        </w:tc>
        <w:tc>
          <w:tcPr>
            <w:tcW w:w="1933" w:type="dxa"/>
            <w:tcBorders>
              <w:bottom w:val="single" w:sz="4" w:space="0" w:color="auto"/>
            </w:tcBorders>
          </w:tcPr>
          <w:p w14:paraId="299DDCA2" w14:textId="77777777" w:rsidR="00C30140" w:rsidRPr="00FA192F" w:rsidRDefault="00C30140" w:rsidP="00C30140">
            <w:pPr>
              <w:jc w:val="center"/>
              <w:rPr>
                <w:rFonts w:ascii="Arial" w:hAnsi="Arial" w:cs="Arial"/>
                <w:sz w:val="20"/>
                <w:szCs w:val="20"/>
              </w:rPr>
            </w:pPr>
          </w:p>
        </w:tc>
      </w:tr>
      <w:tr w:rsidR="00C30140" w:rsidRPr="00FA192F" w14:paraId="376EEC42" w14:textId="77777777" w:rsidTr="58D893D4">
        <w:trPr>
          <w:trHeight w:val="343"/>
        </w:trPr>
        <w:tc>
          <w:tcPr>
            <w:tcW w:w="6974" w:type="dxa"/>
            <w:shd w:val="clear" w:color="auto" w:fill="auto"/>
            <w:vAlign w:val="center"/>
          </w:tcPr>
          <w:p w14:paraId="275911F3" w14:textId="77777777" w:rsidR="00C30140" w:rsidRPr="00443EA4" w:rsidRDefault="00C30140" w:rsidP="00C30140">
            <w:pPr>
              <w:rPr>
                <w:rFonts w:ascii="Calibri" w:hAnsi="Calibri" w:cs="Arial"/>
                <w:b/>
                <w:caps/>
              </w:rPr>
            </w:pPr>
            <w:r w:rsidRPr="00443EA4">
              <w:rPr>
                <w:rFonts w:ascii="Calibri" w:hAnsi="Calibri" w:cs="Arial"/>
                <w:b/>
                <w:caps/>
              </w:rPr>
              <w:t>CORPORATE EXPECTATIONS</w:t>
            </w:r>
          </w:p>
        </w:tc>
        <w:tc>
          <w:tcPr>
            <w:tcW w:w="1701" w:type="dxa"/>
            <w:shd w:val="clear" w:color="auto" w:fill="auto"/>
            <w:vAlign w:val="center"/>
          </w:tcPr>
          <w:p w14:paraId="1F125266" w14:textId="77777777" w:rsidR="00C30140" w:rsidRPr="00443EA4" w:rsidRDefault="00C30140" w:rsidP="00C30140">
            <w:pPr>
              <w:jc w:val="center"/>
              <w:rPr>
                <w:rFonts w:ascii="Calibri" w:hAnsi="Calibri" w:cs="Arial"/>
              </w:rPr>
            </w:pPr>
          </w:p>
        </w:tc>
        <w:tc>
          <w:tcPr>
            <w:tcW w:w="1933" w:type="dxa"/>
            <w:shd w:val="clear" w:color="auto" w:fill="auto"/>
            <w:vAlign w:val="center"/>
          </w:tcPr>
          <w:p w14:paraId="1CEFD299" w14:textId="77777777" w:rsidR="00C30140" w:rsidRPr="00443EA4" w:rsidRDefault="00C30140" w:rsidP="00C30140">
            <w:pPr>
              <w:jc w:val="center"/>
              <w:rPr>
                <w:rFonts w:ascii="Calibri" w:hAnsi="Calibri" w:cs="Arial"/>
              </w:rPr>
            </w:pPr>
          </w:p>
        </w:tc>
      </w:tr>
      <w:tr w:rsidR="00C30140" w:rsidRPr="00FA192F" w14:paraId="3DE2B4D9" w14:textId="77777777" w:rsidTr="58D893D4">
        <w:trPr>
          <w:trHeight w:val="343"/>
        </w:trPr>
        <w:tc>
          <w:tcPr>
            <w:tcW w:w="6974" w:type="dxa"/>
            <w:shd w:val="clear" w:color="auto" w:fill="auto"/>
            <w:vAlign w:val="center"/>
          </w:tcPr>
          <w:p w14:paraId="356A6E0E" w14:textId="77777777" w:rsidR="00C30140" w:rsidRPr="00FA192F" w:rsidRDefault="00C30140" w:rsidP="00C30140">
            <w:pPr>
              <w:rPr>
                <w:rFonts w:ascii="Arial" w:hAnsi="Arial" w:cs="Arial"/>
                <w:sz w:val="20"/>
                <w:szCs w:val="20"/>
              </w:rPr>
            </w:pPr>
            <w:r w:rsidRPr="58D893D4">
              <w:rPr>
                <w:rFonts w:ascii="Arial" w:hAnsi="Arial" w:cs="Arial"/>
                <w:sz w:val="20"/>
                <w:szCs w:val="20"/>
              </w:rPr>
              <w:t>A commitment to the expected values and behaviours associated with working at Preston’s College</w:t>
            </w:r>
          </w:p>
        </w:tc>
        <w:tc>
          <w:tcPr>
            <w:tcW w:w="1701" w:type="dxa"/>
            <w:shd w:val="clear" w:color="auto" w:fill="auto"/>
            <w:vAlign w:val="center"/>
          </w:tcPr>
          <w:p w14:paraId="4F0CCCE7"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shd w:val="clear" w:color="auto" w:fill="auto"/>
            <w:vAlign w:val="center"/>
          </w:tcPr>
          <w:p w14:paraId="391D8E23"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70269D9F" w14:textId="77777777" w:rsidTr="58D893D4">
        <w:trPr>
          <w:trHeight w:val="343"/>
        </w:trPr>
        <w:tc>
          <w:tcPr>
            <w:tcW w:w="6974" w:type="dxa"/>
            <w:shd w:val="clear" w:color="auto" w:fill="auto"/>
            <w:vAlign w:val="center"/>
          </w:tcPr>
          <w:p w14:paraId="3D40C465" w14:textId="77777777" w:rsidR="00C30140" w:rsidRPr="00FA192F" w:rsidRDefault="00C30140" w:rsidP="00C30140">
            <w:pPr>
              <w:rPr>
                <w:rFonts w:ascii="Arial" w:hAnsi="Arial" w:cs="Arial"/>
                <w:sz w:val="20"/>
                <w:szCs w:val="20"/>
              </w:rPr>
            </w:pPr>
            <w:r w:rsidRPr="00FA192F">
              <w:rPr>
                <w:rFonts w:ascii="Arial" w:hAnsi="Arial" w:cs="Arial"/>
                <w:sz w:val="20"/>
                <w:szCs w:val="20"/>
              </w:rPr>
              <w:t>A commitment to safeguarding, equality and diversity and health and safety at Preston’s College</w:t>
            </w:r>
          </w:p>
        </w:tc>
        <w:tc>
          <w:tcPr>
            <w:tcW w:w="1701" w:type="dxa"/>
            <w:shd w:val="clear" w:color="auto" w:fill="auto"/>
            <w:vAlign w:val="center"/>
          </w:tcPr>
          <w:p w14:paraId="78BB2F2E"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shd w:val="clear" w:color="auto" w:fill="auto"/>
            <w:vAlign w:val="center"/>
          </w:tcPr>
          <w:p w14:paraId="400DE568"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I</w:t>
            </w:r>
          </w:p>
        </w:tc>
      </w:tr>
      <w:tr w:rsidR="00C30140" w:rsidRPr="00FA192F" w14:paraId="50C3985A" w14:textId="77777777" w:rsidTr="58D893D4">
        <w:trPr>
          <w:trHeight w:val="277"/>
        </w:trPr>
        <w:tc>
          <w:tcPr>
            <w:tcW w:w="6974" w:type="dxa"/>
            <w:shd w:val="clear" w:color="auto" w:fill="auto"/>
          </w:tcPr>
          <w:p w14:paraId="1479CA9C" w14:textId="77777777" w:rsidR="00C30140" w:rsidRPr="00FA192F" w:rsidRDefault="00C30140" w:rsidP="00C30140">
            <w:pPr>
              <w:rPr>
                <w:rFonts w:ascii="Arial" w:hAnsi="Arial" w:cs="Arial"/>
                <w:b/>
                <w:caps/>
                <w:sz w:val="20"/>
                <w:szCs w:val="20"/>
              </w:rPr>
            </w:pPr>
          </w:p>
          <w:p w14:paraId="1F5E813D" w14:textId="77777777" w:rsidR="00C30140" w:rsidRPr="00FA192F" w:rsidRDefault="00C30140" w:rsidP="00C30140">
            <w:pPr>
              <w:rPr>
                <w:rFonts w:ascii="Arial" w:hAnsi="Arial" w:cs="Arial"/>
                <w:b/>
                <w:caps/>
                <w:sz w:val="20"/>
                <w:szCs w:val="20"/>
              </w:rPr>
            </w:pPr>
            <w:r w:rsidRPr="00FA192F">
              <w:rPr>
                <w:rFonts w:ascii="Arial" w:hAnsi="Arial" w:cs="Arial"/>
                <w:b/>
                <w:caps/>
                <w:sz w:val="20"/>
                <w:szCs w:val="20"/>
              </w:rPr>
              <w:t>OTHER REQUIREMENTS</w:t>
            </w:r>
          </w:p>
        </w:tc>
        <w:tc>
          <w:tcPr>
            <w:tcW w:w="1701" w:type="dxa"/>
            <w:shd w:val="clear" w:color="auto" w:fill="auto"/>
            <w:vAlign w:val="center"/>
          </w:tcPr>
          <w:p w14:paraId="0790CE57" w14:textId="77777777" w:rsidR="00C30140" w:rsidRPr="00FA192F" w:rsidRDefault="00C30140" w:rsidP="00C30140">
            <w:pPr>
              <w:jc w:val="center"/>
              <w:rPr>
                <w:rFonts w:ascii="Arial" w:hAnsi="Arial" w:cs="Arial"/>
                <w:sz w:val="20"/>
                <w:szCs w:val="20"/>
              </w:rPr>
            </w:pPr>
          </w:p>
        </w:tc>
        <w:tc>
          <w:tcPr>
            <w:tcW w:w="1933" w:type="dxa"/>
            <w:shd w:val="clear" w:color="auto" w:fill="auto"/>
          </w:tcPr>
          <w:p w14:paraId="59489687" w14:textId="77777777" w:rsidR="00C30140" w:rsidRPr="00FA192F" w:rsidRDefault="00C30140" w:rsidP="00C30140">
            <w:pPr>
              <w:jc w:val="center"/>
              <w:rPr>
                <w:rFonts w:ascii="Arial" w:hAnsi="Arial" w:cs="Arial"/>
                <w:sz w:val="20"/>
                <w:szCs w:val="20"/>
              </w:rPr>
            </w:pPr>
          </w:p>
        </w:tc>
      </w:tr>
      <w:tr w:rsidR="00C30140" w:rsidRPr="00FA192F" w14:paraId="213B50E3" w14:textId="77777777" w:rsidTr="58D893D4">
        <w:trPr>
          <w:trHeight w:val="274"/>
        </w:trPr>
        <w:tc>
          <w:tcPr>
            <w:tcW w:w="6974" w:type="dxa"/>
            <w:shd w:val="clear" w:color="auto" w:fill="auto"/>
            <w:vAlign w:val="center"/>
          </w:tcPr>
          <w:p w14:paraId="7AB89054" w14:textId="77777777" w:rsidR="00C30140" w:rsidRPr="00FA192F" w:rsidRDefault="00C30140" w:rsidP="00C30140">
            <w:pPr>
              <w:rPr>
                <w:rFonts w:ascii="Arial" w:hAnsi="Arial" w:cs="Arial"/>
                <w:sz w:val="20"/>
                <w:szCs w:val="20"/>
              </w:rPr>
            </w:pPr>
            <w:r w:rsidRPr="00FA192F">
              <w:rPr>
                <w:rFonts w:ascii="Arial" w:hAnsi="Arial" w:cs="Arial"/>
                <w:sz w:val="20"/>
                <w:szCs w:val="20"/>
              </w:rPr>
              <w:t>Willingness and ability to work at any site or employer location</w:t>
            </w:r>
          </w:p>
        </w:tc>
        <w:tc>
          <w:tcPr>
            <w:tcW w:w="1701" w:type="dxa"/>
            <w:shd w:val="clear" w:color="auto" w:fill="auto"/>
            <w:vAlign w:val="center"/>
          </w:tcPr>
          <w:p w14:paraId="1585EC57"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Pr>
          <w:p w14:paraId="4DC888F7"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r w:rsidR="00C30140" w:rsidRPr="00FA192F" w14:paraId="2ED4E1B0" w14:textId="77777777" w:rsidTr="58D893D4">
        <w:trPr>
          <w:trHeight w:val="274"/>
        </w:trPr>
        <w:tc>
          <w:tcPr>
            <w:tcW w:w="6974" w:type="dxa"/>
            <w:shd w:val="clear" w:color="auto" w:fill="auto"/>
            <w:vAlign w:val="center"/>
          </w:tcPr>
          <w:p w14:paraId="7B9AD02E" w14:textId="77777777" w:rsidR="00C30140" w:rsidRPr="00FA192F" w:rsidRDefault="00C30140" w:rsidP="00C30140">
            <w:pPr>
              <w:rPr>
                <w:rFonts w:ascii="Arial" w:hAnsi="Arial" w:cs="Arial"/>
                <w:sz w:val="20"/>
                <w:szCs w:val="20"/>
              </w:rPr>
            </w:pPr>
            <w:r w:rsidRPr="00FA192F">
              <w:rPr>
                <w:rFonts w:ascii="Arial" w:hAnsi="Arial" w:cs="Arial"/>
                <w:sz w:val="20"/>
                <w:szCs w:val="20"/>
              </w:rPr>
              <w:t xml:space="preserve">Willingness and ability to work flexibly throughout the week </w:t>
            </w:r>
          </w:p>
        </w:tc>
        <w:tc>
          <w:tcPr>
            <w:tcW w:w="1701" w:type="dxa"/>
            <w:shd w:val="clear" w:color="auto" w:fill="auto"/>
            <w:vAlign w:val="center"/>
          </w:tcPr>
          <w:p w14:paraId="7D316BFE"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E</w:t>
            </w:r>
          </w:p>
        </w:tc>
        <w:tc>
          <w:tcPr>
            <w:tcW w:w="1933" w:type="dxa"/>
          </w:tcPr>
          <w:p w14:paraId="6C08F611" w14:textId="77777777" w:rsidR="00C30140" w:rsidRPr="00FA192F" w:rsidRDefault="00C30140" w:rsidP="00C30140">
            <w:pPr>
              <w:jc w:val="center"/>
              <w:rPr>
                <w:rFonts w:ascii="Arial" w:hAnsi="Arial" w:cs="Arial"/>
                <w:sz w:val="20"/>
                <w:szCs w:val="20"/>
              </w:rPr>
            </w:pPr>
            <w:r w:rsidRPr="00FA192F">
              <w:rPr>
                <w:rFonts w:ascii="Arial" w:hAnsi="Arial" w:cs="Arial"/>
                <w:sz w:val="20"/>
                <w:szCs w:val="20"/>
              </w:rPr>
              <w:t>A</w:t>
            </w:r>
          </w:p>
        </w:tc>
      </w:tr>
    </w:tbl>
    <w:p w14:paraId="37E2EBFD" w14:textId="77777777" w:rsidR="002537F3" w:rsidRPr="00FA192F" w:rsidRDefault="002537F3" w:rsidP="002537F3">
      <w:pPr>
        <w:jc w:val="both"/>
        <w:rPr>
          <w:rFonts w:ascii="Arial" w:hAnsi="Arial" w:cs="Arial"/>
          <w:sz w:val="20"/>
          <w:szCs w:val="20"/>
        </w:rPr>
      </w:pPr>
    </w:p>
    <w:p w14:paraId="17841497" w14:textId="77777777" w:rsidR="002F44CA" w:rsidRPr="00FA192F" w:rsidRDefault="002537F3" w:rsidP="002F44CA">
      <w:pPr>
        <w:ind w:left="-907"/>
        <w:rPr>
          <w:rFonts w:ascii="Arial" w:hAnsi="Arial" w:cs="Arial"/>
          <w:sz w:val="20"/>
          <w:szCs w:val="20"/>
        </w:rPr>
      </w:pPr>
      <w:r w:rsidRPr="00FA192F">
        <w:rPr>
          <w:rFonts w:ascii="Arial" w:hAnsi="Arial" w:cs="Arial"/>
          <w:sz w:val="20"/>
          <w:szCs w:val="20"/>
        </w:rPr>
        <w:t>Key:</w:t>
      </w:r>
      <w:r w:rsidR="002F44CA" w:rsidRPr="00FA192F">
        <w:rPr>
          <w:rFonts w:ascii="Arial" w:hAnsi="Arial" w:cs="Arial"/>
          <w:sz w:val="20"/>
          <w:szCs w:val="20"/>
        </w:rPr>
        <w:tab/>
      </w:r>
      <w:proofErr w:type="gramStart"/>
      <w:r w:rsidRPr="00FA192F">
        <w:rPr>
          <w:rFonts w:ascii="Arial" w:hAnsi="Arial" w:cs="Arial"/>
          <w:sz w:val="20"/>
          <w:szCs w:val="20"/>
        </w:rPr>
        <w:t>A</w:t>
      </w:r>
      <w:proofErr w:type="gramEnd"/>
      <w:r w:rsidR="002F44CA" w:rsidRPr="00FA192F">
        <w:rPr>
          <w:rFonts w:ascii="Arial" w:hAnsi="Arial" w:cs="Arial"/>
          <w:sz w:val="20"/>
          <w:szCs w:val="20"/>
        </w:rPr>
        <w:tab/>
      </w:r>
      <w:r w:rsidRPr="00FA192F">
        <w:rPr>
          <w:rFonts w:ascii="Arial" w:hAnsi="Arial" w:cs="Arial"/>
          <w:sz w:val="20"/>
          <w:szCs w:val="20"/>
        </w:rPr>
        <w:t xml:space="preserve">Application Form         </w:t>
      </w:r>
    </w:p>
    <w:p w14:paraId="4116A9DD" w14:textId="77777777" w:rsidR="002F44CA" w:rsidRPr="00FA192F" w:rsidRDefault="002537F3" w:rsidP="002F44CA">
      <w:pPr>
        <w:ind w:left="-907" w:firstLine="907"/>
        <w:rPr>
          <w:rFonts w:ascii="Arial" w:hAnsi="Arial" w:cs="Arial"/>
          <w:sz w:val="20"/>
          <w:szCs w:val="20"/>
        </w:rPr>
      </w:pPr>
      <w:r w:rsidRPr="00FA192F">
        <w:rPr>
          <w:rFonts w:ascii="Arial" w:hAnsi="Arial" w:cs="Arial"/>
          <w:sz w:val="20"/>
          <w:szCs w:val="20"/>
        </w:rPr>
        <w:t>I    </w:t>
      </w:r>
      <w:r w:rsidR="002F44CA" w:rsidRPr="00FA192F">
        <w:rPr>
          <w:rFonts w:ascii="Arial" w:hAnsi="Arial" w:cs="Arial"/>
          <w:sz w:val="20"/>
          <w:szCs w:val="20"/>
        </w:rPr>
        <w:tab/>
      </w:r>
      <w:r w:rsidRPr="00FA192F">
        <w:rPr>
          <w:rFonts w:ascii="Arial" w:hAnsi="Arial" w:cs="Arial"/>
          <w:sz w:val="20"/>
          <w:szCs w:val="20"/>
        </w:rPr>
        <w:t xml:space="preserve">Interview </w:t>
      </w:r>
    </w:p>
    <w:p w14:paraId="1D7F684A" w14:textId="77777777" w:rsidR="002537F3" w:rsidRPr="00FA192F" w:rsidRDefault="002537F3" w:rsidP="00E07C36">
      <w:pPr>
        <w:rPr>
          <w:rFonts w:ascii="Arial" w:hAnsi="Arial" w:cs="Arial"/>
          <w:sz w:val="20"/>
          <w:szCs w:val="20"/>
        </w:rPr>
      </w:pPr>
      <w:r w:rsidRPr="00FA192F">
        <w:rPr>
          <w:rFonts w:ascii="Arial" w:hAnsi="Arial" w:cs="Arial"/>
          <w:sz w:val="20"/>
          <w:szCs w:val="20"/>
        </w:rPr>
        <w:lastRenderedPageBreak/>
        <w:t>T</w:t>
      </w:r>
      <w:r w:rsidR="002F44CA" w:rsidRPr="00FA192F">
        <w:rPr>
          <w:rFonts w:ascii="Arial" w:hAnsi="Arial" w:cs="Arial"/>
          <w:sz w:val="20"/>
          <w:szCs w:val="20"/>
        </w:rPr>
        <w:tab/>
      </w:r>
      <w:r w:rsidRPr="00FA192F">
        <w:rPr>
          <w:rFonts w:ascii="Arial" w:hAnsi="Arial" w:cs="Arial"/>
          <w:sz w:val="20"/>
          <w:szCs w:val="20"/>
        </w:rPr>
        <w:t>Test</w:t>
      </w:r>
    </w:p>
    <w:p w14:paraId="3BD0B307" w14:textId="77777777" w:rsidR="002F44CA" w:rsidRPr="00FA192F" w:rsidRDefault="002F44CA" w:rsidP="002F44CA">
      <w:pPr>
        <w:ind w:left="-907"/>
        <w:rPr>
          <w:rFonts w:ascii="Arial" w:hAnsi="Arial" w:cs="Arial"/>
          <w:sz w:val="20"/>
          <w:szCs w:val="20"/>
        </w:rPr>
      </w:pPr>
    </w:p>
    <w:p w14:paraId="5070ECB5" w14:textId="77777777" w:rsidR="00FF611F" w:rsidRPr="00FA192F" w:rsidRDefault="002537F3" w:rsidP="00E07C36">
      <w:pPr>
        <w:ind w:left="-907"/>
        <w:jc w:val="both"/>
        <w:rPr>
          <w:rFonts w:ascii="Arial" w:hAnsi="Arial" w:cs="Arial"/>
          <w:sz w:val="20"/>
          <w:szCs w:val="20"/>
        </w:rPr>
      </w:pPr>
      <w:r w:rsidRPr="00FA192F">
        <w:rPr>
          <w:rFonts w:ascii="Arial" w:hAnsi="Arial" w:cs="Arial"/>
          <w:sz w:val="20"/>
          <w:szCs w:val="20"/>
        </w:rPr>
        <w:t xml:space="preserve">Please note where the person specification states that criteria will be identified through more than one medium i.e. A / I, you must specify how you meet the criteria clearly at all stages in order to comply with the Colleges </w:t>
      </w:r>
      <w:r w:rsidR="006424E9" w:rsidRPr="00FA192F">
        <w:rPr>
          <w:rFonts w:ascii="Arial" w:hAnsi="Arial" w:cs="Arial"/>
          <w:sz w:val="20"/>
          <w:szCs w:val="20"/>
        </w:rPr>
        <w:t>Recruitment Procedures for Employees and Casual Workers</w:t>
      </w:r>
      <w:r w:rsidRPr="00FA192F">
        <w:rPr>
          <w:rFonts w:ascii="Arial" w:hAnsi="Arial" w:cs="Arial"/>
          <w:sz w:val="20"/>
          <w:szCs w:val="20"/>
        </w:rPr>
        <w:t xml:space="preserve">. </w:t>
      </w:r>
    </w:p>
    <w:sectPr w:rsidR="00FF611F" w:rsidRPr="00FA192F" w:rsidSect="002142D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77"/>
    <w:multiLevelType w:val="hybridMultilevel"/>
    <w:tmpl w:val="343C72CA"/>
    <w:lvl w:ilvl="0" w:tplc="46242C64">
      <w:start w:val="1"/>
      <w:numFmt w:val="bullet"/>
      <w:lvlText w:val=""/>
      <w:lvlJc w:val="left"/>
      <w:pPr>
        <w:ind w:left="720" w:hanging="360"/>
      </w:pPr>
      <w:rPr>
        <w:rFonts w:ascii="Symbol" w:hAnsi="Symbol" w:hint="default"/>
      </w:rPr>
    </w:lvl>
    <w:lvl w:ilvl="1" w:tplc="62B8CC78">
      <w:start w:val="1"/>
      <w:numFmt w:val="bullet"/>
      <w:lvlText w:val="o"/>
      <w:lvlJc w:val="left"/>
      <w:pPr>
        <w:ind w:left="1440" w:hanging="360"/>
      </w:pPr>
      <w:rPr>
        <w:rFonts w:ascii="Courier New" w:hAnsi="Courier New" w:hint="default"/>
      </w:rPr>
    </w:lvl>
    <w:lvl w:ilvl="2" w:tplc="D60AD5B0">
      <w:start w:val="1"/>
      <w:numFmt w:val="bullet"/>
      <w:lvlText w:val=""/>
      <w:lvlJc w:val="left"/>
      <w:pPr>
        <w:ind w:left="2160" w:hanging="360"/>
      </w:pPr>
      <w:rPr>
        <w:rFonts w:ascii="Wingdings" w:hAnsi="Wingdings" w:hint="default"/>
      </w:rPr>
    </w:lvl>
    <w:lvl w:ilvl="3" w:tplc="7A881986">
      <w:start w:val="1"/>
      <w:numFmt w:val="bullet"/>
      <w:lvlText w:val=""/>
      <w:lvlJc w:val="left"/>
      <w:pPr>
        <w:ind w:left="2880" w:hanging="360"/>
      </w:pPr>
      <w:rPr>
        <w:rFonts w:ascii="Symbol" w:hAnsi="Symbol" w:hint="default"/>
      </w:rPr>
    </w:lvl>
    <w:lvl w:ilvl="4" w:tplc="773EEB04">
      <w:start w:val="1"/>
      <w:numFmt w:val="bullet"/>
      <w:lvlText w:val="o"/>
      <w:lvlJc w:val="left"/>
      <w:pPr>
        <w:ind w:left="3600" w:hanging="360"/>
      </w:pPr>
      <w:rPr>
        <w:rFonts w:ascii="Courier New" w:hAnsi="Courier New" w:hint="default"/>
      </w:rPr>
    </w:lvl>
    <w:lvl w:ilvl="5" w:tplc="A238DDCA">
      <w:start w:val="1"/>
      <w:numFmt w:val="bullet"/>
      <w:lvlText w:val=""/>
      <w:lvlJc w:val="left"/>
      <w:pPr>
        <w:ind w:left="4320" w:hanging="360"/>
      </w:pPr>
      <w:rPr>
        <w:rFonts w:ascii="Wingdings" w:hAnsi="Wingdings" w:hint="default"/>
      </w:rPr>
    </w:lvl>
    <w:lvl w:ilvl="6" w:tplc="4B4C3952">
      <w:start w:val="1"/>
      <w:numFmt w:val="bullet"/>
      <w:lvlText w:val=""/>
      <w:lvlJc w:val="left"/>
      <w:pPr>
        <w:ind w:left="5040" w:hanging="360"/>
      </w:pPr>
      <w:rPr>
        <w:rFonts w:ascii="Symbol" w:hAnsi="Symbol" w:hint="default"/>
      </w:rPr>
    </w:lvl>
    <w:lvl w:ilvl="7" w:tplc="4B22D6AA">
      <w:start w:val="1"/>
      <w:numFmt w:val="bullet"/>
      <w:lvlText w:val="o"/>
      <w:lvlJc w:val="left"/>
      <w:pPr>
        <w:ind w:left="5760" w:hanging="360"/>
      </w:pPr>
      <w:rPr>
        <w:rFonts w:ascii="Courier New" w:hAnsi="Courier New" w:hint="default"/>
      </w:rPr>
    </w:lvl>
    <w:lvl w:ilvl="8" w:tplc="C88C4D9E">
      <w:start w:val="1"/>
      <w:numFmt w:val="bullet"/>
      <w:lvlText w:val=""/>
      <w:lvlJc w:val="left"/>
      <w:pPr>
        <w:ind w:left="6480" w:hanging="360"/>
      </w:pPr>
      <w:rPr>
        <w:rFonts w:ascii="Wingdings" w:hAnsi="Wingdings" w:hint="default"/>
      </w:rPr>
    </w:lvl>
  </w:abstractNum>
  <w:abstractNum w:abstractNumId="1" w15:restartNumberingAfterBreak="0">
    <w:nsid w:val="02F81198"/>
    <w:multiLevelType w:val="hybridMultilevel"/>
    <w:tmpl w:val="3F5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E25353"/>
    <w:multiLevelType w:val="hybridMultilevel"/>
    <w:tmpl w:val="DE6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9"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0"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31D7377E"/>
    <w:multiLevelType w:val="hybridMultilevel"/>
    <w:tmpl w:val="5A2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AE10C81"/>
    <w:multiLevelType w:val="hybridMultilevel"/>
    <w:tmpl w:val="A7A0498C"/>
    <w:lvl w:ilvl="0" w:tplc="E93EB00A">
      <w:start w:val="1"/>
      <w:numFmt w:val="bullet"/>
      <w:lvlText w:val=""/>
      <w:lvlJc w:val="left"/>
      <w:pPr>
        <w:ind w:left="720" w:hanging="360"/>
      </w:pPr>
      <w:rPr>
        <w:rFonts w:ascii="Symbol" w:hAnsi="Symbol" w:hint="default"/>
      </w:rPr>
    </w:lvl>
    <w:lvl w:ilvl="1" w:tplc="0AAE2576">
      <w:start w:val="1"/>
      <w:numFmt w:val="bullet"/>
      <w:lvlText w:val="o"/>
      <w:lvlJc w:val="left"/>
      <w:pPr>
        <w:ind w:left="1440" w:hanging="360"/>
      </w:pPr>
      <w:rPr>
        <w:rFonts w:ascii="Courier New" w:hAnsi="Courier New" w:hint="default"/>
      </w:rPr>
    </w:lvl>
    <w:lvl w:ilvl="2" w:tplc="8D24409E">
      <w:start w:val="1"/>
      <w:numFmt w:val="bullet"/>
      <w:lvlText w:val=""/>
      <w:lvlJc w:val="left"/>
      <w:pPr>
        <w:ind w:left="2160" w:hanging="360"/>
      </w:pPr>
      <w:rPr>
        <w:rFonts w:ascii="Wingdings" w:hAnsi="Wingdings" w:hint="default"/>
      </w:rPr>
    </w:lvl>
    <w:lvl w:ilvl="3" w:tplc="6BF61C1C">
      <w:start w:val="1"/>
      <w:numFmt w:val="bullet"/>
      <w:lvlText w:val=""/>
      <w:lvlJc w:val="left"/>
      <w:pPr>
        <w:ind w:left="2880" w:hanging="360"/>
      </w:pPr>
      <w:rPr>
        <w:rFonts w:ascii="Symbol" w:hAnsi="Symbol" w:hint="default"/>
      </w:rPr>
    </w:lvl>
    <w:lvl w:ilvl="4" w:tplc="BFF6D286">
      <w:start w:val="1"/>
      <w:numFmt w:val="bullet"/>
      <w:lvlText w:val="o"/>
      <w:lvlJc w:val="left"/>
      <w:pPr>
        <w:ind w:left="3600" w:hanging="360"/>
      </w:pPr>
      <w:rPr>
        <w:rFonts w:ascii="Courier New" w:hAnsi="Courier New" w:hint="default"/>
      </w:rPr>
    </w:lvl>
    <w:lvl w:ilvl="5" w:tplc="E380406A">
      <w:start w:val="1"/>
      <w:numFmt w:val="bullet"/>
      <w:lvlText w:val=""/>
      <w:lvlJc w:val="left"/>
      <w:pPr>
        <w:ind w:left="4320" w:hanging="360"/>
      </w:pPr>
      <w:rPr>
        <w:rFonts w:ascii="Wingdings" w:hAnsi="Wingdings" w:hint="default"/>
      </w:rPr>
    </w:lvl>
    <w:lvl w:ilvl="6" w:tplc="B5E80020">
      <w:start w:val="1"/>
      <w:numFmt w:val="bullet"/>
      <w:lvlText w:val=""/>
      <w:lvlJc w:val="left"/>
      <w:pPr>
        <w:ind w:left="5040" w:hanging="360"/>
      </w:pPr>
      <w:rPr>
        <w:rFonts w:ascii="Symbol" w:hAnsi="Symbol" w:hint="default"/>
      </w:rPr>
    </w:lvl>
    <w:lvl w:ilvl="7" w:tplc="39C21FB0">
      <w:start w:val="1"/>
      <w:numFmt w:val="bullet"/>
      <w:lvlText w:val="o"/>
      <w:lvlJc w:val="left"/>
      <w:pPr>
        <w:ind w:left="5760" w:hanging="360"/>
      </w:pPr>
      <w:rPr>
        <w:rFonts w:ascii="Courier New" w:hAnsi="Courier New" w:hint="default"/>
      </w:rPr>
    </w:lvl>
    <w:lvl w:ilvl="8" w:tplc="ECC27020">
      <w:start w:val="1"/>
      <w:numFmt w:val="bullet"/>
      <w:lvlText w:val=""/>
      <w:lvlJc w:val="left"/>
      <w:pPr>
        <w:ind w:left="6480" w:hanging="360"/>
      </w:pPr>
      <w:rPr>
        <w:rFonts w:ascii="Wingdings" w:hAnsi="Wingdings" w:hint="default"/>
      </w:rPr>
    </w:lvl>
  </w:abstractNum>
  <w:abstractNum w:abstractNumId="16" w15:restartNumberingAfterBreak="0">
    <w:nsid w:val="3C9A3228"/>
    <w:multiLevelType w:val="hybridMultilevel"/>
    <w:tmpl w:val="D812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E3BFD"/>
    <w:multiLevelType w:val="hybridMultilevel"/>
    <w:tmpl w:val="47B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0"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CB8524D"/>
    <w:multiLevelType w:val="hybridMultilevel"/>
    <w:tmpl w:val="43A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3" w15:restartNumberingAfterBreak="0">
    <w:nsid w:val="60CD53EE"/>
    <w:multiLevelType w:val="hybridMultilevel"/>
    <w:tmpl w:val="EDFA2B64"/>
    <w:lvl w:ilvl="0" w:tplc="07525874">
      <w:start w:val="20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264BA"/>
    <w:multiLevelType w:val="hybridMultilevel"/>
    <w:tmpl w:val="F01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6"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A37EC3"/>
    <w:multiLevelType w:val="hybridMultilevel"/>
    <w:tmpl w:val="9E3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9"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8"/>
  </w:num>
  <w:num w:numId="4">
    <w:abstractNumId w:val="4"/>
  </w:num>
  <w:num w:numId="5">
    <w:abstractNumId w:val="7"/>
  </w:num>
  <w:num w:numId="6">
    <w:abstractNumId w:val="26"/>
  </w:num>
  <w:num w:numId="7">
    <w:abstractNumId w:val="1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5"/>
  </w:num>
  <w:num w:numId="12">
    <w:abstractNumId w:val="8"/>
  </w:num>
  <w:num w:numId="13">
    <w:abstractNumId w:val="28"/>
  </w:num>
  <w:num w:numId="14">
    <w:abstractNumId w:val="2"/>
  </w:num>
  <w:num w:numId="15">
    <w:abstractNumId w:val="9"/>
  </w:num>
  <w:num w:numId="16">
    <w:abstractNumId w:val="22"/>
  </w:num>
  <w:num w:numId="17">
    <w:abstractNumId w:val="19"/>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24"/>
  </w:num>
  <w:num w:numId="28">
    <w:abstractNumId w:val="21"/>
  </w:num>
  <w:num w:numId="29">
    <w:abstractNumId w:val="16"/>
  </w:num>
  <w:num w:numId="30">
    <w:abstractNumId w:val="27"/>
  </w:num>
  <w:num w:numId="31">
    <w:abstractNumId w:val="1"/>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43BC"/>
    <w:rsid w:val="00015BFE"/>
    <w:rsid w:val="0002013F"/>
    <w:rsid w:val="00022154"/>
    <w:rsid w:val="00023022"/>
    <w:rsid w:val="00024923"/>
    <w:rsid w:val="00025C1C"/>
    <w:rsid w:val="0003411F"/>
    <w:rsid w:val="000347C1"/>
    <w:rsid w:val="000362D8"/>
    <w:rsid w:val="000417FB"/>
    <w:rsid w:val="0004227E"/>
    <w:rsid w:val="00042F44"/>
    <w:rsid w:val="00043CDB"/>
    <w:rsid w:val="00044315"/>
    <w:rsid w:val="00063642"/>
    <w:rsid w:val="00063DCD"/>
    <w:rsid w:val="00071260"/>
    <w:rsid w:val="00071404"/>
    <w:rsid w:val="000765E4"/>
    <w:rsid w:val="00077ED0"/>
    <w:rsid w:val="00080D08"/>
    <w:rsid w:val="000A0EF4"/>
    <w:rsid w:val="000A22A4"/>
    <w:rsid w:val="000A2AA1"/>
    <w:rsid w:val="000A3394"/>
    <w:rsid w:val="000A6030"/>
    <w:rsid w:val="000B1AFA"/>
    <w:rsid w:val="000B2870"/>
    <w:rsid w:val="000B2CB7"/>
    <w:rsid w:val="000B7492"/>
    <w:rsid w:val="000C0A44"/>
    <w:rsid w:val="000C1761"/>
    <w:rsid w:val="000D0690"/>
    <w:rsid w:val="000D27CC"/>
    <w:rsid w:val="000E0EBA"/>
    <w:rsid w:val="000E3271"/>
    <w:rsid w:val="000E3777"/>
    <w:rsid w:val="000E5EC8"/>
    <w:rsid w:val="000F02B7"/>
    <w:rsid w:val="000F122F"/>
    <w:rsid w:val="000F2AFB"/>
    <w:rsid w:val="00103BE6"/>
    <w:rsid w:val="0010742F"/>
    <w:rsid w:val="001160CC"/>
    <w:rsid w:val="00117B96"/>
    <w:rsid w:val="00117BD9"/>
    <w:rsid w:val="00120BD5"/>
    <w:rsid w:val="00121889"/>
    <w:rsid w:val="00124DB3"/>
    <w:rsid w:val="00130375"/>
    <w:rsid w:val="00133422"/>
    <w:rsid w:val="0013448F"/>
    <w:rsid w:val="001348CC"/>
    <w:rsid w:val="0014189D"/>
    <w:rsid w:val="00141B0C"/>
    <w:rsid w:val="0014427F"/>
    <w:rsid w:val="00144C89"/>
    <w:rsid w:val="001500D1"/>
    <w:rsid w:val="0015078A"/>
    <w:rsid w:val="00152A06"/>
    <w:rsid w:val="00153637"/>
    <w:rsid w:val="00155EEB"/>
    <w:rsid w:val="00161BC4"/>
    <w:rsid w:val="00166511"/>
    <w:rsid w:val="00167A0E"/>
    <w:rsid w:val="00167F72"/>
    <w:rsid w:val="00170AFC"/>
    <w:rsid w:val="00176A4B"/>
    <w:rsid w:val="00184FD8"/>
    <w:rsid w:val="00190B86"/>
    <w:rsid w:val="00191985"/>
    <w:rsid w:val="00193D0E"/>
    <w:rsid w:val="001957E6"/>
    <w:rsid w:val="001A0CA3"/>
    <w:rsid w:val="001A5956"/>
    <w:rsid w:val="001A6832"/>
    <w:rsid w:val="001B518C"/>
    <w:rsid w:val="001C4FBC"/>
    <w:rsid w:val="001C6991"/>
    <w:rsid w:val="001D3626"/>
    <w:rsid w:val="001D72A7"/>
    <w:rsid w:val="001E3F5A"/>
    <w:rsid w:val="001E7466"/>
    <w:rsid w:val="001F3A53"/>
    <w:rsid w:val="001F4724"/>
    <w:rsid w:val="001F5336"/>
    <w:rsid w:val="001F6814"/>
    <w:rsid w:val="001F6D68"/>
    <w:rsid w:val="002104E0"/>
    <w:rsid w:val="002142D8"/>
    <w:rsid w:val="0022006B"/>
    <w:rsid w:val="00220348"/>
    <w:rsid w:val="00221890"/>
    <w:rsid w:val="00226EE7"/>
    <w:rsid w:val="00233126"/>
    <w:rsid w:val="002368C2"/>
    <w:rsid w:val="002419A9"/>
    <w:rsid w:val="00245948"/>
    <w:rsid w:val="002460D3"/>
    <w:rsid w:val="0024749A"/>
    <w:rsid w:val="00247B88"/>
    <w:rsid w:val="0025367D"/>
    <w:rsid w:val="002536B7"/>
    <w:rsid w:val="002537F3"/>
    <w:rsid w:val="00255626"/>
    <w:rsid w:val="0026007A"/>
    <w:rsid w:val="0026307C"/>
    <w:rsid w:val="00270CC1"/>
    <w:rsid w:val="00281E07"/>
    <w:rsid w:val="0028448B"/>
    <w:rsid w:val="00292027"/>
    <w:rsid w:val="002940D4"/>
    <w:rsid w:val="00297675"/>
    <w:rsid w:val="002A2067"/>
    <w:rsid w:val="002B63B1"/>
    <w:rsid w:val="002C0317"/>
    <w:rsid w:val="002C4747"/>
    <w:rsid w:val="002C7AF5"/>
    <w:rsid w:val="002C7F90"/>
    <w:rsid w:val="002D05B5"/>
    <w:rsid w:val="002D461D"/>
    <w:rsid w:val="002D562A"/>
    <w:rsid w:val="002D7927"/>
    <w:rsid w:val="002F44CA"/>
    <w:rsid w:val="00301556"/>
    <w:rsid w:val="00303565"/>
    <w:rsid w:val="00314863"/>
    <w:rsid w:val="00315A4B"/>
    <w:rsid w:val="00320910"/>
    <w:rsid w:val="00321703"/>
    <w:rsid w:val="00322AA1"/>
    <w:rsid w:val="00324E00"/>
    <w:rsid w:val="00326950"/>
    <w:rsid w:val="00326A04"/>
    <w:rsid w:val="00331ED3"/>
    <w:rsid w:val="003369F6"/>
    <w:rsid w:val="00344146"/>
    <w:rsid w:val="00344675"/>
    <w:rsid w:val="00344C33"/>
    <w:rsid w:val="0034556E"/>
    <w:rsid w:val="00345C19"/>
    <w:rsid w:val="0035713B"/>
    <w:rsid w:val="003633A6"/>
    <w:rsid w:val="00363545"/>
    <w:rsid w:val="00363AFB"/>
    <w:rsid w:val="00373187"/>
    <w:rsid w:val="003831AE"/>
    <w:rsid w:val="0038427D"/>
    <w:rsid w:val="003866ED"/>
    <w:rsid w:val="0039146F"/>
    <w:rsid w:val="00391F56"/>
    <w:rsid w:val="00391FDF"/>
    <w:rsid w:val="003978CA"/>
    <w:rsid w:val="003A45C6"/>
    <w:rsid w:val="003B233E"/>
    <w:rsid w:val="003B65D4"/>
    <w:rsid w:val="003C11F7"/>
    <w:rsid w:val="003C21F5"/>
    <w:rsid w:val="003D4331"/>
    <w:rsid w:val="003D59B9"/>
    <w:rsid w:val="003E3927"/>
    <w:rsid w:val="003E674C"/>
    <w:rsid w:val="003E74BE"/>
    <w:rsid w:val="003F4398"/>
    <w:rsid w:val="003F4D4D"/>
    <w:rsid w:val="00401168"/>
    <w:rsid w:val="004029F7"/>
    <w:rsid w:val="004042CB"/>
    <w:rsid w:val="00420A1B"/>
    <w:rsid w:val="00420EE3"/>
    <w:rsid w:val="004235EE"/>
    <w:rsid w:val="00425797"/>
    <w:rsid w:val="00426A41"/>
    <w:rsid w:val="00427D8B"/>
    <w:rsid w:val="0043017E"/>
    <w:rsid w:val="00430289"/>
    <w:rsid w:val="00432EE4"/>
    <w:rsid w:val="00433E1B"/>
    <w:rsid w:val="00434BEC"/>
    <w:rsid w:val="004358BE"/>
    <w:rsid w:val="00447804"/>
    <w:rsid w:val="00451953"/>
    <w:rsid w:val="00455093"/>
    <w:rsid w:val="0046155D"/>
    <w:rsid w:val="00462D75"/>
    <w:rsid w:val="004672E9"/>
    <w:rsid w:val="00467562"/>
    <w:rsid w:val="004853D1"/>
    <w:rsid w:val="0049060F"/>
    <w:rsid w:val="00497575"/>
    <w:rsid w:val="00497746"/>
    <w:rsid w:val="004A7BDC"/>
    <w:rsid w:val="004B1818"/>
    <w:rsid w:val="004B6A82"/>
    <w:rsid w:val="004B7818"/>
    <w:rsid w:val="004C07CC"/>
    <w:rsid w:val="004C61F1"/>
    <w:rsid w:val="004D4A63"/>
    <w:rsid w:val="004D76A6"/>
    <w:rsid w:val="004E3AF7"/>
    <w:rsid w:val="004E64E1"/>
    <w:rsid w:val="004F3B06"/>
    <w:rsid w:val="004F3CBB"/>
    <w:rsid w:val="004F4272"/>
    <w:rsid w:val="004F4DAD"/>
    <w:rsid w:val="004F7B7C"/>
    <w:rsid w:val="00500423"/>
    <w:rsid w:val="005108DD"/>
    <w:rsid w:val="00512B13"/>
    <w:rsid w:val="00524763"/>
    <w:rsid w:val="00533DFB"/>
    <w:rsid w:val="00550590"/>
    <w:rsid w:val="00552F29"/>
    <w:rsid w:val="005561EA"/>
    <w:rsid w:val="00556A78"/>
    <w:rsid w:val="00557DB2"/>
    <w:rsid w:val="00565FFA"/>
    <w:rsid w:val="00571FD3"/>
    <w:rsid w:val="00573E8E"/>
    <w:rsid w:val="00573FE4"/>
    <w:rsid w:val="005740D5"/>
    <w:rsid w:val="00580077"/>
    <w:rsid w:val="00582674"/>
    <w:rsid w:val="00585CCB"/>
    <w:rsid w:val="00587087"/>
    <w:rsid w:val="00590C25"/>
    <w:rsid w:val="00594479"/>
    <w:rsid w:val="005944DD"/>
    <w:rsid w:val="00595B12"/>
    <w:rsid w:val="005A36E6"/>
    <w:rsid w:val="005B34DE"/>
    <w:rsid w:val="005B6905"/>
    <w:rsid w:val="005B7712"/>
    <w:rsid w:val="005B78E2"/>
    <w:rsid w:val="005C025E"/>
    <w:rsid w:val="005C1BD8"/>
    <w:rsid w:val="005C1C26"/>
    <w:rsid w:val="005C378D"/>
    <w:rsid w:val="005C525C"/>
    <w:rsid w:val="005C62F9"/>
    <w:rsid w:val="005D05C3"/>
    <w:rsid w:val="005D14F3"/>
    <w:rsid w:val="005D3BB0"/>
    <w:rsid w:val="005D6D79"/>
    <w:rsid w:val="005E1FA8"/>
    <w:rsid w:val="005E3D22"/>
    <w:rsid w:val="005E676B"/>
    <w:rsid w:val="005F0EA8"/>
    <w:rsid w:val="005F1DBD"/>
    <w:rsid w:val="00600DB1"/>
    <w:rsid w:val="00600EDC"/>
    <w:rsid w:val="00601663"/>
    <w:rsid w:val="00602E71"/>
    <w:rsid w:val="00610FFF"/>
    <w:rsid w:val="006127B4"/>
    <w:rsid w:val="00614058"/>
    <w:rsid w:val="006243CE"/>
    <w:rsid w:val="00624CB1"/>
    <w:rsid w:val="006317A8"/>
    <w:rsid w:val="006333FC"/>
    <w:rsid w:val="006424E9"/>
    <w:rsid w:val="00644583"/>
    <w:rsid w:val="00646490"/>
    <w:rsid w:val="006529AA"/>
    <w:rsid w:val="00656D7C"/>
    <w:rsid w:val="00663B1D"/>
    <w:rsid w:val="0067066E"/>
    <w:rsid w:val="00670D04"/>
    <w:rsid w:val="00670E08"/>
    <w:rsid w:val="00674D26"/>
    <w:rsid w:val="00691697"/>
    <w:rsid w:val="006936E5"/>
    <w:rsid w:val="006A0789"/>
    <w:rsid w:val="006A38C5"/>
    <w:rsid w:val="006A5BD1"/>
    <w:rsid w:val="006A5C21"/>
    <w:rsid w:val="006C17B0"/>
    <w:rsid w:val="006C4204"/>
    <w:rsid w:val="006C739E"/>
    <w:rsid w:val="006D422B"/>
    <w:rsid w:val="006D4D8A"/>
    <w:rsid w:val="006D6018"/>
    <w:rsid w:val="006E3221"/>
    <w:rsid w:val="006E6745"/>
    <w:rsid w:val="006E6D4C"/>
    <w:rsid w:val="006E7948"/>
    <w:rsid w:val="006F2482"/>
    <w:rsid w:val="006F3534"/>
    <w:rsid w:val="007031B0"/>
    <w:rsid w:val="00716DEB"/>
    <w:rsid w:val="0071783C"/>
    <w:rsid w:val="00717C7E"/>
    <w:rsid w:val="007265E4"/>
    <w:rsid w:val="00734F01"/>
    <w:rsid w:val="0076084D"/>
    <w:rsid w:val="00773190"/>
    <w:rsid w:val="0077647C"/>
    <w:rsid w:val="00777D64"/>
    <w:rsid w:val="00777E73"/>
    <w:rsid w:val="00783843"/>
    <w:rsid w:val="00791F05"/>
    <w:rsid w:val="007A053A"/>
    <w:rsid w:val="007A0D7C"/>
    <w:rsid w:val="007A4801"/>
    <w:rsid w:val="007A7428"/>
    <w:rsid w:val="007B03F3"/>
    <w:rsid w:val="007B15F3"/>
    <w:rsid w:val="007B3A60"/>
    <w:rsid w:val="007B7009"/>
    <w:rsid w:val="007D0CB4"/>
    <w:rsid w:val="007D0D96"/>
    <w:rsid w:val="007D1D35"/>
    <w:rsid w:val="007D3006"/>
    <w:rsid w:val="007D3724"/>
    <w:rsid w:val="007D477F"/>
    <w:rsid w:val="007D50C6"/>
    <w:rsid w:val="007E31CE"/>
    <w:rsid w:val="007E325A"/>
    <w:rsid w:val="007E6CCF"/>
    <w:rsid w:val="007F16CF"/>
    <w:rsid w:val="007F621F"/>
    <w:rsid w:val="00806260"/>
    <w:rsid w:val="00806281"/>
    <w:rsid w:val="00810364"/>
    <w:rsid w:val="00813E4C"/>
    <w:rsid w:val="00815061"/>
    <w:rsid w:val="00815B5D"/>
    <w:rsid w:val="00821BD4"/>
    <w:rsid w:val="00823B16"/>
    <w:rsid w:val="00826DE4"/>
    <w:rsid w:val="00827920"/>
    <w:rsid w:val="008316E2"/>
    <w:rsid w:val="00832B60"/>
    <w:rsid w:val="0083340F"/>
    <w:rsid w:val="00842FDB"/>
    <w:rsid w:val="00851F70"/>
    <w:rsid w:val="0085307A"/>
    <w:rsid w:val="0085576A"/>
    <w:rsid w:val="00857668"/>
    <w:rsid w:val="00864936"/>
    <w:rsid w:val="00867CD5"/>
    <w:rsid w:val="00870356"/>
    <w:rsid w:val="00870AEE"/>
    <w:rsid w:val="008713F9"/>
    <w:rsid w:val="00871F31"/>
    <w:rsid w:val="00872306"/>
    <w:rsid w:val="00872C2E"/>
    <w:rsid w:val="008765D3"/>
    <w:rsid w:val="00877A91"/>
    <w:rsid w:val="00880817"/>
    <w:rsid w:val="00884E1C"/>
    <w:rsid w:val="008872BA"/>
    <w:rsid w:val="00892C1B"/>
    <w:rsid w:val="008930B3"/>
    <w:rsid w:val="008A242A"/>
    <w:rsid w:val="008A3105"/>
    <w:rsid w:val="008A3A0A"/>
    <w:rsid w:val="008A4EEE"/>
    <w:rsid w:val="008A6407"/>
    <w:rsid w:val="008A6662"/>
    <w:rsid w:val="008B0F77"/>
    <w:rsid w:val="008B3EFA"/>
    <w:rsid w:val="008C0B80"/>
    <w:rsid w:val="008C2AD8"/>
    <w:rsid w:val="008C3E8A"/>
    <w:rsid w:val="008C7BA9"/>
    <w:rsid w:val="008D28C8"/>
    <w:rsid w:val="008D47D2"/>
    <w:rsid w:val="008E0657"/>
    <w:rsid w:val="008E1CD3"/>
    <w:rsid w:val="008E1D0E"/>
    <w:rsid w:val="008E22FA"/>
    <w:rsid w:val="008E32EC"/>
    <w:rsid w:val="008E50AC"/>
    <w:rsid w:val="008E6250"/>
    <w:rsid w:val="008F3AD3"/>
    <w:rsid w:val="008F7B95"/>
    <w:rsid w:val="00900BEB"/>
    <w:rsid w:val="00904208"/>
    <w:rsid w:val="009126DF"/>
    <w:rsid w:val="009161F3"/>
    <w:rsid w:val="00917CDD"/>
    <w:rsid w:val="00923C70"/>
    <w:rsid w:val="00926933"/>
    <w:rsid w:val="00931F4C"/>
    <w:rsid w:val="00941E20"/>
    <w:rsid w:val="00942DC6"/>
    <w:rsid w:val="009448D2"/>
    <w:rsid w:val="0094541A"/>
    <w:rsid w:val="00945860"/>
    <w:rsid w:val="00946FC6"/>
    <w:rsid w:val="00954228"/>
    <w:rsid w:val="00956077"/>
    <w:rsid w:val="00956263"/>
    <w:rsid w:val="00956278"/>
    <w:rsid w:val="0096082F"/>
    <w:rsid w:val="009644A1"/>
    <w:rsid w:val="00970DE7"/>
    <w:rsid w:val="00975DFA"/>
    <w:rsid w:val="00981A4D"/>
    <w:rsid w:val="00985DA8"/>
    <w:rsid w:val="00992D85"/>
    <w:rsid w:val="00992F56"/>
    <w:rsid w:val="009A7ECE"/>
    <w:rsid w:val="009B6F49"/>
    <w:rsid w:val="009C190C"/>
    <w:rsid w:val="009C28E9"/>
    <w:rsid w:val="009C2C40"/>
    <w:rsid w:val="009C618F"/>
    <w:rsid w:val="009C7FCC"/>
    <w:rsid w:val="009D0446"/>
    <w:rsid w:val="009D1A4F"/>
    <w:rsid w:val="009D2E32"/>
    <w:rsid w:val="009E018A"/>
    <w:rsid w:val="009E01EA"/>
    <w:rsid w:val="009E5FD3"/>
    <w:rsid w:val="009F4983"/>
    <w:rsid w:val="009F62BD"/>
    <w:rsid w:val="00A02258"/>
    <w:rsid w:val="00A046E6"/>
    <w:rsid w:val="00A05906"/>
    <w:rsid w:val="00A1239D"/>
    <w:rsid w:val="00A126F8"/>
    <w:rsid w:val="00A13ED6"/>
    <w:rsid w:val="00A166DB"/>
    <w:rsid w:val="00A16867"/>
    <w:rsid w:val="00A20B6C"/>
    <w:rsid w:val="00A21154"/>
    <w:rsid w:val="00A222F9"/>
    <w:rsid w:val="00A25AC2"/>
    <w:rsid w:val="00A26ADF"/>
    <w:rsid w:val="00A30539"/>
    <w:rsid w:val="00A3067F"/>
    <w:rsid w:val="00A404BC"/>
    <w:rsid w:val="00A46C39"/>
    <w:rsid w:val="00A50DDB"/>
    <w:rsid w:val="00A6214C"/>
    <w:rsid w:val="00A638EE"/>
    <w:rsid w:val="00A674F2"/>
    <w:rsid w:val="00A67E90"/>
    <w:rsid w:val="00A71EA1"/>
    <w:rsid w:val="00A72B5D"/>
    <w:rsid w:val="00A87607"/>
    <w:rsid w:val="00A912C9"/>
    <w:rsid w:val="00AA34DD"/>
    <w:rsid w:val="00AA4F0B"/>
    <w:rsid w:val="00AA5EC1"/>
    <w:rsid w:val="00AA61CE"/>
    <w:rsid w:val="00AB02E5"/>
    <w:rsid w:val="00AB1936"/>
    <w:rsid w:val="00AB1982"/>
    <w:rsid w:val="00AB5BA2"/>
    <w:rsid w:val="00AC3559"/>
    <w:rsid w:val="00AC47C3"/>
    <w:rsid w:val="00AD4B4E"/>
    <w:rsid w:val="00AE0AD4"/>
    <w:rsid w:val="00AE1F55"/>
    <w:rsid w:val="00AF21AD"/>
    <w:rsid w:val="00AF6B76"/>
    <w:rsid w:val="00AF756A"/>
    <w:rsid w:val="00B0169C"/>
    <w:rsid w:val="00B1088A"/>
    <w:rsid w:val="00B115AF"/>
    <w:rsid w:val="00B14528"/>
    <w:rsid w:val="00B14A07"/>
    <w:rsid w:val="00B16CC4"/>
    <w:rsid w:val="00B16E2E"/>
    <w:rsid w:val="00B24F2B"/>
    <w:rsid w:val="00B257AC"/>
    <w:rsid w:val="00B30C25"/>
    <w:rsid w:val="00B3304A"/>
    <w:rsid w:val="00B42214"/>
    <w:rsid w:val="00B43C26"/>
    <w:rsid w:val="00B5204D"/>
    <w:rsid w:val="00B54DCC"/>
    <w:rsid w:val="00B56718"/>
    <w:rsid w:val="00B610C2"/>
    <w:rsid w:val="00B66272"/>
    <w:rsid w:val="00B738B8"/>
    <w:rsid w:val="00B754FE"/>
    <w:rsid w:val="00B77BEF"/>
    <w:rsid w:val="00B82481"/>
    <w:rsid w:val="00B82AE1"/>
    <w:rsid w:val="00B92695"/>
    <w:rsid w:val="00B93A26"/>
    <w:rsid w:val="00B9467F"/>
    <w:rsid w:val="00B970B5"/>
    <w:rsid w:val="00BA09F9"/>
    <w:rsid w:val="00BA26D0"/>
    <w:rsid w:val="00BA2E2D"/>
    <w:rsid w:val="00BA4D92"/>
    <w:rsid w:val="00BB1BCA"/>
    <w:rsid w:val="00BB68BE"/>
    <w:rsid w:val="00BC0B8F"/>
    <w:rsid w:val="00BD1CC0"/>
    <w:rsid w:val="00BD22B6"/>
    <w:rsid w:val="00BD3506"/>
    <w:rsid w:val="00BD3FB1"/>
    <w:rsid w:val="00BE66DF"/>
    <w:rsid w:val="00BF0EE8"/>
    <w:rsid w:val="00C00D43"/>
    <w:rsid w:val="00C05A2B"/>
    <w:rsid w:val="00C1165F"/>
    <w:rsid w:val="00C172E7"/>
    <w:rsid w:val="00C17DFA"/>
    <w:rsid w:val="00C2122A"/>
    <w:rsid w:val="00C23BF0"/>
    <w:rsid w:val="00C24189"/>
    <w:rsid w:val="00C24EC1"/>
    <w:rsid w:val="00C30140"/>
    <w:rsid w:val="00C30258"/>
    <w:rsid w:val="00C35BD3"/>
    <w:rsid w:val="00C37F10"/>
    <w:rsid w:val="00C4576E"/>
    <w:rsid w:val="00C46DF2"/>
    <w:rsid w:val="00C47FE0"/>
    <w:rsid w:val="00C5218A"/>
    <w:rsid w:val="00C53D89"/>
    <w:rsid w:val="00C543E9"/>
    <w:rsid w:val="00C5792D"/>
    <w:rsid w:val="00C61599"/>
    <w:rsid w:val="00C6215C"/>
    <w:rsid w:val="00C64075"/>
    <w:rsid w:val="00C64B61"/>
    <w:rsid w:val="00C702C1"/>
    <w:rsid w:val="00C7106E"/>
    <w:rsid w:val="00C76ED7"/>
    <w:rsid w:val="00C7736E"/>
    <w:rsid w:val="00C7759F"/>
    <w:rsid w:val="00C81AC3"/>
    <w:rsid w:val="00C8519D"/>
    <w:rsid w:val="00C97D2A"/>
    <w:rsid w:val="00CA0C71"/>
    <w:rsid w:val="00CA379C"/>
    <w:rsid w:val="00CA738A"/>
    <w:rsid w:val="00CB1532"/>
    <w:rsid w:val="00CB5406"/>
    <w:rsid w:val="00CC0E63"/>
    <w:rsid w:val="00CC51AC"/>
    <w:rsid w:val="00CC787E"/>
    <w:rsid w:val="00CC7C97"/>
    <w:rsid w:val="00CD0E1D"/>
    <w:rsid w:val="00CD504F"/>
    <w:rsid w:val="00CE130B"/>
    <w:rsid w:val="00CE64BD"/>
    <w:rsid w:val="00CF27BE"/>
    <w:rsid w:val="00CF768E"/>
    <w:rsid w:val="00CF7C52"/>
    <w:rsid w:val="00D0406E"/>
    <w:rsid w:val="00D13424"/>
    <w:rsid w:val="00D1366E"/>
    <w:rsid w:val="00D146C9"/>
    <w:rsid w:val="00D16A92"/>
    <w:rsid w:val="00D175A9"/>
    <w:rsid w:val="00D24D1A"/>
    <w:rsid w:val="00D33C9B"/>
    <w:rsid w:val="00D36DE4"/>
    <w:rsid w:val="00D443AC"/>
    <w:rsid w:val="00D51962"/>
    <w:rsid w:val="00D5522A"/>
    <w:rsid w:val="00D559F6"/>
    <w:rsid w:val="00D5665A"/>
    <w:rsid w:val="00D640AF"/>
    <w:rsid w:val="00D67EAA"/>
    <w:rsid w:val="00D7127C"/>
    <w:rsid w:val="00D75FC7"/>
    <w:rsid w:val="00D7712D"/>
    <w:rsid w:val="00D84794"/>
    <w:rsid w:val="00D85337"/>
    <w:rsid w:val="00D91B2C"/>
    <w:rsid w:val="00D92EA3"/>
    <w:rsid w:val="00D93DA3"/>
    <w:rsid w:val="00D94182"/>
    <w:rsid w:val="00D94FCB"/>
    <w:rsid w:val="00D97ED7"/>
    <w:rsid w:val="00DA0718"/>
    <w:rsid w:val="00DA16F9"/>
    <w:rsid w:val="00DA492E"/>
    <w:rsid w:val="00DB21B6"/>
    <w:rsid w:val="00DB66A5"/>
    <w:rsid w:val="00DC4EBA"/>
    <w:rsid w:val="00DD37BF"/>
    <w:rsid w:val="00DE2268"/>
    <w:rsid w:val="00DE5531"/>
    <w:rsid w:val="00DF03D4"/>
    <w:rsid w:val="00DF186D"/>
    <w:rsid w:val="00DF2236"/>
    <w:rsid w:val="00DF7D19"/>
    <w:rsid w:val="00E0306D"/>
    <w:rsid w:val="00E044EF"/>
    <w:rsid w:val="00E06C3B"/>
    <w:rsid w:val="00E07C36"/>
    <w:rsid w:val="00E15378"/>
    <w:rsid w:val="00E27128"/>
    <w:rsid w:val="00E277E9"/>
    <w:rsid w:val="00E32F82"/>
    <w:rsid w:val="00E3395B"/>
    <w:rsid w:val="00E34565"/>
    <w:rsid w:val="00E34943"/>
    <w:rsid w:val="00E36228"/>
    <w:rsid w:val="00E36AD5"/>
    <w:rsid w:val="00E37EA5"/>
    <w:rsid w:val="00E41E4A"/>
    <w:rsid w:val="00E53A9E"/>
    <w:rsid w:val="00E54A1F"/>
    <w:rsid w:val="00E56E4E"/>
    <w:rsid w:val="00E57703"/>
    <w:rsid w:val="00E602E2"/>
    <w:rsid w:val="00E63D3B"/>
    <w:rsid w:val="00E666D2"/>
    <w:rsid w:val="00E66BB9"/>
    <w:rsid w:val="00E676C0"/>
    <w:rsid w:val="00E67D27"/>
    <w:rsid w:val="00E709DA"/>
    <w:rsid w:val="00E723D3"/>
    <w:rsid w:val="00E72E32"/>
    <w:rsid w:val="00E73737"/>
    <w:rsid w:val="00E747F3"/>
    <w:rsid w:val="00E757D6"/>
    <w:rsid w:val="00E83575"/>
    <w:rsid w:val="00E84F60"/>
    <w:rsid w:val="00E86361"/>
    <w:rsid w:val="00E9116C"/>
    <w:rsid w:val="00E93EB7"/>
    <w:rsid w:val="00E944C7"/>
    <w:rsid w:val="00E9556A"/>
    <w:rsid w:val="00EB12FC"/>
    <w:rsid w:val="00EB3CA6"/>
    <w:rsid w:val="00EB55A3"/>
    <w:rsid w:val="00EB5873"/>
    <w:rsid w:val="00EB61FC"/>
    <w:rsid w:val="00EC124C"/>
    <w:rsid w:val="00EC7390"/>
    <w:rsid w:val="00ED34B4"/>
    <w:rsid w:val="00ED3812"/>
    <w:rsid w:val="00EE101B"/>
    <w:rsid w:val="00EE2260"/>
    <w:rsid w:val="00EE78EC"/>
    <w:rsid w:val="00EF285A"/>
    <w:rsid w:val="00EF52B4"/>
    <w:rsid w:val="00EF6AB3"/>
    <w:rsid w:val="00EF721B"/>
    <w:rsid w:val="00EF7AB9"/>
    <w:rsid w:val="00F069B7"/>
    <w:rsid w:val="00F22200"/>
    <w:rsid w:val="00F226EB"/>
    <w:rsid w:val="00F26D75"/>
    <w:rsid w:val="00F33C46"/>
    <w:rsid w:val="00F36C50"/>
    <w:rsid w:val="00F41379"/>
    <w:rsid w:val="00F42137"/>
    <w:rsid w:val="00F44DD6"/>
    <w:rsid w:val="00F47E0B"/>
    <w:rsid w:val="00F514EB"/>
    <w:rsid w:val="00F54A49"/>
    <w:rsid w:val="00F5791B"/>
    <w:rsid w:val="00F57E49"/>
    <w:rsid w:val="00F57FFC"/>
    <w:rsid w:val="00F60F0C"/>
    <w:rsid w:val="00F7020C"/>
    <w:rsid w:val="00F73BD8"/>
    <w:rsid w:val="00F7583E"/>
    <w:rsid w:val="00F75915"/>
    <w:rsid w:val="00F80725"/>
    <w:rsid w:val="00F84F70"/>
    <w:rsid w:val="00F8545B"/>
    <w:rsid w:val="00F85A8B"/>
    <w:rsid w:val="00F864EE"/>
    <w:rsid w:val="00F968E0"/>
    <w:rsid w:val="00F96943"/>
    <w:rsid w:val="00F97C07"/>
    <w:rsid w:val="00FA192F"/>
    <w:rsid w:val="00FA42B3"/>
    <w:rsid w:val="00FA7A97"/>
    <w:rsid w:val="00FB7520"/>
    <w:rsid w:val="00FC1C8A"/>
    <w:rsid w:val="00FC4249"/>
    <w:rsid w:val="00FC5F65"/>
    <w:rsid w:val="00FD0057"/>
    <w:rsid w:val="00FD1584"/>
    <w:rsid w:val="00FD198D"/>
    <w:rsid w:val="00FE12AE"/>
    <w:rsid w:val="00FE37BD"/>
    <w:rsid w:val="00FE470B"/>
    <w:rsid w:val="00FE7983"/>
    <w:rsid w:val="00FF0792"/>
    <w:rsid w:val="00FF08E6"/>
    <w:rsid w:val="00FF611F"/>
    <w:rsid w:val="00FF642F"/>
    <w:rsid w:val="03F44FB4"/>
    <w:rsid w:val="04A4059C"/>
    <w:rsid w:val="0501897A"/>
    <w:rsid w:val="09839D3A"/>
    <w:rsid w:val="0EADD9DD"/>
    <w:rsid w:val="0FB4B125"/>
    <w:rsid w:val="11C2F0C1"/>
    <w:rsid w:val="139AA279"/>
    <w:rsid w:val="155781FC"/>
    <w:rsid w:val="18906926"/>
    <w:rsid w:val="1F370164"/>
    <w:rsid w:val="25BCD965"/>
    <w:rsid w:val="293B4A04"/>
    <w:rsid w:val="30F58FCD"/>
    <w:rsid w:val="37687CE6"/>
    <w:rsid w:val="394D0D94"/>
    <w:rsid w:val="3AF1D940"/>
    <w:rsid w:val="3B814C9E"/>
    <w:rsid w:val="3E4B4831"/>
    <w:rsid w:val="40D8F33F"/>
    <w:rsid w:val="49C8FF50"/>
    <w:rsid w:val="4A86CA09"/>
    <w:rsid w:val="4B5EEE0F"/>
    <w:rsid w:val="58D893D4"/>
    <w:rsid w:val="5B183FB8"/>
    <w:rsid w:val="5B3D864A"/>
    <w:rsid w:val="5C201CD6"/>
    <w:rsid w:val="5FB8C5A2"/>
    <w:rsid w:val="61537CDD"/>
    <w:rsid w:val="654A3107"/>
    <w:rsid w:val="65880794"/>
    <w:rsid w:val="67538F69"/>
    <w:rsid w:val="6AE639B4"/>
    <w:rsid w:val="73DE046B"/>
    <w:rsid w:val="768D0CF1"/>
    <w:rsid w:val="7943DCDA"/>
    <w:rsid w:val="7C4EAA47"/>
    <w:rsid w:val="7D171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5692"/>
  <w15:chartTrackingRefBased/>
  <w15:docId w15:val="{6D73751C-4320-4B16-B10B-7357122D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rPr>
      <w:rFonts w:ascii="Times New Roman" w:eastAsia="Times New Roman" w:hAnsi="Times New Roman"/>
      <w:sz w:val="24"/>
      <w:szCs w:val="24"/>
      <w:lang w:eastAsia="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55093"/>
    <w:rPr>
      <w:rFonts w:ascii="Times New Roman" w:eastAsia="Times New Roman" w:hAnsi="Times New Roman" w:cs="Times New Roman"/>
      <w:b/>
      <w:bCs/>
      <w:sz w:val="28"/>
      <w:szCs w:val="28"/>
      <w:lang w:val="en-US"/>
    </w:rPr>
  </w:style>
  <w:style w:type="character" w:styleId="Hyperlink">
    <w:name w:val="Hyperlink"/>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organisations/disclosure-and-barring-service" TargetMode="External"/><Relationship Id="rId5" Type="http://schemas.openxmlformats.org/officeDocument/2006/relationships/numbering" Target="numbering.xml"/><Relationship Id="rId10" Type="http://schemas.openxmlformats.org/officeDocument/2006/relationships/image" Target="cid:image001.jpg@01D7AFBD.F4B6A81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006F1-8D13-464C-9712-D1A621D5E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3.xml><?xml version="1.0" encoding="utf-8"?>
<ds:datastoreItem xmlns:ds="http://schemas.openxmlformats.org/officeDocument/2006/customXml" ds:itemID="{D35ABDAC-77F8-4885-9A02-B47914CE9816}">
  <ds:schemaRefs>
    <ds:schemaRef ds:uri="http://schemas.microsoft.com/office/2006/metadata/longProperties"/>
  </ds:schemaRefs>
</ds:datastoreItem>
</file>

<file path=customXml/itemProps4.xml><?xml version="1.0" encoding="utf-8"?>
<ds:datastoreItem xmlns:ds="http://schemas.openxmlformats.org/officeDocument/2006/customXml" ds:itemID="{535E1080-0ECA-4C98-A7B5-B93C8B57246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Rhodes</dc:creator>
  <cp:keywords/>
  <dc:description/>
  <cp:lastModifiedBy>USHA CHAUHAN</cp:lastModifiedBy>
  <cp:revision>2</cp:revision>
  <cp:lastPrinted>2019-07-04T22:10:00Z</cp:lastPrinted>
  <dcterms:created xsi:type="dcterms:W3CDTF">2021-11-23T13:16:00Z</dcterms:created>
  <dcterms:modified xsi:type="dcterms:W3CDTF">2021-11-23T13:16:00Z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y fmtid="{D5CDD505-2E9C-101B-9397-08002B2CF9AE}" pid="3" name="Subject">
    <vt:lpwstr/>
  </property>
  <property fmtid="{D5CDD505-2E9C-101B-9397-08002B2CF9AE}" pid="4" name="Keywords">
    <vt:lpwstr/>
  </property>
  <property fmtid="{D5CDD505-2E9C-101B-9397-08002B2CF9AE}" pid="5" name="_Author">
    <vt:lpwstr>Shirley Rhodes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