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0DA2" w14:textId="77777777" w:rsidR="0045739E" w:rsidRDefault="0045739E" w:rsidP="00DE5FDF">
      <w:pPr>
        <w:jc w:val="center"/>
        <w:rPr>
          <w:b/>
          <w:sz w:val="28"/>
          <w:szCs w:val="28"/>
        </w:rPr>
      </w:pPr>
      <w:r>
        <w:rPr>
          <w:rFonts w:ascii="Calibri" w:hAnsi="Calibri" w:cs="Arial"/>
          <w:noProof/>
          <w:spacing w:val="-3"/>
          <w:lang w:eastAsia="en-GB"/>
        </w:rPr>
        <w:drawing>
          <wp:inline distT="0" distB="0" distL="0" distR="0" wp14:anchorId="625D2135" wp14:editId="29CFC818">
            <wp:extent cx="1450975" cy="86169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8C803" w14:textId="3890D475" w:rsidR="008A239A" w:rsidRPr="008A239A" w:rsidRDefault="001F1E96" w:rsidP="008A239A">
      <w:pPr>
        <w:tabs>
          <w:tab w:val="left" w:pos="-720"/>
        </w:tabs>
        <w:suppressAutoHyphens/>
        <w:spacing w:after="54" w:line="240" w:lineRule="auto"/>
        <w:jc w:val="center"/>
        <w:rPr>
          <w:rFonts w:eastAsia="Times New Roman" w:cs="Arial"/>
          <w:b/>
          <w:spacing w:val="-2"/>
          <w:sz w:val="28"/>
          <w:szCs w:val="28"/>
        </w:rPr>
      </w:pPr>
      <w:r>
        <w:rPr>
          <w:rFonts w:eastAsia="Times New Roman" w:cs="Arial"/>
          <w:b/>
          <w:spacing w:val="-2"/>
          <w:sz w:val="28"/>
          <w:szCs w:val="28"/>
        </w:rPr>
        <w:t xml:space="preserve">Learning Resource Centre </w:t>
      </w:r>
      <w:r w:rsidR="00E126F4">
        <w:rPr>
          <w:rFonts w:eastAsia="Times New Roman" w:cs="Arial"/>
          <w:b/>
          <w:spacing w:val="-2"/>
          <w:sz w:val="28"/>
          <w:szCs w:val="28"/>
        </w:rPr>
        <w:t xml:space="preserve">Facilitator </w:t>
      </w:r>
    </w:p>
    <w:p w14:paraId="105DCB7F" w14:textId="77777777" w:rsidR="008A239A" w:rsidRDefault="008A239A" w:rsidP="00567BCF">
      <w:pPr>
        <w:jc w:val="center"/>
        <w:rPr>
          <w:b/>
          <w:sz w:val="28"/>
          <w:szCs w:val="28"/>
        </w:rPr>
      </w:pPr>
    </w:p>
    <w:p w14:paraId="795487A6" w14:textId="77777777" w:rsidR="00FE7600" w:rsidRPr="0018448C" w:rsidRDefault="00DE5FDF" w:rsidP="00567BCF">
      <w:pPr>
        <w:jc w:val="center"/>
        <w:rPr>
          <w:b/>
          <w:sz w:val="28"/>
          <w:szCs w:val="28"/>
        </w:rPr>
      </w:pPr>
      <w:r w:rsidRPr="0018448C">
        <w:rPr>
          <w:b/>
          <w:sz w:val="28"/>
          <w:szCs w:val="28"/>
        </w:rPr>
        <w:t>Job Description</w:t>
      </w:r>
    </w:p>
    <w:p w14:paraId="3AE4D434" w14:textId="77777777" w:rsidR="00DE5FDF" w:rsidRPr="00794902" w:rsidRDefault="00DE5FDF" w:rsidP="008A012C">
      <w:pPr>
        <w:pStyle w:val="Heading2"/>
        <w:tabs>
          <w:tab w:val="left" w:pos="573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94902">
        <w:rPr>
          <w:rFonts w:asciiTheme="minorHAnsi" w:hAnsiTheme="minorHAnsi" w:cstheme="minorHAnsi"/>
          <w:sz w:val="22"/>
          <w:szCs w:val="22"/>
        </w:rPr>
        <w:t>Main Purpose of Job</w:t>
      </w:r>
    </w:p>
    <w:p w14:paraId="5DE3CBF2" w14:textId="4D939947" w:rsidR="008A239A" w:rsidRPr="00794902" w:rsidRDefault="008A239A" w:rsidP="008A012C">
      <w:pPr>
        <w:spacing w:line="240" w:lineRule="auto"/>
        <w:contextualSpacing/>
        <w:rPr>
          <w:rFonts w:cs="Arial"/>
          <w:spacing w:val="-2"/>
        </w:rPr>
      </w:pPr>
      <w:r w:rsidRPr="00794902">
        <w:rPr>
          <w:rFonts w:cs="Arial"/>
          <w:spacing w:val="-2"/>
        </w:rPr>
        <w:t xml:space="preserve">To assist in the day-to-day running of the Learning Resource Centre and to provide guidance and support to students on an individual or group basis to become independent and expert learners, ensuring a quality service is provided to all staff, </w:t>
      </w:r>
      <w:r w:rsidR="00E126F4" w:rsidRPr="00794902">
        <w:rPr>
          <w:rFonts w:cs="Arial"/>
          <w:spacing w:val="-2"/>
        </w:rPr>
        <w:t>learners,</w:t>
      </w:r>
      <w:r w:rsidRPr="00794902">
        <w:rPr>
          <w:rFonts w:cs="Arial"/>
          <w:spacing w:val="-2"/>
        </w:rPr>
        <w:t xml:space="preserve"> and visitors.  </w:t>
      </w:r>
    </w:p>
    <w:p w14:paraId="0713F63C" w14:textId="77777777" w:rsidR="008A239A" w:rsidRPr="00794902" w:rsidRDefault="008A239A" w:rsidP="008A012C">
      <w:pPr>
        <w:spacing w:line="240" w:lineRule="auto"/>
        <w:contextualSpacing/>
        <w:rPr>
          <w:rFonts w:cs="Arial"/>
          <w:spacing w:val="-2"/>
        </w:rPr>
      </w:pPr>
    </w:p>
    <w:p w14:paraId="23D9FDD1" w14:textId="77777777" w:rsidR="008A012C" w:rsidRPr="00794902" w:rsidRDefault="00DC1992" w:rsidP="008A012C">
      <w:pPr>
        <w:spacing w:line="240" w:lineRule="auto"/>
        <w:contextualSpacing/>
        <w:rPr>
          <w:rFonts w:cstheme="minorHAnsi"/>
          <w:b/>
        </w:rPr>
      </w:pPr>
      <w:r w:rsidRPr="00794902">
        <w:rPr>
          <w:rFonts w:cstheme="minorHAnsi"/>
          <w:b/>
        </w:rPr>
        <w:t>Support for Students</w:t>
      </w:r>
    </w:p>
    <w:p w14:paraId="5E74D84F" w14:textId="77777777" w:rsidR="008A239A" w:rsidRPr="00794902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>To provide a quality learning and learning resource service.</w:t>
      </w:r>
    </w:p>
    <w:p w14:paraId="439B38B9" w14:textId="514DB0D1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 xml:space="preserve">To supervise and support the Learning Centre users in accessing the full range of resources, </w:t>
      </w:r>
      <w:r w:rsidR="00E126F4" w:rsidRPr="008A239A">
        <w:rPr>
          <w:rFonts w:eastAsia="Times New Roman" w:cs="Arial"/>
          <w:spacing w:val="-2"/>
        </w:rPr>
        <w:t>facilities,</w:t>
      </w:r>
      <w:r w:rsidRPr="008A239A">
        <w:rPr>
          <w:rFonts w:eastAsia="Times New Roman" w:cs="Arial"/>
          <w:spacing w:val="-2"/>
        </w:rPr>
        <w:t xml:space="preserve"> and equipment.</w:t>
      </w:r>
    </w:p>
    <w:p w14:paraId="34DBEBDF" w14:textId="0385AE5C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 xml:space="preserve">To assist in the acquisition, development, display, </w:t>
      </w:r>
      <w:r w:rsidR="00E126F4" w:rsidRPr="008A239A">
        <w:rPr>
          <w:rFonts w:eastAsia="Times New Roman" w:cs="Arial"/>
          <w:spacing w:val="-2"/>
        </w:rPr>
        <w:t>promotion,</w:t>
      </w:r>
      <w:r w:rsidRPr="008A239A">
        <w:rPr>
          <w:rFonts w:eastAsia="Times New Roman" w:cs="Arial"/>
          <w:spacing w:val="-2"/>
        </w:rPr>
        <w:t xml:space="preserve"> and circulation of learning resources.</w:t>
      </w:r>
    </w:p>
    <w:p w14:paraId="73F49B9B" w14:textId="2B488038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 xml:space="preserve">To implement strategies to maintain high standards, monitor Learning Centre use and to ensure that all users </w:t>
      </w:r>
      <w:r w:rsidR="00E126F4" w:rsidRPr="008A239A">
        <w:rPr>
          <w:rFonts w:eastAsia="Calibri" w:cs="Arial"/>
          <w:bCs/>
          <w:spacing w:val="-2"/>
          <w:lang w:eastAsia="en-GB"/>
        </w:rPr>
        <w:t>can</w:t>
      </w:r>
      <w:r w:rsidRPr="008A239A">
        <w:rPr>
          <w:rFonts w:eastAsia="Calibri" w:cs="Arial"/>
          <w:bCs/>
          <w:spacing w:val="-2"/>
          <w:lang w:eastAsia="en-GB"/>
        </w:rPr>
        <w:t xml:space="preserve"> work safely and make effective use of the environment and resources.</w:t>
      </w:r>
    </w:p>
    <w:p w14:paraId="0A028219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 xml:space="preserve">To take responsibility for the development of a range of resources to support all students at all levels with their learning.  </w:t>
      </w:r>
    </w:p>
    <w:p w14:paraId="1D45A511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provide helpdesk support to Learning Centre users and to supervise their use of the facilities.</w:t>
      </w:r>
    </w:p>
    <w:p w14:paraId="13DA488F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supervise and assist students and staff in the use of ICT including Internet access.</w:t>
      </w:r>
    </w:p>
    <w:p w14:paraId="381E3F16" w14:textId="77777777" w:rsidR="008A239A" w:rsidRPr="008A239A" w:rsidRDefault="008A239A" w:rsidP="008A239A">
      <w:pPr>
        <w:numPr>
          <w:ilvl w:val="0"/>
          <w:numId w:val="25"/>
        </w:numPr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utilise manual and computerised booking systems for materials and equipment.</w:t>
      </w:r>
    </w:p>
    <w:p w14:paraId="7B66FE1D" w14:textId="77777777" w:rsidR="008A239A" w:rsidRPr="008A239A" w:rsidRDefault="008A239A" w:rsidP="008A239A">
      <w:pPr>
        <w:numPr>
          <w:ilvl w:val="0"/>
          <w:numId w:val="25"/>
        </w:numPr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assist with purchase specification of materials and equipment as appropriate.</w:t>
      </w:r>
    </w:p>
    <w:p w14:paraId="392F978C" w14:textId="77777777" w:rsidR="008A239A" w:rsidRPr="008A239A" w:rsidRDefault="008A239A" w:rsidP="008A239A">
      <w:pPr>
        <w:numPr>
          <w:ilvl w:val="0"/>
          <w:numId w:val="25"/>
        </w:numPr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maintain materials in good condition and in order and maintain the learning environment to a high standard.</w:t>
      </w:r>
    </w:p>
    <w:p w14:paraId="71D596D2" w14:textId="09DA91B8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 xml:space="preserve">To demonstrate and support the use of specialist learning tools and resources such as the </w:t>
      </w:r>
      <w:r w:rsidRPr="008A239A">
        <w:rPr>
          <w:rFonts w:eastAsia="Calibri" w:cs="Arial"/>
          <w:spacing w:val="-2"/>
          <w:lang w:eastAsia="en-GB"/>
        </w:rPr>
        <w:t>Virtual Learning Environment,</w:t>
      </w:r>
      <w:r w:rsidRPr="008A239A">
        <w:rPr>
          <w:rFonts w:eastAsia="Calibri" w:cs="Arial"/>
          <w:bCs/>
          <w:spacing w:val="-2"/>
          <w:lang w:eastAsia="en-GB"/>
        </w:rPr>
        <w:t xml:space="preserve"> </w:t>
      </w:r>
      <w:r w:rsidR="00E126F4" w:rsidRPr="008A239A">
        <w:rPr>
          <w:rFonts w:eastAsia="Calibri" w:cs="Arial"/>
          <w:bCs/>
          <w:spacing w:val="-2"/>
          <w:lang w:eastAsia="en-GB"/>
        </w:rPr>
        <w:t>e-books,</w:t>
      </w:r>
      <w:r w:rsidRPr="008A239A">
        <w:rPr>
          <w:rFonts w:eastAsia="Calibri" w:cs="Arial"/>
          <w:bCs/>
          <w:spacing w:val="-2"/>
          <w:lang w:eastAsia="en-GB"/>
        </w:rPr>
        <w:t xml:space="preserve"> and other learning technologies.</w:t>
      </w:r>
    </w:p>
    <w:p w14:paraId="2A07E2A3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>To prioritise and be responsible for specialist projects as directed by line manager or team leader.</w:t>
      </w:r>
    </w:p>
    <w:p w14:paraId="0B8E53DF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establish positive relationships with students to help them utilise other learning resources independently, helping them to learn more effectively and support them to complete their chosen learning pathway successfully.</w:t>
      </w:r>
    </w:p>
    <w:p w14:paraId="6E343E84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liaise with college staff to discuss and implement strategies by the Learning Centre to support specific areas.</w:t>
      </w:r>
    </w:p>
    <w:p w14:paraId="654F4A1B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assist teachers in the development and delivery of learning activities using the Learning Centre facilities.</w:t>
      </w:r>
    </w:p>
    <w:p w14:paraId="2DDAED43" w14:textId="39F5B76A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 xml:space="preserve">To contribute to pupils’ learning, </w:t>
      </w:r>
      <w:r w:rsidR="00E126F4" w:rsidRPr="008A239A">
        <w:rPr>
          <w:rFonts w:eastAsia="Calibri" w:cs="Arial"/>
          <w:bCs/>
          <w:spacing w:val="-2"/>
          <w:lang w:eastAsia="en-GB"/>
        </w:rPr>
        <w:t>through</w:t>
      </w:r>
      <w:r w:rsidRPr="008A239A">
        <w:rPr>
          <w:rFonts w:eastAsia="Calibri" w:cs="Arial"/>
          <w:bCs/>
          <w:spacing w:val="-2"/>
          <w:lang w:eastAsia="en-GB"/>
        </w:rPr>
        <w:t xml:space="preserve"> extended learning programmes.</w:t>
      </w:r>
    </w:p>
    <w:p w14:paraId="42CCFC0E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work with a wide range of students ensuring that all students’ learning needs are met while in the Learning Centre.</w:t>
      </w:r>
    </w:p>
    <w:p w14:paraId="4CEE8152" w14:textId="77777777" w:rsidR="008A239A" w:rsidRPr="008A239A" w:rsidRDefault="008A239A" w:rsidP="008A239A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rPr>
          <w:rFonts w:eastAsia="Calibri" w:cs="Arial"/>
          <w:bCs/>
          <w:spacing w:val="-2"/>
          <w:lang w:eastAsia="en-GB"/>
        </w:rPr>
      </w:pPr>
      <w:r w:rsidRPr="008A239A">
        <w:rPr>
          <w:rFonts w:eastAsia="Calibri" w:cs="Arial"/>
          <w:bCs/>
          <w:spacing w:val="-2"/>
          <w:lang w:eastAsia="en-GB"/>
        </w:rPr>
        <w:t>To assist with the development and delivery of E-learning workshops to teaching staff and their learners.</w:t>
      </w:r>
    </w:p>
    <w:p w14:paraId="74E417A1" w14:textId="77777777" w:rsidR="00DC48C6" w:rsidRPr="00794902" w:rsidRDefault="00DC48C6" w:rsidP="00DC48C6">
      <w:pPr>
        <w:pStyle w:val="ListParagraph"/>
        <w:rPr>
          <w:rFonts w:cstheme="minorHAnsi"/>
          <w:b/>
        </w:rPr>
      </w:pPr>
    </w:p>
    <w:p w14:paraId="6D6B6A74" w14:textId="77777777" w:rsidR="00D54BB9" w:rsidRPr="00794902" w:rsidRDefault="00D54BB9">
      <w:pPr>
        <w:spacing w:after="0" w:line="240" w:lineRule="auto"/>
        <w:rPr>
          <w:rFonts w:cstheme="minorHAnsi"/>
          <w:b/>
          <w:spacing w:val="-2"/>
        </w:rPr>
      </w:pPr>
      <w:r w:rsidRPr="00794902">
        <w:rPr>
          <w:rFonts w:cstheme="minorHAnsi"/>
          <w:b/>
          <w:spacing w:val="-2"/>
        </w:rPr>
        <w:br w:type="page"/>
      </w:r>
    </w:p>
    <w:p w14:paraId="4CDFE4CB" w14:textId="77777777" w:rsidR="00DE5FDF" w:rsidRPr="00794902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794902">
        <w:rPr>
          <w:rFonts w:cstheme="minorHAnsi"/>
          <w:b/>
          <w:spacing w:val="-2"/>
        </w:rPr>
        <w:lastRenderedPageBreak/>
        <w:t>P</w:t>
      </w:r>
      <w:r w:rsidR="00DE5FDF" w:rsidRPr="00794902">
        <w:rPr>
          <w:rFonts w:cstheme="minorHAnsi"/>
          <w:b/>
          <w:spacing w:val="-2"/>
        </w:rPr>
        <w:t>ersonal Development</w:t>
      </w:r>
    </w:p>
    <w:p w14:paraId="445914F1" w14:textId="77777777" w:rsidR="00DE5FDF" w:rsidRPr="00794902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To undertake staff development and attend staff mee</w:t>
      </w:r>
      <w:r w:rsidR="00796FAB" w:rsidRPr="00794902">
        <w:rPr>
          <w:rFonts w:cstheme="minorHAnsi"/>
          <w:spacing w:val="-2"/>
        </w:rPr>
        <w:t xml:space="preserve">tings as required and </w:t>
      </w:r>
      <w:proofErr w:type="gramStart"/>
      <w:r w:rsidR="00796FAB" w:rsidRPr="00794902">
        <w:rPr>
          <w:rFonts w:cstheme="minorHAnsi"/>
          <w:spacing w:val="-2"/>
        </w:rPr>
        <w:t>requested</w:t>
      </w:r>
      <w:proofErr w:type="gramEnd"/>
    </w:p>
    <w:p w14:paraId="2885292F" w14:textId="77777777" w:rsidR="00035E34" w:rsidRPr="00794902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To undertake continuous professional development</w:t>
      </w:r>
    </w:p>
    <w:p w14:paraId="1789BC6E" w14:textId="77777777" w:rsidR="008A239A" w:rsidRPr="008A239A" w:rsidRDefault="008A239A" w:rsidP="008A239A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>To undertake such cross-college responsibilities as may from time to time be ascribed to the post.</w:t>
      </w:r>
    </w:p>
    <w:p w14:paraId="1A0E7EF6" w14:textId="21CCA8DE" w:rsidR="008A239A" w:rsidRPr="008A239A" w:rsidRDefault="008A239A" w:rsidP="008A239A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 xml:space="preserve">To actively participate in college enrolment, </w:t>
      </w:r>
      <w:r w:rsidR="00E126F4" w:rsidRPr="008A239A">
        <w:rPr>
          <w:rFonts w:eastAsia="Times New Roman" w:cs="Arial"/>
          <w:spacing w:val="-2"/>
        </w:rPr>
        <w:t>recruitment,</w:t>
      </w:r>
      <w:r w:rsidRPr="008A239A">
        <w:rPr>
          <w:rFonts w:eastAsia="Times New Roman" w:cs="Arial"/>
          <w:spacing w:val="-2"/>
        </w:rPr>
        <w:t xml:space="preserve"> and activities.</w:t>
      </w:r>
    </w:p>
    <w:p w14:paraId="39296348" w14:textId="77777777" w:rsidR="00796FAB" w:rsidRPr="00794902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</w:p>
    <w:p w14:paraId="03D298AD" w14:textId="77777777" w:rsidR="00796FAB" w:rsidRPr="00794902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794902">
        <w:rPr>
          <w:rFonts w:cstheme="minorHAnsi"/>
          <w:b/>
          <w:spacing w:val="-2"/>
        </w:rPr>
        <w:t>Additional Duties</w:t>
      </w:r>
    </w:p>
    <w:p w14:paraId="4137DE51" w14:textId="4B09D23B" w:rsidR="00976E1D" w:rsidRPr="008A239A" w:rsidRDefault="00976E1D" w:rsidP="00976E1D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 xml:space="preserve">To respond flexibly to the varied requirements of a </w:t>
      </w:r>
      <w:r w:rsidR="00E126F4" w:rsidRPr="008A239A">
        <w:rPr>
          <w:rFonts w:eastAsia="Times New Roman" w:cs="Arial"/>
          <w:spacing w:val="-2"/>
        </w:rPr>
        <w:t>fast-changing</w:t>
      </w:r>
      <w:r w:rsidRPr="008A239A">
        <w:rPr>
          <w:rFonts w:eastAsia="Times New Roman" w:cs="Arial"/>
          <w:spacing w:val="-2"/>
        </w:rPr>
        <w:t xml:space="preserve"> environment.</w:t>
      </w:r>
    </w:p>
    <w:p w14:paraId="1758AF7B" w14:textId="77777777" w:rsidR="00976E1D" w:rsidRPr="008A239A" w:rsidRDefault="00976E1D" w:rsidP="00976E1D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>To perform a range of general administrative duties as required.</w:t>
      </w:r>
    </w:p>
    <w:p w14:paraId="4050C44C" w14:textId="77777777" w:rsidR="00976E1D" w:rsidRPr="008A239A" w:rsidRDefault="00976E1D" w:rsidP="00976E1D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>To undertake such cross-college responsibilities as may from time to time be ascribed to the post.</w:t>
      </w:r>
    </w:p>
    <w:p w14:paraId="75875D71" w14:textId="48C06EB3" w:rsidR="00976E1D" w:rsidRPr="008A239A" w:rsidRDefault="00976E1D" w:rsidP="00976E1D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eastAsia="Times New Roman" w:cs="Arial"/>
          <w:spacing w:val="-2"/>
        </w:rPr>
      </w:pPr>
      <w:r w:rsidRPr="008A239A">
        <w:rPr>
          <w:rFonts w:eastAsia="Times New Roman" w:cs="Arial"/>
          <w:spacing w:val="-2"/>
        </w:rPr>
        <w:t xml:space="preserve">To actively participate in college enrolment, </w:t>
      </w:r>
      <w:r w:rsidR="00E126F4" w:rsidRPr="008A239A">
        <w:rPr>
          <w:rFonts w:eastAsia="Times New Roman" w:cs="Arial"/>
          <w:spacing w:val="-2"/>
        </w:rPr>
        <w:t>recruitment,</w:t>
      </w:r>
      <w:r w:rsidRPr="008A239A">
        <w:rPr>
          <w:rFonts w:eastAsia="Times New Roman" w:cs="Arial"/>
          <w:spacing w:val="-2"/>
        </w:rPr>
        <w:t xml:space="preserve"> and activities.</w:t>
      </w:r>
    </w:p>
    <w:p w14:paraId="65189CFA" w14:textId="77777777" w:rsidR="00796FAB" w:rsidRPr="00794902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To promote and safeguard the welfare of young people and vulnerable adults at the </w:t>
      </w:r>
      <w:proofErr w:type="gramStart"/>
      <w:r w:rsidRPr="00794902">
        <w:rPr>
          <w:rFonts w:cstheme="minorHAnsi"/>
          <w:spacing w:val="-2"/>
        </w:rPr>
        <w:t>college</w:t>
      </w:r>
      <w:proofErr w:type="gramEnd"/>
    </w:p>
    <w:p w14:paraId="7C4B166E" w14:textId="77777777" w:rsidR="00DE5FDF" w:rsidRPr="00794902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</w:rPr>
      </w:pPr>
      <w:r w:rsidRPr="00794902">
        <w:rPr>
          <w:rFonts w:cstheme="minorHAnsi"/>
          <w:spacing w:val="-2"/>
        </w:rPr>
        <w:t>To accept flexible redeployment and reallocation of duties commensurate with the level of the post.</w:t>
      </w:r>
    </w:p>
    <w:p w14:paraId="67A88494" w14:textId="77777777" w:rsidR="00DC48C6" w:rsidRPr="00794902" w:rsidRDefault="00DC48C6" w:rsidP="00DC48C6">
      <w:pPr>
        <w:tabs>
          <w:tab w:val="left" w:pos="-720"/>
        </w:tabs>
        <w:suppressAutoHyphens/>
        <w:jc w:val="both"/>
        <w:rPr>
          <w:rFonts w:cstheme="minorHAnsi"/>
        </w:rPr>
      </w:pPr>
    </w:p>
    <w:p w14:paraId="46F2FD1A" w14:textId="77777777" w:rsidR="00D54BB9" w:rsidRPr="00794902" w:rsidRDefault="00D54BB9">
      <w:pPr>
        <w:spacing w:after="0" w:line="240" w:lineRule="auto"/>
        <w:rPr>
          <w:rFonts w:cstheme="minorHAnsi"/>
        </w:rPr>
      </w:pPr>
      <w:r w:rsidRPr="00794902">
        <w:rPr>
          <w:rFonts w:cstheme="minorHAnsi"/>
        </w:rPr>
        <w:br w:type="page"/>
      </w:r>
    </w:p>
    <w:p w14:paraId="72E4B864" w14:textId="77777777" w:rsidR="00DE5FDF" w:rsidRPr="00794902" w:rsidRDefault="0045739E" w:rsidP="008A012C">
      <w:pPr>
        <w:pStyle w:val="NoSpacing"/>
        <w:contextualSpacing/>
        <w:jc w:val="center"/>
        <w:rPr>
          <w:rFonts w:cstheme="minorHAnsi"/>
        </w:rPr>
      </w:pPr>
      <w:r w:rsidRPr="00794902">
        <w:rPr>
          <w:rFonts w:cstheme="minorHAnsi"/>
          <w:noProof/>
          <w:spacing w:val="-3"/>
          <w:lang w:eastAsia="en-GB"/>
        </w:rPr>
        <w:lastRenderedPageBreak/>
        <w:drawing>
          <wp:inline distT="0" distB="0" distL="0" distR="0" wp14:anchorId="233C1265" wp14:editId="529A5FB7">
            <wp:extent cx="1450975" cy="861695"/>
            <wp:effectExtent l="19050" t="0" r="0" b="0"/>
            <wp:docPr id="7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2CE63" w14:textId="77777777" w:rsidR="00DE5FDF" w:rsidRPr="00794902" w:rsidRDefault="00DE5FDF" w:rsidP="008A012C">
      <w:pPr>
        <w:pStyle w:val="NoSpacing"/>
        <w:contextualSpacing/>
        <w:rPr>
          <w:rFonts w:cstheme="minorHAnsi"/>
        </w:rPr>
      </w:pPr>
    </w:p>
    <w:p w14:paraId="743481C1" w14:textId="7509B3C2" w:rsidR="008A012C" w:rsidRPr="00794902" w:rsidRDefault="00A5498D" w:rsidP="008A012C">
      <w:pPr>
        <w:jc w:val="center"/>
        <w:rPr>
          <w:b/>
          <w:sz w:val="28"/>
          <w:szCs w:val="28"/>
        </w:rPr>
      </w:pPr>
      <w:r>
        <w:rPr>
          <w:rFonts w:eastAsia="Times New Roman" w:cs="Arial"/>
          <w:b/>
          <w:spacing w:val="-2"/>
          <w:sz w:val="28"/>
          <w:szCs w:val="28"/>
        </w:rPr>
        <w:t xml:space="preserve">Learning Resource Centre </w:t>
      </w:r>
      <w:r w:rsidR="00E126F4">
        <w:rPr>
          <w:rFonts w:eastAsia="Times New Roman" w:cs="Arial"/>
          <w:b/>
          <w:spacing w:val="-2"/>
          <w:sz w:val="28"/>
          <w:szCs w:val="28"/>
        </w:rPr>
        <w:t xml:space="preserve">Facilitator </w:t>
      </w:r>
    </w:p>
    <w:p w14:paraId="1D62C87E" w14:textId="77777777" w:rsidR="008A012C" w:rsidRPr="00794902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</w:p>
    <w:p w14:paraId="71B25B84" w14:textId="77777777" w:rsidR="00DE5FDF" w:rsidRPr="00794902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794902">
        <w:rPr>
          <w:rFonts w:cstheme="minorHAnsi"/>
          <w:b/>
          <w:spacing w:val="-2"/>
        </w:rPr>
        <w:t>Qualifications</w:t>
      </w:r>
    </w:p>
    <w:p w14:paraId="626DDDAC" w14:textId="77777777" w:rsidR="00DE5FDF" w:rsidRPr="00794902" w:rsidRDefault="00D46267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Relevant </w:t>
      </w:r>
      <w:r w:rsidR="001A007D" w:rsidRPr="00794902">
        <w:rPr>
          <w:rFonts w:cstheme="minorHAnsi"/>
          <w:spacing w:val="-2"/>
        </w:rPr>
        <w:t>qualification to minimum of Level 3 (A Level or equivalent)</w:t>
      </w:r>
    </w:p>
    <w:p w14:paraId="2BDE001A" w14:textId="77777777" w:rsidR="00B34E94" w:rsidRPr="00794902" w:rsidRDefault="00DC1992" w:rsidP="00B34E9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Level 2 qualification in Literacy and Numeracy</w:t>
      </w:r>
    </w:p>
    <w:p w14:paraId="2DD3DFF0" w14:textId="77777777" w:rsidR="00B34E94" w:rsidRPr="00794902" w:rsidRDefault="00B34E94" w:rsidP="00B34E9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B34E94">
        <w:rPr>
          <w:rFonts w:eastAsia="Times New Roman" w:cs="Arial"/>
          <w:spacing w:val="-2"/>
        </w:rPr>
        <w:t>Evidence of Continuing Professional Development</w:t>
      </w:r>
    </w:p>
    <w:p w14:paraId="3442D082" w14:textId="77777777" w:rsidR="00DE5FDF" w:rsidRPr="00794902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p w14:paraId="0245C84C" w14:textId="77777777" w:rsidR="008A012C" w:rsidRPr="00794902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794902">
        <w:rPr>
          <w:rFonts w:cstheme="minorHAnsi"/>
          <w:b/>
          <w:spacing w:val="-2"/>
        </w:rPr>
        <w:t>Knowledge/Experience</w:t>
      </w:r>
    </w:p>
    <w:p w14:paraId="4A21C082" w14:textId="3A8480BC" w:rsidR="008A012C" w:rsidRPr="0079490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Experience of effective team working and promoting effective relationships between staff, </w:t>
      </w:r>
      <w:r w:rsidR="00E126F4" w:rsidRPr="00794902">
        <w:rPr>
          <w:rFonts w:cstheme="minorHAnsi"/>
          <w:spacing w:val="-2"/>
        </w:rPr>
        <w:t>students,</w:t>
      </w:r>
      <w:r w:rsidRPr="00794902">
        <w:rPr>
          <w:rFonts w:cstheme="minorHAnsi"/>
          <w:spacing w:val="-2"/>
        </w:rPr>
        <w:t xml:space="preserve"> and the community</w:t>
      </w:r>
    </w:p>
    <w:p w14:paraId="0BE31E36" w14:textId="77777777" w:rsidR="00DC1992" w:rsidRPr="0079490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Experience of working with</w:t>
      </w:r>
      <w:r w:rsidR="00B34E94" w:rsidRPr="00794902">
        <w:rPr>
          <w:rFonts w:cstheme="minorHAnsi"/>
          <w:spacing w:val="-2"/>
        </w:rPr>
        <w:t>in a learning environment</w:t>
      </w:r>
      <w:r w:rsidR="008B1C59" w:rsidRPr="00794902">
        <w:rPr>
          <w:rFonts w:cstheme="minorHAnsi"/>
          <w:spacing w:val="-2"/>
        </w:rPr>
        <w:t xml:space="preserve"> would be an </w:t>
      </w:r>
      <w:proofErr w:type="gramStart"/>
      <w:r w:rsidR="008B1C59" w:rsidRPr="00794902">
        <w:rPr>
          <w:rFonts w:cstheme="minorHAnsi"/>
          <w:spacing w:val="-2"/>
        </w:rPr>
        <w:t>advantage</w:t>
      </w:r>
      <w:proofErr w:type="gramEnd"/>
    </w:p>
    <w:p w14:paraId="230AC613" w14:textId="77777777" w:rsidR="008B1C59" w:rsidRPr="00794902" w:rsidRDefault="008B1C59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Experience of providing support to students/staff</w:t>
      </w:r>
    </w:p>
    <w:p w14:paraId="6F5D932D" w14:textId="77777777" w:rsidR="00DC1992" w:rsidRPr="0079490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A knowledge </w:t>
      </w:r>
      <w:r w:rsidR="008B1C59" w:rsidRPr="00794902">
        <w:rPr>
          <w:rFonts w:cstheme="minorHAnsi"/>
          <w:spacing w:val="-2"/>
        </w:rPr>
        <w:t>and keen interest in Learning Technologies</w:t>
      </w:r>
    </w:p>
    <w:p w14:paraId="73E4221A" w14:textId="77777777" w:rsidR="00DC1992" w:rsidRPr="0079490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Knowledge of safeguarding issues</w:t>
      </w:r>
    </w:p>
    <w:p w14:paraId="11FD29EC" w14:textId="77777777" w:rsidR="00DC1992" w:rsidRPr="0079490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Knowledge of equality and diversity issues</w:t>
      </w:r>
    </w:p>
    <w:p w14:paraId="383DFA8F" w14:textId="77777777" w:rsidR="008B1C59" w:rsidRPr="00794902" w:rsidRDefault="008B1C59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Experience of using e-learning applications would be an </w:t>
      </w:r>
      <w:proofErr w:type="gramStart"/>
      <w:r w:rsidRPr="00794902">
        <w:rPr>
          <w:rFonts w:cstheme="minorHAnsi"/>
          <w:spacing w:val="-2"/>
        </w:rPr>
        <w:t>advantage</w:t>
      </w:r>
      <w:proofErr w:type="gramEnd"/>
    </w:p>
    <w:p w14:paraId="3CC1FFCA" w14:textId="77777777" w:rsidR="008A012C" w:rsidRPr="00794902" w:rsidRDefault="008A012C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797EB8ED" w14:textId="77777777" w:rsidR="008A012C" w:rsidRPr="00794902" w:rsidRDefault="008A012C" w:rsidP="008A012C">
      <w:p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b/>
          <w:spacing w:val="-2"/>
        </w:rPr>
        <w:t>Skills/Attributes</w:t>
      </w:r>
    </w:p>
    <w:p w14:paraId="0D89666B" w14:textId="77777777" w:rsidR="008A012C" w:rsidRPr="0079490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Display initiative, be positive and </w:t>
      </w:r>
      <w:proofErr w:type="gramStart"/>
      <w:r w:rsidRPr="00794902">
        <w:rPr>
          <w:rFonts w:cstheme="minorHAnsi"/>
          <w:spacing w:val="-2"/>
        </w:rPr>
        <w:t>friendly</w:t>
      </w:r>
      <w:proofErr w:type="gramEnd"/>
    </w:p>
    <w:p w14:paraId="6B2AD655" w14:textId="77777777" w:rsidR="0091212C" w:rsidRPr="00794902" w:rsidRDefault="0091212C" w:rsidP="00912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eastAsia="Times New Roman" w:cs="Arial"/>
          <w:spacing w:val="-2"/>
        </w:rPr>
      </w:pPr>
      <w:r w:rsidRPr="00794902">
        <w:rPr>
          <w:rFonts w:eastAsia="Times New Roman" w:cs="Arial"/>
          <w:spacing w:val="-2"/>
        </w:rPr>
        <w:t xml:space="preserve">Excellent communication skills and able to communicate with a wide range of different people. </w:t>
      </w:r>
    </w:p>
    <w:p w14:paraId="656D754F" w14:textId="77777777" w:rsidR="0091212C" w:rsidRPr="00794902" w:rsidRDefault="0091212C" w:rsidP="00912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eastAsia="Times New Roman" w:cs="Arial"/>
          <w:spacing w:val="-2"/>
        </w:rPr>
      </w:pPr>
      <w:r w:rsidRPr="00794902">
        <w:rPr>
          <w:rFonts w:eastAsia="Times New Roman" w:cs="Arial"/>
          <w:spacing w:val="-2"/>
        </w:rPr>
        <w:t xml:space="preserve">Ability to plan and deliver support, guidance and coaching to staff and </w:t>
      </w:r>
      <w:proofErr w:type="gramStart"/>
      <w:r w:rsidRPr="00794902">
        <w:rPr>
          <w:rFonts w:eastAsia="Times New Roman" w:cs="Arial"/>
          <w:spacing w:val="-2"/>
        </w:rPr>
        <w:t>students</w:t>
      </w:r>
      <w:proofErr w:type="gramEnd"/>
    </w:p>
    <w:p w14:paraId="333A5069" w14:textId="77777777" w:rsidR="0091212C" w:rsidRPr="00794902" w:rsidRDefault="0091212C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eastAsia="Times New Roman" w:cs="Arial"/>
          <w:spacing w:val="-2"/>
        </w:rPr>
        <w:t xml:space="preserve">Ability to accurately identify customer needs and respond </w:t>
      </w:r>
      <w:proofErr w:type="gramStart"/>
      <w:r w:rsidRPr="00794902">
        <w:rPr>
          <w:rFonts w:eastAsia="Times New Roman" w:cs="Arial"/>
          <w:spacing w:val="-2"/>
        </w:rPr>
        <w:t>appropriately</w:t>
      </w:r>
      <w:proofErr w:type="gramEnd"/>
      <w:r w:rsidRPr="00794902">
        <w:rPr>
          <w:rFonts w:eastAsia="Times New Roman" w:cs="Arial"/>
          <w:spacing w:val="-2"/>
        </w:rPr>
        <w:t xml:space="preserve"> </w:t>
      </w:r>
    </w:p>
    <w:p w14:paraId="5F2B9785" w14:textId="77777777" w:rsidR="0091212C" w:rsidRPr="00794902" w:rsidRDefault="0091212C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eastAsia="Times New Roman" w:cs="Arial"/>
          <w:spacing w:val="-2"/>
        </w:rPr>
        <w:t xml:space="preserve">Ability to use initiative when responding to student and staff requests for information and support. </w:t>
      </w:r>
    </w:p>
    <w:p w14:paraId="2660BF2E" w14:textId="77777777" w:rsidR="00D54BB9" w:rsidRPr="00794902" w:rsidRDefault="00D54BB9" w:rsidP="00D54BB9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eastAsia="Times New Roman" w:cs="Arial"/>
          <w:spacing w:val="-2"/>
        </w:rPr>
      </w:pPr>
      <w:r w:rsidRPr="00794902">
        <w:rPr>
          <w:rFonts w:eastAsia="Times New Roman" w:cs="Arial"/>
          <w:spacing w:val="-2"/>
        </w:rPr>
        <w:t xml:space="preserve">Customer focused and attentive to meeting individual </w:t>
      </w:r>
      <w:proofErr w:type="gramStart"/>
      <w:r w:rsidRPr="00794902">
        <w:rPr>
          <w:rFonts w:eastAsia="Times New Roman" w:cs="Arial"/>
          <w:spacing w:val="-2"/>
        </w:rPr>
        <w:t>needs</w:t>
      </w:r>
      <w:proofErr w:type="gramEnd"/>
    </w:p>
    <w:p w14:paraId="689316D5" w14:textId="77777777" w:rsidR="00DC1992" w:rsidRPr="0079490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Flexible approach</w:t>
      </w:r>
      <w:r w:rsidR="00D54BB9" w:rsidRPr="00794902">
        <w:rPr>
          <w:rFonts w:eastAsia="Times New Roman" w:cs="Arial"/>
          <w:spacing w:val="-2"/>
        </w:rPr>
        <w:t xml:space="preserve"> and willingness to respond to </w:t>
      </w:r>
      <w:proofErr w:type="gramStart"/>
      <w:r w:rsidR="00D54BB9" w:rsidRPr="00794902">
        <w:rPr>
          <w:rFonts w:eastAsia="Times New Roman" w:cs="Arial"/>
          <w:spacing w:val="-2"/>
        </w:rPr>
        <w:t>change</w:t>
      </w:r>
      <w:proofErr w:type="gramEnd"/>
    </w:p>
    <w:p w14:paraId="6DDFE263" w14:textId="77777777" w:rsidR="00DC1992" w:rsidRPr="0079490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Logical </w:t>
      </w:r>
      <w:r w:rsidR="00D54BB9" w:rsidRPr="00794902">
        <w:rPr>
          <w:rFonts w:eastAsia="Times New Roman" w:cs="Arial"/>
          <w:spacing w:val="-2"/>
        </w:rPr>
        <w:t xml:space="preserve">and proactive </w:t>
      </w:r>
      <w:r w:rsidRPr="00794902">
        <w:rPr>
          <w:rFonts w:cstheme="minorHAnsi"/>
          <w:spacing w:val="-2"/>
        </w:rPr>
        <w:t xml:space="preserve">approach to problem </w:t>
      </w:r>
      <w:proofErr w:type="gramStart"/>
      <w:r w:rsidRPr="00794902">
        <w:rPr>
          <w:rFonts w:cstheme="minorHAnsi"/>
          <w:spacing w:val="-2"/>
        </w:rPr>
        <w:t>solving</w:t>
      </w:r>
      <w:proofErr w:type="gramEnd"/>
    </w:p>
    <w:p w14:paraId="40FCD737" w14:textId="77777777" w:rsidR="00DC1992" w:rsidRPr="0079490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Ability to work under </w:t>
      </w:r>
      <w:proofErr w:type="gramStart"/>
      <w:r w:rsidRPr="00794902">
        <w:rPr>
          <w:rFonts w:cstheme="minorHAnsi"/>
          <w:spacing w:val="-2"/>
        </w:rPr>
        <w:t>pressure</w:t>
      </w:r>
      <w:proofErr w:type="gramEnd"/>
    </w:p>
    <w:p w14:paraId="3ED93E82" w14:textId="77777777" w:rsidR="00DC1992" w:rsidRPr="0079490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Competent user of the full range of Microsoft Office Applications</w:t>
      </w:r>
    </w:p>
    <w:p w14:paraId="2F3FDFCA" w14:textId="77777777" w:rsidR="00794902" w:rsidRDefault="00794902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407904B3" w14:textId="77777777" w:rsidR="008A012C" w:rsidRPr="00794902" w:rsidRDefault="008A012C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  <w:r w:rsidRPr="00794902">
        <w:rPr>
          <w:rFonts w:cstheme="minorHAnsi"/>
          <w:b/>
          <w:spacing w:val="-2"/>
        </w:rPr>
        <w:t>Additional Requirements</w:t>
      </w:r>
    </w:p>
    <w:p w14:paraId="7DB62954" w14:textId="77777777" w:rsidR="008A012C" w:rsidRPr="00794902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Willingness to work flexible </w:t>
      </w:r>
      <w:proofErr w:type="gramStart"/>
      <w:r w:rsidRPr="00794902">
        <w:rPr>
          <w:rFonts w:cstheme="minorHAnsi"/>
          <w:spacing w:val="-2"/>
        </w:rPr>
        <w:t>hours</w:t>
      </w:r>
      <w:proofErr w:type="gramEnd"/>
    </w:p>
    <w:p w14:paraId="505C87B5" w14:textId="77777777" w:rsidR="00DC1992" w:rsidRPr="00794902" w:rsidRDefault="00DC1992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 xml:space="preserve">Participation may be required outside normal working hours including evenings and </w:t>
      </w:r>
      <w:proofErr w:type="gramStart"/>
      <w:r w:rsidRPr="00794902">
        <w:rPr>
          <w:rFonts w:cstheme="minorHAnsi"/>
          <w:spacing w:val="-2"/>
        </w:rPr>
        <w:t>weekends</w:t>
      </w:r>
      <w:proofErr w:type="gramEnd"/>
    </w:p>
    <w:p w14:paraId="08CEFEE7" w14:textId="77777777" w:rsidR="00794902" w:rsidRDefault="00794902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081596B9" w14:textId="77777777" w:rsidR="00794902" w:rsidRDefault="00794902">
      <w:pPr>
        <w:spacing w:after="0" w:line="240" w:lineRule="auto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br w:type="page"/>
      </w:r>
    </w:p>
    <w:p w14:paraId="3F43F087" w14:textId="77777777" w:rsidR="008A012C" w:rsidRPr="00794902" w:rsidRDefault="008A012C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794902">
        <w:rPr>
          <w:rFonts w:cstheme="minorHAnsi"/>
          <w:b/>
          <w:spacing w:val="-2"/>
        </w:rPr>
        <w:lastRenderedPageBreak/>
        <w:t>Post Information</w:t>
      </w:r>
    </w:p>
    <w:p w14:paraId="437046BF" w14:textId="77777777" w:rsidR="001A007D" w:rsidRPr="00794902" w:rsidRDefault="001A007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 w:rsidRPr="00794902">
        <w:rPr>
          <w:rFonts w:cstheme="minorHAnsi"/>
        </w:rPr>
        <w:t xml:space="preserve">This post is for </w:t>
      </w:r>
      <w:r w:rsidR="008B1C59" w:rsidRPr="00794902">
        <w:rPr>
          <w:rFonts w:cstheme="minorHAnsi"/>
        </w:rPr>
        <w:t>37</w:t>
      </w:r>
      <w:r w:rsidR="00DC1992" w:rsidRPr="00794902">
        <w:rPr>
          <w:rFonts w:cstheme="minorHAnsi"/>
        </w:rPr>
        <w:t xml:space="preserve"> hours per week, term-time only</w:t>
      </w:r>
      <w:r w:rsidR="004B0A91" w:rsidRPr="00794902">
        <w:rPr>
          <w:rFonts w:cstheme="minorHAnsi"/>
        </w:rPr>
        <w:t>,</w:t>
      </w:r>
    </w:p>
    <w:p w14:paraId="4556F8D5" w14:textId="235A4521" w:rsidR="00D75BEB" w:rsidRPr="00794902" w:rsidRDefault="00D75BEB" w:rsidP="00D75BEB">
      <w:pPr>
        <w:pStyle w:val="ListParagraph"/>
        <w:numPr>
          <w:ilvl w:val="0"/>
          <w:numId w:val="14"/>
        </w:numPr>
        <w:rPr>
          <w:rFonts w:cstheme="minorHAnsi"/>
        </w:rPr>
      </w:pPr>
      <w:r w:rsidRPr="00794902">
        <w:rPr>
          <w:rFonts w:cstheme="minorHAnsi"/>
        </w:rPr>
        <w:t>Salary £</w:t>
      </w:r>
      <w:r w:rsidR="00E126F4">
        <w:rPr>
          <w:rFonts w:cstheme="minorHAnsi"/>
        </w:rPr>
        <w:t>23,394 pro rata (actual salary £19,561)</w:t>
      </w:r>
      <w:r w:rsidR="008B1C59" w:rsidRPr="00794902">
        <w:rPr>
          <w:rFonts w:cstheme="minorHAnsi"/>
        </w:rPr>
        <w:t xml:space="preserve"> </w:t>
      </w:r>
    </w:p>
    <w:p w14:paraId="3494EF5A" w14:textId="77777777" w:rsidR="008A012C" w:rsidRPr="00794902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794902">
        <w:rPr>
          <w:rFonts w:cstheme="minorHAnsi"/>
          <w:spacing w:val="-2"/>
        </w:rPr>
        <w:t>The post holder will undertake all duties and responsibilities in compliance with regulatory, legislative and college procedural requirements.</w:t>
      </w:r>
    </w:p>
    <w:p w14:paraId="50AF1FB8" w14:textId="77777777" w:rsidR="00DE5FDF" w:rsidRPr="00794902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p w14:paraId="6960AF61" w14:textId="77777777" w:rsidR="00B34E94" w:rsidRPr="00794902" w:rsidRDefault="00B34E94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p w14:paraId="3D351EC4" w14:textId="77777777" w:rsidR="00B34E94" w:rsidRPr="00B34E94" w:rsidRDefault="00B34E94" w:rsidP="00B34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A08B7" w14:textId="77777777" w:rsidR="00B34E94" w:rsidRPr="008A012C" w:rsidRDefault="00B34E94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sectPr w:rsidR="00B34E94" w:rsidRPr="008A012C" w:rsidSect="00D75BEB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E00F" w14:textId="77777777" w:rsidR="001F1E96" w:rsidRDefault="001F1E96" w:rsidP="001F1E96">
      <w:pPr>
        <w:spacing w:after="0" w:line="240" w:lineRule="auto"/>
      </w:pPr>
      <w:r>
        <w:separator/>
      </w:r>
    </w:p>
  </w:endnote>
  <w:endnote w:type="continuationSeparator" w:id="0">
    <w:p w14:paraId="3EBD8400" w14:textId="77777777" w:rsidR="001F1E96" w:rsidRDefault="001F1E96" w:rsidP="001F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7996" w14:textId="77777777" w:rsidR="001F1E96" w:rsidRDefault="001F1E96" w:rsidP="001F1E96">
      <w:pPr>
        <w:spacing w:after="0" w:line="240" w:lineRule="auto"/>
      </w:pPr>
      <w:r>
        <w:separator/>
      </w:r>
    </w:p>
  </w:footnote>
  <w:footnote w:type="continuationSeparator" w:id="0">
    <w:p w14:paraId="03B169A3" w14:textId="77777777" w:rsidR="001F1E96" w:rsidRDefault="001F1E96" w:rsidP="001F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1230"/>
    <w:multiLevelType w:val="hybridMultilevel"/>
    <w:tmpl w:val="DE24A0E6"/>
    <w:lvl w:ilvl="0" w:tplc="8FB6B682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4492"/>
    <w:multiLevelType w:val="hybridMultilevel"/>
    <w:tmpl w:val="B190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3F0C7459"/>
    <w:multiLevelType w:val="hybridMultilevel"/>
    <w:tmpl w:val="076E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489527B"/>
    <w:multiLevelType w:val="hybridMultilevel"/>
    <w:tmpl w:val="1728B7F6"/>
    <w:lvl w:ilvl="0" w:tplc="08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 w15:restartNumberingAfterBreak="0">
    <w:nsid w:val="6D2A39B6"/>
    <w:multiLevelType w:val="hybridMultilevel"/>
    <w:tmpl w:val="89BEE98A"/>
    <w:lvl w:ilvl="0" w:tplc="08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2F58"/>
    <w:multiLevelType w:val="hybridMultilevel"/>
    <w:tmpl w:val="3D1A9012"/>
    <w:lvl w:ilvl="0" w:tplc="90EA0E16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91DF5"/>
    <w:multiLevelType w:val="hybridMultilevel"/>
    <w:tmpl w:val="F52A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56663">
    <w:abstractNumId w:val="16"/>
  </w:num>
  <w:num w:numId="2" w16cid:durableId="1594702183">
    <w:abstractNumId w:val="10"/>
  </w:num>
  <w:num w:numId="3" w16cid:durableId="1158770299">
    <w:abstractNumId w:val="9"/>
  </w:num>
  <w:num w:numId="4" w16cid:durableId="1553465506">
    <w:abstractNumId w:val="19"/>
  </w:num>
  <w:num w:numId="5" w16cid:durableId="458960823">
    <w:abstractNumId w:val="26"/>
  </w:num>
  <w:num w:numId="6" w16cid:durableId="1603799184">
    <w:abstractNumId w:val="14"/>
  </w:num>
  <w:num w:numId="7" w16cid:durableId="567034999">
    <w:abstractNumId w:val="0"/>
  </w:num>
  <w:num w:numId="8" w16cid:durableId="694038605">
    <w:abstractNumId w:val="18"/>
  </w:num>
  <w:num w:numId="9" w16cid:durableId="271402407">
    <w:abstractNumId w:val="2"/>
  </w:num>
  <w:num w:numId="10" w16cid:durableId="2102989333">
    <w:abstractNumId w:val="7"/>
  </w:num>
  <w:num w:numId="11" w16cid:durableId="460197643">
    <w:abstractNumId w:val="11"/>
  </w:num>
  <w:num w:numId="12" w16cid:durableId="2075736615">
    <w:abstractNumId w:val="8"/>
  </w:num>
  <w:num w:numId="13" w16cid:durableId="2136173362">
    <w:abstractNumId w:val="20"/>
  </w:num>
  <w:num w:numId="14" w16cid:durableId="2072000833">
    <w:abstractNumId w:val="25"/>
  </w:num>
  <w:num w:numId="15" w16cid:durableId="1875271971">
    <w:abstractNumId w:val="1"/>
  </w:num>
  <w:num w:numId="16" w16cid:durableId="1257709021">
    <w:abstractNumId w:val="15"/>
  </w:num>
  <w:num w:numId="17" w16cid:durableId="1878197747">
    <w:abstractNumId w:val="12"/>
  </w:num>
  <w:num w:numId="18" w16cid:durableId="1513564327">
    <w:abstractNumId w:val="5"/>
  </w:num>
  <w:num w:numId="19" w16cid:durableId="372927825">
    <w:abstractNumId w:val="4"/>
  </w:num>
  <w:num w:numId="20" w16cid:durableId="1231035796">
    <w:abstractNumId w:val="13"/>
  </w:num>
  <w:num w:numId="21" w16cid:durableId="639847191">
    <w:abstractNumId w:val="6"/>
  </w:num>
  <w:num w:numId="22" w16cid:durableId="1355425371">
    <w:abstractNumId w:val="23"/>
  </w:num>
  <w:num w:numId="23" w16cid:durableId="1409881020">
    <w:abstractNumId w:val="24"/>
  </w:num>
  <w:num w:numId="24" w16cid:durableId="126165586">
    <w:abstractNumId w:val="3"/>
  </w:num>
  <w:num w:numId="25" w16cid:durableId="1871644937">
    <w:abstractNumId w:val="17"/>
  </w:num>
  <w:num w:numId="26" w16cid:durableId="978807406">
    <w:abstractNumId w:val="22"/>
  </w:num>
  <w:num w:numId="27" w16cid:durableId="10850299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1"/>
    <w:rsid w:val="00010259"/>
    <w:rsid w:val="000351C8"/>
    <w:rsid w:val="00035E34"/>
    <w:rsid w:val="0003752B"/>
    <w:rsid w:val="00046B4B"/>
    <w:rsid w:val="0007478B"/>
    <w:rsid w:val="000810DC"/>
    <w:rsid w:val="00083A58"/>
    <w:rsid w:val="000A4FEB"/>
    <w:rsid w:val="000A7D3C"/>
    <w:rsid w:val="000D24AF"/>
    <w:rsid w:val="000E522D"/>
    <w:rsid w:val="0010156A"/>
    <w:rsid w:val="00102724"/>
    <w:rsid w:val="001030D7"/>
    <w:rsid w:val="0011027C"/>
    <w:rsid w:val="00137575"/>
    <w:rsid w:val="00161FD1"/>
    <w:rsid w:val="0017611D"/>
    <w:rsid w:val="0018448C"/>
    <w:rsid w:val="00186003"/>
    <w:rsid w:val="001953D4"/>
    <w:rsid w:val="00197DE3"/>
    <w:rsid w:val="001A007D"/>
    <w:rsid w:val="001A34EC"/>
    <w:rsid w:val="001B0688"/>
    <w:rsid w:val="001B3059"/>
    <w:rsid w:val="001C0677"/>
    <w:rsid w:val="001C7964"/>
    <w:rsid w:val="001E3A3A"/>
    <w:rsid w:val="001F1E96"/>
    <w:rsid w:val="00217594"/>
    <w:rsid w:val="00224E1A"/>
    <w:rsid w:val="00225314"/>
    <w:rsid w:val="002334D6"/>
    <w:rsid w:val="002419CE"/>
    <w:rsid w:val="002454B3"/>
    <w:rsid w:val="002502FF"/>
    <w:rsid w:val="00285E36"/>
    <w:rsid w:val="002B500D"/>
    <w:rsid w:val="002C0F48"/>
    <w:rsid w:val="002C6719"/>
    <w:rsid w:val="002D7A90"/>
    <w:rsid w:val="002E06B9"/>
    <w:rsid w:val="002E1D07"/>
    <w:rsid w:val="002E2151"/>
    <w:rsid w:val="0033241A"/>
    <w:rsid w:val="00332CC8"/>
    <w:rsid w:val="00337E99"/>
    <w:rsid w:val="00375325"/>
    <w:rsid w:val="00395FE2"/>
    <w:rsid w:val="003B26F8"/>
    <w:rsid w:val="003C4D0F"/>
    <w:rsid w:val="003D6631"/>
    <w:rsid w:val="003D6D1D"/>
    <w:rsid w:val="003D7B19"/>
    <w:rsid w:val="003E1BF4"/>
    <w:rsid w:val="003F33E4"/>
    <w:rsid w:val="00401512"/>
    <w:rsid w:val="00413B7F"/>
    <w:rsid w:val="004366B9"/>
    <w:rsid w:val="00444C96"/>
    <w:rsid w:val="004465C1"/>
    <w:rsid w:val="00454341"/>
    <w:rsid w:val="0045739E"/>
    <w:rsid w:val="004607F8"/>
    <w:rsid w:val="004666A4"/>
    <w:rsid w:val="00490CBC"/>
    <w:rsid w:val="004A0958"/>
    <w:rsid w:val="004A6789"/>
    <w:rsid w:val="004B0A91"/>
    <w:rsid w:val="004B2427"/>
    <w:rsid w:val="004C1EFF"/>
    <w:rsid w:val="004C35E4"/>
    <w:rsid w:val="004C45D5"/>
    <w:rsid w:val="004F287E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902D4"/>
    <w:rsid w:val="00592485"/>
    <w:rsid w:val="005C2A84"/>
    <w:rsid w:val="005D206A"/>
    <w:rsid w:val="005F4A0D"/>
    <w:rsid w:val="005F5EFA"/>
    <w:rsid w:val="006142F9"/>
    <w:rsid w:val="0062338A"/>
    <w:rsid w:val="00625AAE"/>
    <w:rsid w:val="00641D01"/>
    <w:rsid w:val="00644F51"/>
    <w:rsid w:val="00645351"/>
    <w:rsid w:val="006629D8"/>
    <w:rsid w:val="00662F27"/>
    <w:rsid w:val="00664D6F"/>
    <w:rsid w:val="006771CB"/>
    <w:rsid w:val="006836FC"/>
    <w:rsid w:val="00690978"/>
    <w:rsid w:val="006A1E61"/>
    <w:rsid w:val="006B557A"/>
    <w:rsid w:val="006B6C7F"/>
    <w:rsid w:val="006C210A"/>
    <w:rsid w:val="006C65BB"/>
    <w:rsid w:val="006C6EF7"/>
    <w:rsid w:val="006D6685"/>
    <w:rsid w:val="006D7198"/>
    <w:rsid w:val="006E1426"/>
    <w:rsid w:val="006F4EE9"/>
    <w:rsid w:val="006F7406"/>
    <w:rsid w:val="00701795"/>
    <w:rsid w:val="00736237"/>
    <w:rsid w:val="00747AA5"/>
    <w:rsid w:val="007710D8"/>
    <w:rsid w:val="0077262C"/>
    <w:rsid w:val="007821E7"/>
    <w:rsid w:val="00794902"/>
    <w:rsid w:val="00796FAB"/>
    <w:rsid w:val="007C0FA7"/>
    <w:rsid w:val="007C2768"/>
    <w:rsid w:val="007D244D"/>
    <w:rsid w:val="007F1789"/>
    <w:rsid w:val="0083603D"/>
    <w:rsid w:val="00865278"/>
    <w:rsid w:val="008A012C"/>
    <w:rsid w:val="008A239A"/>
    <w:rsid w:val="008A71DE"/>
    <w:rsid w:val="008B1C59"/>
    <w:rsid w:val="008B6B61"/>
    <w:rsid w:val="008C2258"/>
    <w:rsid w:val="008D3819"/>
    <w:rsid w:val="008D5971"/>
    <w:rsid w:val="008D7588"/>
    <w:rsid w:val="008E6F27"/>
    <w:rsid w:val="008E71F6"/>
    <w:rsid w:val="0091212C"/>
    <w:rsid w:val="00917EAB"/>
    <w:rsid w:val="00927B52"/>
    <w:rsid w:val="0093318F"/>
    <w:rsid w:val="0095084B"/>
    <w:rsid w:val="00952001"/>
    <w:rsid w:val="00976E1D"/>
    <w:rsid w:val="009871F8"/>
    <w:rsid w:val="00993F13"/>
    <w:rsid w:val="00997E84"/>
    <w:rsid w:val="009A1CF2"/>
    <w:rsid w:val="009B6DCB"/>
    <w:rsid w:val="009C168D"/>
    <w:rsid w:val="009E0FA4"/>
    <w:rsid w:val="009E1E17"/>
    <w:rsid w:val="00A119C3"/>
    <w:rsid w:val="00A24D82"/>
    <w:rsid w:val="00A2606E"/>
    <w:rsid w:val="00A267C9"/>
    <w:rsid w:val="00A27F55"/>
    <w:rsid w:val="00A325CE"/>
    <w:rsid w:val="00A46698"/>
    <w:rsid w:val="00A5498D"/>
    <w:rsid w:val="00A65BD8"/>
    <w:rsid w:val="00A80F5D"/>
    <w:rsid w:val="00A83282"/>
    <w:rsid w:val="00AA5F72"/>
    <w:rsid w:val="00AB448D"/>
    <w:rsid w:val="00AB5BEA"/>
    <w:rsid w:val="00AE2990"/>
    <w:rsid w:val="00B004BC"/>
    <w:rsid w:val="00B01241"/>
    <w:rsid w:val="00B11168"/>
    <w:rsid w:val="00B1491E"/>
    <w:rsid w:val="00B17F25"/>
    <w:rsid w:val="00B30344"/>
    <w:rsid w:val="00B34E94"/>
    <w:rsid w:val="00B46FCE"/>
    <w:rsid w:val="00B52E80"/>
    <w:rsid w:val="00B57431"/>
    <w:rsid w:val="00BC2AE0"/>
    <w:rsid w:val="00BC3FE6"/>
    <w:rsid w:val="00BD54A3"/>
    <w:rsid w:val="00BD64AB"/>
    <w:rsid w:val="00BE05B3"/>
    <w:rsid w:val="00BE3A25"/>
    <w:rsid w:val="00BF1D6C"/>
    <w:rsid w:val="00C14889"/>
    <w:rsid w:val="00C17B37"/>
    <w:rsid w:val="00C314AA"/>
    <w:rsid w:val="00C804BA"/>
    <w:rsid w:val="00CA752D"/>
    <w:rsid w:val="00CB1C25"/>
    <w:rsid w:val="00CE330E"/>
    <w:rsid w:val="00CE7A68"/>
    <w:rsid w:val="00D12E91"/>
    <w:rsid w:val="00D30809"/>
    <w:rsid w:val="00D40352"/>
    <w:rsid w:val="00D408D7"/>
    <w:rsid w:val="00D4247B"/>
    <w:rsid w:val="00D43C18"/>
    <w:rsid w:val="00D46267"/>
    <w:rsid w:val="00D50845"/>
    <w:rsid w:val="00D54BB9"/>
    <w:rsid w:val="00D65207"/>
    <w:rsid w:val="00D65A49"/>
    <w:rsid w:val="00D7371C"/>
    <w:rsid w:val="00D75BEB"/>
    <w:rsid w:val="00D855DD"/>
    <w:rsid w:val="00D86B07"/>
    <w:rsid w:val="00DC1992"/>
    <w:rsid w:val="00DC48C6"/>
    <w:rsid w:val="00DE5FDF"/>
    <w:rsid w:val="00DF66BA"/>
    <w:rsid w:val="00E126F4"/>
    <w:rsid w:val="00E22897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86893"/>
    <w:rsid w:val="00EB03FB"/>
    <w:rsid w:val="00EB5E66"/>
    <w:rsid w:val="00EE524D"/>
    <w:rsid w:val="00EF2CCB"/>
    <w:rsid w:val="00EF6627"/>
    <w:rsid w:val="00F01225"/>
    <w:rsid w:val="00F03EEA"/>
    <w:rsid w:val="00F10650"/>
    <w:rsid w:val="00F534E3"/>
    <w:rsid w:val="00FA459E"/>
    <w:rsid w:val="00FB5B16"/>
    <w:rsid w:val="00FE6657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8524B"/>
  <w15:docId w15:val="{08B2B2F0-5F33-4DEC-B57A-09C0DF9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E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E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B1C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CD676-06B5-4D19-B678-01A1A0B3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Julia.Martin</dc:creator>
  <cp:lastModifiedBy>Scott, Kerry</cp:lastModifiedBy>
  <cp:revision>2</cp:revision>
  <cp:lastPrinted>2023-11-14T10:55:00Z</cp:lastPrinted>
  <dcterms:created xsi:type="dcterms:W3CDTF">2023-11-14T11:05:00Z</dcterms:created>
  <dcterms:modified xsi:type="dcterms:W3CDTF">2023-11-14T11:05:00Z</dcterms:modified>
</cp:coreProperties>
</file>