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F8162" w14:textId="77777777" w:rsidR="003574B1" w:rsidRPr="00201F37" w:rsidRDefault="00CA0A15" w:rsidP="0074456B">
      <w:pPr>
        <w:pStyle w:val="Title"/>
        <w:rPr>
          <w:rFonts w:ascii="Arial" w:hAnsi="Arial" w:cs="Arial"/>
          <w:sz w:val="20"/>
        </w:rPr>
      </w:pPr>
      <w:bookmarkStart w:id="0" w:name="_GoBack"/>
      <w:bookmarkEnd w:id="0"/>
      <w:r>
        <w:rPr>
          <w:rFonts w:ascii="Arial" w:hAnsi="Arial" w:cs="Arial"/>
          <w:sz w:val="20"/>
        </w:rPr>
        <w:t xml:space="preserve">THE </w:t>
      </w:r>
      <w:r w:rsidR="003574B1" w:rsidRPr="00201F37">
        <w:rPr>
          <w:rFonts w:ascii="Arial" w:hAnsi="Arial" w:cs="Arial"/>
          <w:sz w:val="20"/>
        </w:rPr>
        <w:t>TRAFFORD COLLEGE</w:t>
      </w:r>
      <w:r w:rsidR="00426CA6">
        <w:rPr>
          <w:rFonts w:ascii="Arial" w:hAnsi="Arial" w:cs="Arial"/>
          <w:sz w:val="20"/>
        </w:rPr>
        <w:t xml:space="preserve"> GROUP</w:t>
      </w:r>
    </w:p>
    <w:p w14:paraId="672A6659" w14:textId="77777777" w:rsidR="00D254DC" w:rsidRPr="00201F37" w:rsidRDefault="00D254DC" w:rsidP="0074456B">
      <w:pPr>
        <w:jc w:val="center"/>
        <w:rPr>
          <w:rFonts w:ascii="Arial" w:hAnsi="Arial" w:cs="Arial"/>
          <w:b/>
          <w:sz w:val="20"/>
        </w:rPr>
      </w:pPr>
    </w:p>
    <w:p w14:paraId="0FF2D34C" w14:textId="77777777" w:rsidR="003574B1" w:rsidRDefault="00E15DD5" w:rsidP="0074456B">
      <w:pPr>
        <w:jc w:val="center"/>
        <w:rPr>
          <w:rFonts w:ascii="Arial" w:hAnsi="Arial" w:cs="Arial"/>
          <w:b/>
          <w:sz w:val="20"/>
        </w:rPr>
      </w:pPr>
      <w:r>
        <w:rPr>
          <w:rFonts w:ascii="Arial" w:hAnsi="Arial" w:cs="Arial"/>
          <w:b/>
          <w:sz w:val="20"/>
        </w:rPr>
        <w:t>JOB DESCRIPTION</w:t>
      </w:r>
    </w:p>
    <w:p w14:paraId="0A37501D" w14:textId="77777777" w:rsidR="00E15DD5" w:rsidRPr="00201F37" w:rsidRDefault="00E15DD5" w:rsidP="0074456B">
      <w:pPr>
        <w:jc w:val="center"/>
        <w:rPr>
          <w:rFonts w:ascii="Arial" w:hAnsi="Arial" w:cs="Arial"/>
          <w:b/>
          <w:sz w:val="20"/>
        </w:rPr>
      </w:pPr>
    </w:p>
    <w:p w14:paraId="5DAB6C7B" w14:textId="77777777" w:rsidR="00EE74E3" w:rsidRPr="00201F37" w:rsidRDefault="00EE74E3" w:rsidP="003A1E4D">
      <w:pPr>
        <w:jc w:val="both"/>
        <w:rPr>
          <w:rFonts w:ascii="Arial" w:hAnsi="Arial" w:cs="Arial"/>
          <w:b/>
          <w:sz w:val="20"/>
        </w:rPr>
      </w:pPr>
    </w:p>
    <w:p w14:paraId="3905421B" w14:textId="77777777" w:rsidR="003A1E4D" w:rsidRPr="00772863" w:rsidRDefault="003A1E4D" w:rsidP="003A1E4D">
      <w:pPr>
        <w:jc w:val="both"/>
        <w:rPr>
          <w:rFonts w:ascii="Arial" w:hAnsi="Arial" w:cs="Arial"/>
          <w:szCs w:val="22"/>
        </w:rPr>
      </w:pPr>
      <w:r w:rsidRPr="00772863">
        <w:rPr>
          <w:rFonts w:ascii="Arial" w:hAnsi="Arial" w:cs="Arial"/>
          <w:b/>
          <w:szCs w:val="22"/>
        </w:rPr>
        <w:t>JOB TITLE</w:t>
      </w:r>
      <w:r w:rsidR="00333908" w:rsidRPr="00772863">
        <w:rPr>
          <w:rFonts w:ascii="Arial" w:hAnsi="Arial" w:cs="Arial"/>
          <w:b/>
          <w:szCs w:val="22"/>
        </w:rPr>
        <w:t>:</w:t>
      </w:r>
      <w:r w:rsidR="00333908" w:rsidRPr="00772863">
        <w:rPr>
          <w:rFonts w:ascii="Arial" w:hAnsi="Arial" w:cs="Arial"/>
          <w:b/>
          <w:szCs w:val="22"/>
        </w:rPr>
        <w:tab/>
      </w:r>
      <w:r w:rsidR="00333908" w:rsidRPr="00772863">
        <w:rPr>
          <w:rFonts w:ascii="Arial" w:hAnsi="Arial" w:cs="Arial"/>
          <w:b/>
          <w:szCs w:val="22"/>
        </w:rPr>
        <w:tab/>
      </w:r>
      <w:r w:rsidR="00333908" w:rsidRPr="00772863">
        <w:rPr>
          <w:rFonts w:ascii="Arial" w:hAnsi="Arial" w:cs="Arial"/>
          <w:b/>
          <w:szCs w:val="22"/>
        </w:rPr>
        <w:tab/>
      </w:r>
      <w:r w:rsidR="00827209">
        <w:rPr>
          <w:rFonts w:ascii="Arial" w:hAnsi="Arial" w:cs="Arial"/>
          <w:szCs w:val="22"/>
        </w:rPr>
        <w:t>HR Business Partner Lead</w:t>
      </w:r>
    </w:p>
    <w:p w14:paraId="02EB378F" w14:textId="77777777" w:rsidR="003A1E4D" w:rsidRPr="00772863" w:rsidRDefault="003A1E4D" w:rsidP="003A1E4D">
      <w:pPr>
        <w:jc w:val="both"/>
        <w:rPr>
          <w:rFonts w:ascii="Arial" w:hAnsi="Arial" w:cs="Arial"/>
          <w:b/>
          <w:szCs w:val="22"/>
        </w:rPr>
      </w:pPr>
    </w:p>
    <w:p w14:paraId="237F6FEE" w14:textId="14752CA6" w:rsidR="003A1E4D" w:rsidRPr="00772863" w:rsidRDefault="003A1E4D" w:rsidP="257551E6">
      <w:pPr>
        <w:ind w:left="2880" w:hanging="2880"/>
        <w:jc w:val="both"/>
        <w:rPr>
          <w:rFonts w:ascii="Arial" w:hAnsi="Arial" w:cs="Arial"/>
          <w:b/>
          <w:bCs/>
        </w:rPr>
      </w:pPr>
      <w:r w:rsidRPr="257551E6">
        <w:rPr>
          <w:rFonts w:ascii="Arial" w:hAnsi="Arial" w:cs="Arial"/>
          <w:b/>
          <w:bCs/>
        </w:rPr>
        <w:t>REPORTS TO</w:t>
      </w:r>
      <w:r w:rsidR="27208AAA" w:rsidRPr="257551E6">
        <w:rPr>
          <w:rFonts w:ascii="Arial" w:hAnsi="Arial" w:cs="Arial"/>
          <w:b/>
          <w:bCs/>
        </w:rPr>
        <w:t xml:space="preserve">: </w:t>
      </w:r>
      <w:r w:rsidR="00333908" w:rsidRPr="00772863">
        <w:rPr>
          <w:rFonts w:ascii="Arial" w:hAnsi="Arial" w:cs="Arial"/>
          <w:b/>
          <w:szCs w:val="22"/>
        </w:rPr>
        <w:tab/>
      </w:r>
      <w:r w:rsidR="00117281" w:rsidRPr="257551E6">
        <w:rPr>
          <w:rFonts w:ascii="Arial" w:hAnsi="Arial" w:cs="Arial"/>
        </w:rPr>
        <w:t>Head of Human Resources &amp; Performance</w:t>
      </w:r>
      <w:r w:rsidR="00CA0A15" w:rsidRPr="257551E6">
        <w:rPr>
          <w:rFonts w:ascii="Arial" w:hAnsi="Arial" w:cs="Arial"/>
        </w:rPr>
        <w:t xml:space="preserve"> </w:t>
      </w:r>
      <w:r w:rsidR="007D7F1B" w:rsidRPr="257551E6">
        <w:rPr>
          <w:rFonts w:ascii="Arial" w:hAnsi="Arial" w:cs="Arial"/>
          <w:b/>
          <w:bCs/>
        </w:rPr>
        <w:t xml:space="preserve"> </w:t>
      </w:r>
    </w:p>
    <w:p w14:paraId="6A05A809" w14:textId="77777777" w:rsidR="00597798" w:rsidRPr="00772863" w:rsidRDefault="00597798" w:rsidP="003A1E4D">
      <w:pPr>
        <w:jc w:val="both"/>
        <w:rPr>
          <w:rFonts w:ascii="Arial" w:hAnsi="Arial" w:cs="Arial"/>
          <w:b/>
          <w:szCs w:val="22"/>
        </w:rPr>
      </w:pPr>
    </w:p>
    <w:p w14:paraId="08F36926" w14:textId="0C9AA235" w:rsidR="00EF24B0" w:rsidRDefault="00597798" w:rsidP="5C0D8272">
      <w:pPr>
        <w:spacing w:line="259" w:lineRule="auto"/>
        <w:ind w:left="2880" w:hanging="2880"/>
        <w:jc w:val="both"/>
        <w:rPr>
          <w:rFonts w:ascii="Arial" w:hAnsi="Arial" w:cs="Arial"/>
        </w:rPr>
      </w:pPr>
      <w:r w:rsidRPr="107F7493">
        <w:rPr>
          <w:rFonts w:ascii="Arial" w:hAnsi="Arial" w:cs="Arial"/>
          <w:b/>
          <w:bCs/>
        </w:rPr>
        <w:t>RESPONSIBLE FOR:</w:t>
      </w:r>
      <w:r w:rsidR="00333908" w:rsidRPr="00772863">
        <w:rPr>
          <w:rFonts w:ascii="Arial" w:hAnsi="Arial" w:cs="Arial"/>
          <w:b/>
          <w:szCs w:val="22"/>
        </w:rPr>
        <w:tab/>
      </w:r>
      <w:r w:rsidR="00117281" w:rsidRPr="107F7493">
        <w:rPr>
          <w:rFonts w:ascii="Arial" w:hAnsi="Arial" w:cs="Arial"/>
        </w:rPr>
        <w:t>HR Business Partne</w:t>
      </w:r>
      <w:r w:rsidR="00117281" w:rsidRPr="5C0D8272">
        <w:rPr>
          <w:rFonts w:ascii="Arial" w:hAnsi="Arial" w:cs="Arial"/>
        </w:rPr>
        <w:t>r</w:t>
      </w:r>
      <w:r w:rsidR="3D2770B1" w:rsidRPr="5C0D8272">
        <w:rPr>
          <w:rFonts w:ascii="Arial" w:hAnsi="Arial" w:cs="Arial"/>
        </w:rPr>
        <w:t xml:space="preserve">, </w:t>
      </w:r>
      <w:r w:rsidR="1FC65A7C" w:rsidRPr="5C0D8272">
        <w:rPr>
          <w:rFonts w:ascii="Arial" w:hAnsi="Arial" w:cs="Arial"/>
        </w:rPr>
        <w:t>HR</w:t>
      </w:r>
      <w:r w:rsidR="3D2770B1" w:rsidRPr="5C0D8272">
        <w:rPr>
          <w:rFonts w:ascii="Arial" w:hAnsi="Arial" w:cs="Arial"/>
        </w:rPr>
        <w:t xml:space="preserve"> Advisor</w:t>
      </w:r>
      <w:r w:rsidR="00827209" w:rsidRPr="5C0D8272">
        <w:rPr>
          <w:rFonts w:ascii="Arial" w:hAnsi="Arial" w:cs="Arial"/>
        </w:rPr>
        <w:t xml:space="preserve"> and Talent Attraction Partner</w:t>
      </w:r>
    </w:p>
    <w:p w14:paraId="5A39BBE3" w14:textId="77777777" w:rsidR="00EF24B0" w:rsidRPr="00772863" w:rsidRDefault="00EF24B0" w:rsidP="5C0D8272">
      <w:pPr>
        <w:spacing w:line="259" w:lineRule="auto"/>
        <w:ind w:left="2880" w:hanging="2880"/>
        <w:jc w:val="both"/>
        <w:rPr>
          <w:rFonts w:ascii="Arial" w:hAnsi="Arial" w:cs="Arial"/>
        </w:rPr>
      </w:pPr>
    </w:p>
    <w:p w14:paraId="2837E511" w14:textId="77777777" w:rsidR="003A1E4D" w:rsidRPr="00772863" w:rsidRDefault="00EF24B0" w:rsidP="003A1E4D">
      <w:pPr>
        <w:jc w:val="both"/>
        <w:rPr>
          <w:rFonts w:ascii="Arial" w:hAnsi="Arial" w:cs="Arial"/>
          <w:szCs w:val="22"/>
        </w:rPr>
      </w:pPr>
      <w:r w:rsidRPr="00772863">
        <w:rPr>
          <w:rFonts w:ascii="Arial" w:hAnsi="Arial" w:cs="Arial"/>
          <w:b/>
          <w:szCs w:val="22"/>
        </w:rPr>
        <w:t>AREA</w:t>
      </w:r>
      <w:r w:rsidR="00333908" w:rsidRPr="00772863">
        <w:rPr>
          <w:rFonts w:ascii="Arial" w:hAnsi="Arial" w:cs="Arial"/>
          <w:b/>
          <w:szCs w:val="22"/>
        </w:rPr>
        <w:t>:</w:t>
      </w:r>
      <w:r w:rsidR="00333908" w:rsidRPr="00772863">
        <w:rPr>
          <w:rFonts w:ascii="Arial" w:hAnsi="Arial" w:cs="Arial"/>
          <w:b/>
          <w:szCs w:val="22"/>
        </w:rPr>
        <w:tab/>
      </w:r>
      <w:r w:rsidR="00333908" w:rsidRPr="00772863">
        <w:rPr>
          <w:rFonts w:ascii="Arial" w:hAnsi="Arial" w:cs="Arial"/>
          <w:b/>
          <w:szCs w:val="22"/>
        </w:rPr>
        <w:tab/>
      </w:r>
      <w:r w:rsidR="00333908" w:rsidRPr="00772863">
        <w:rPr>
          <w:rFonts w:ascii="Arial" w:hAnsi="Arial" w:cs="Arial"/>
          <w:b/>
          <w:szCs w:val="22"/>
        </w:rPr>
        <w:tab/>
      </w:r>
      <w:r w:rsidR="00333908" w:rsidRPr="00772863">
        <w:rPr>
          <w:rFonts w:ascii="Arial" w:hAnsi="Arial" w:cs="Arial"/>
          <w:b/>
          <w:szCs w:val="22"/>
        </w:rPr>
        <w:tab/>
      </w:r>
      <w:r w:rsidR="00117281">
        <w:rPr>
          <w:rFonts w:ascii="Arial" w:hAnsi="Arial" w:cs="Arial"/>
          <w:szCs w:val="22"/>
        </w:rPr>
        <w:t xml:space="preserve">HR &amp; Performance </w:t>
      </w:r>
    </w:p>
    <w:p w14:paraId="41C8F396" w14:textId="77777777" w:rsidR="003A1E4D" w:rsidRPr="00772863" w:rsidRDefault="003A1E4D" w:rsidP="003A1E4D">
      <w:pPr>
        <w:jc w:val="both"/>
        <w:rPr>
          <w:rFonts w:ascii="Arial" w:hAnsi="Arial" w:cs="Arial"/>
          <w:b/>
          <w:szCs w:val="22"/>
        </w:rPr>
      </w:pPr>
    </w:p>
    <w:p w14:paraId="7E24D989" w14:textId="7BB6A0F9" w:rsidR="00E66CC1" w:rsidRDefault="003A1E4D" w:rsidP="107F7493">
      <w:pPr>
        <w:jc w:val="both"/>
        <w:rPr>
          <w:rFonts w:ascii="Arial" w:hAnsi="Arial" w:cs="Arial"/>
        </w:rPr>
      </w:pPr>
      <w:r w:rsidRPr="107F7493">
        <w:rPr>
          <w:rFonts w:ascii="Arial" w:hAnsi="Arial" w:cs="Arial"/>
          <w:b/>
          <w:bCs/>
        </w:rPr>
        <w:t>GRADE/SALARY:</w:t>
      </w:r>
      <w:r w:rsidR="44E3E940" w:rsidRPr="107F7493">
        <w:rPr>
          <w:rFonts w:ascii="Arial" w:hAnsi="Arial" w:cs="Arial"/>
          <w:b/>
          <w:bCs/>
        </w:rPr>
        <w:t xml:space="preserve"> </w:t>
      </w:r>
      <w:r w:rsidR="00E82B6B">
        <w:rPr>
          <w:rFonts w:ascii="Arial" w:hAnsi="Arial" w:cs="Arial"/>
          <w:b/>
          <w:bCs/>
        </w:rPr>
        <w:tab/>
      </w:r>
      <w:r w:rsidR="00E82B6B">
        <w:rPr>
          <w:rFonts w:ascii="Arial" w:hAnsi="Arial" w:cs="Arial"/>
          <w:b/>
          <w:bCs/>
        </w:rPr>
        <w:tab/>
      </w:r>
      <w:r w:rsidR="44E3E940" w:rsidRPr="107F7493">
        <w:rPr>
          <w:rFonts w:ascii="Arial" w:hAnsi="Arial" w:cs="Arial"/>
        </w:rPr>
        <w:t>Business Support S</w:t>
      </w:r>
      <w:r w:rsidR="00827209" w:rsidRPr="107F7493">
        <w:rPr>
          <w:rFonts w:ascii="Arial" w:hAnsi="Arial" w:cs="Arial"/>
        </w:rPr>
        <w:t>cale</w:t>
      </w:r>
      <w:r w:rsidR="216A91D0" w:rsidRPr="107F7493">
        <w:rPr>
          <w:rFonts w:ascii="Arial" w:hAnsi="Arial" w:cs="Arial"/>
        </w:rPr>
        <w:t xml:space="preserve"> 9/</w:t>
      </w:r>
      <w:r w:rsidR="356FB68B" w:rsidRPr="107F7493">
        <w:rPr>
          <w:rFonts w:ascii="Arial" w:hAnsi="Arial" w:cs="Arial"/>
        </w:rPr>
        <w:t>10</w:t>
      </w:r>
    </w:p>
    <w:p w14:paraId="72A3D3EC" w14:textId="77777777" w:rsidR="004428E8" w:rsidRPr="00772863" w:rsidRDefault="00333908" w:rsidP="003A1E4D">
      <w:pPr>
        <w:jc w:val="both"/>
        <w:rPr>
          <w:rFonts w:ascii="Arial" w:hAnsi="Arial" w:cs="Arial"/>
          <w:szCs w:val="22"/>
        </w:rPr>
      </w:pPr>
      <w:r w:rsidRPr="00772863">
        <w:rPr>
          <w:rFonts w:ascii="Arial" w:hAnsi="Arial" w:cs="Arial"/>
          <w:b/>
          <w:szCs w:val="22"/>
        </w:rPr>
        <w:tab/>
      </w:r>
    </w:p>
    <w:p w14:paraId="6EA63317" w14:textId="37165726" w:rsidR="003A1E4D" w:rsidRDefault="004428E8" w:rsidP="257551E6">
      <w:pPr>
        <w:jc w:val="both"/>
        <w:rPr>
          <w:rFonts w:ascii="Arial" w:hAnsi="Arial" w:cs="Arial"/>
          <w:sz w:val="20"/>
        </w:rPr>
      </w:pPr>
      <w:r w:rsidRPr="257551E6">
        <w:rPr>
          <w:rFonts w:ascii="Arial" w:hAnsi="Arial" w:cs="Arial"/>
          <w:b/>
          <w:bCs/>
        </w:rPr>
        <w:t>CONTRACT TYPE:</w:t>
      </w:r>
      <w:r w:rsidR="1E80EAC7" w:rsidRPr="257551E6">
        <w:rPr>
          <w:rFonts w:ascii="Arial" w:hAnsi="Arial" w:cs="Arial"/>
          <w:b/>
          <w:bCs/>
        </w:rPr>
        <w:t xml:space="preserve"> </w:t>
      </w:r>
      <w:r w:rsidRPr="00772863">
        <w:rPr>
          <w:rFonts w:ascii="Arial" w:hAnsi="Arial" w:cs="Arial"/>
          <w:b/>
          <w:szCs w:val="22"/>
        </w:rPr>
        <w:tab/>
      </w:r>
      <w:r w:rsidRPr="00772863">
        <w:rPr>
          <w:rFonts w:ascii="Arial" w:hAnsi="Arial" w:cs="Arial"/>
          <w:b/>
          <w:szCs w:val="22"/>
        </w:rPr>
        <w:tab/>
      </w:r>
      <w:r w:rsidR="009C239B" w:rsidRPr="257551E6">
        <w:rPr>
          <w:rFonts w:ascii="Arial" w:hAnsi="Arial" w:cs="Arial"/>
        </w:rPr>
        <w:t xml:space="preserve">Trafford College Group </w:t>
      </w:r>
      <w:r w:rsidRPr="257551E6">
        <w:rPr>
          <w:rFonts w:ascii="Arial" w:hAnsi="Arial" w:cs="Arial"/>
        </w:rPr>
        <w:t>Business Support Contract</w:t>
      </w:r>
      <w:r w:rsidRPr="257551E6">
        <w:rPr>
          <w:rFonts w:ascii="Arial" w:hAnsi="Arial" w:cs="Arial"/>
          <w:sz w:val="20"/>
        </w:rPr>
        <w:t xml:space="preserve"> </w:t>
      </w:r>
      <w:r w:rsidR="007D7F1B" w:rsidRPr="00201F37">
        <w:rPr>
          <w:rFonts w:ascii="Arial" w:hAnsi="Arial" w:cs="Arial"/>
          <w:sz w:val="20"/>
        </w:rPr>
        <w:tab/>
      </w:r>
      <w:r w:rsidR="007D7F1B" w:rsidRPr="00201F37">
        <w:rPr>
          <w:rFonts w:ascii="Arial" w:hAnsi="Arial" w:cs="Arial"/>
          <w:sz w:val="20"/>
        </w:rPr>
        <w:tab/>
      </w:r>
    </w:p>
    <w:p w14:paraId="0D0B940D" w14:textId="77777777" w:rsidR="00185E0D" w:rsidRDefault="00185E0D" w:rsidP="003A1E4D">
      <w:pPr>
        <w:jc w:val="both"/>
        <w:rPr>
          <w:rFonts w:ascii="Arial" w:hAnsi="Arial" w:cs="Arial"/>
          <w:sz w:val="20"/>
        </w:rPr>
      </w:pPr>
    </w:p>
    <w:p w14:paraId="0E27B00A" w14:textId="77777777" w:rsidR="00C47F84" w:rsidRDefault="00C47F84" w:rsidP="00426CA6">
      <w:pPr>
        <w:jc w:val="both"/>
        <w:rPr>
          <w:rFonts w:ascii="Arial" w:hAnsi="Arial" w:cs="Arial"/>
          <w:b/>
          <w:sz w:val="20"/>
        </w:rPr>
      </w:pPr>
    </w:p>
    <w:p w14:paraId="4E65E0A6" w14:textId="77777777" w:rsidR="00426CA6" w:rsidRPr="00772863" w:rsidRDefault="00426CA6" w:rsidP="00426CA6">
      <w:pPr>
        <w:jc w:val="both"/>
        <w:rPr>
          <w:rFonts w:ascii="Arial" w:hAnsi="Arial" w:cs="Arial"/>
          <w:b/>
          <w:lang w:eastAsia="en-GB"/>
        </w:rPr>
      </w:pPr>
      <w:r w:rsidRPr="00772863">
        <w:rPr>
          <w:rFonts w:ascii="Arial" w:hAnsi="Arial" w:cs="Arial"/>
          <w:b/>
        </w:rPr>
        <w:t>Our Vision</w:t>
      </w:r>
    </w:p>
    <w:p w14:paraId="60061E4C" w14:textId="77777777" w:rsidR="00426CA6" w:rsidRPr="00772863" w:rsidRDefault="00426CA6" w:rsidP="00426CA6">
      <w:pPr>
        <w:jc w:val="both"/>
        <w:rPr>
          <w:rFonts w:ascii="Arial" w:hAnsi="Arial" w:cs="Arial"/>
          <w:b/>
        </w:rPr>
      </w:pPr>
    </w:p>
    <w:p w14:paraId="51A6688B" w14:textId="77777777" w:rsidR="00784BE2" w:rsidRPr="00712236" w:rsidRDefault="00784BE2" w:rsidP="00784BE2">
      <w:pPr>
        <w:jc w:val="both"/>
        <w:rPr>
          <w:rFonts w:ascii="Arial" w:hAnsi="Arial" w:cs="Arial"/>
          <w:szCs w:val="22"/>
          <w:lang w:eastAsia="en-GB"/>
        </w:rPr>
      </w:pPr>
      <w:r w:rsidRPr="00712236">
        <w:rPr>
          <w:rFonts w:ascii="Arial" w:hAnsi="Arial" w:cs="Arial"/>
          <w:szCs w:val="22"/>
        </w:rPr>
        <w:t>‘Unlocking potential, fostering success’</w:t>
      </w:r>
    </w:p>
    <w:p w14:paraId="44EAFD9C" w14:textId="77777777" w:rsidR="00784BE2" w:rsidRPr="00712236" w:rsidRDefault="00784BE2" w:rsidP="00784BE2">
      <w:pPr>
        <w:jc w:val="both"/>
        <w:rPr>
          <w:rFonts w:ascii="Arial" w:hAnsi="Arial" w:cs="Arial"/>
          <w:szCs w:val="22"/>
        </w:rPr>
      </w:pPr>
    </w:p>
    <w:p w14:paraId="16C89E3F" w14:textId="77777777" w:rsidR="00784BE2" w:rsidRPr="00712236" w:rsidRDefault="00784BE2" w:rsidP="00784BE2">
      <w:pPr>
        <w:jc w:val="both"/>
        <w:rPr>
          <w:rFonts w:ascii="Arial" w:hAnsi="Arial" w:cs="Arial"/>
          <w:szCs w:val="22"/>
        </w:rPr>
      </w:pPr>
      <w:r w:rsidRPr="00712236">
        <w:rPr>
          <w:rFonts w:ascii="Arial" w:hAnsi="Arial" w:cs="Arial"/>
          <w:szCs w:val="22"/>
        </w:rPr>
        <w:t>Through its innovative approach to learning and exceptional engagement with business, Trafford College prepares learners for success in work and life.</w:t>
      </w:r>
    </w:p>
    <w:p w14:paraId="4B94D5A5" w14:textId="77777777" w:rsidR="008B44CE" w:rsidRPr="00772863" w:rsidRDefault="008B44CE" w:rsidP="008B44CE">
      <w:pPr>
        <w:jc w:val="both"/>
        <w:rPr>
          <w:rFonts w:ascii="Arial" w:hAnsi="Arial" w:cs="Arial"/>
        </w:rPr>
      </w:pPr>
    </w:p>
    <w:p w14:paraId="610897CB" w14:textId="77777777" w:rsidR="008B44CE" w:rsidRPr="00772863" w:rsidRDefault="008B44CE" w:rsidP="008B44CE">
      <w:pPr>
        <w:jc w:val="both"/>
        <w:rPr>
          <w:rFonts w:ascii="Arial" w:hAnsi="Arial" w:cs="Arial"/>
          <w:b/>
        </w:rPr>
      </w:pPr>
      <w:r w:rsidRPr="00772863">
        <w:rPr>
          <w:rFonts w:ascii="Arial" w:hAnsi="Arial" w:cs="Arial"/>
          <w:b/>
        </w:rPr>
        <w:t>Our Values</w:t>
      </w:r>
    </w:p>
    <w:p w14:paraId="3DEEC669" w14:textId="77777777" w:rsidR="008B44CE" w:rsidRPr="00772863" w:rsidRDefault="008B44CE" w:rsidP="008B44CE">
      <w:pPr>
        <w:jc w:val="both"/>
        <w:rPr>
          <w:rFonts w:ascii="Arial" w:hAnsi="Arial" w:cs="Arial"/>
          <w:b/>
        </w:rPr>
      </w:pPr>
    </w:p>
    <w:p w14:paraId="7DD0E2AB" w14:textId="77777777" w:rsidR="004428E8" w:rsidRPr="00772863" w:rsidRDefault="004428E8" w:rsidP="004428E8">
      <w:pPr>
        <w:rPr>
          <w:rFonts w:ascii="Arial" w:hAnsi="Arial" w:cs="Arial"/>
          <w:lang w:val="en" w:eastAsia="en-GB"/>
        </w:rPr>
      </w:pPr>
      <w:r w:rsidRPr="00772863">
        <w:rPr>
          <w:rFonts w:ascii="Arial" w:hAnsi="Arial" w:cs="Arial"/>
          <w:lang w:val="en" w:eastAsia="en-GB"/>
        </w:rPr>
        <w:t xml:space="preserve">Bold </w:t>
      </w:r>
      <w:r w:rsidR="00875318">
        <w:rPr>
          <w:rFonts w:ascii="Arial" w:hAnsi="Arial" w:cs="Arial"/>
          <w:lang w:val="en" w:eastAsia="en-GB"/>
        </w:rPr>
        <w:t xml:space="preserve">– </w:t>
      </w:r>
      <w:r w:rsidRPr="00772863">
        <w:rPr>
          <w:rFonts w:ascii="Arial" w:hAnsi="Arial" w:cs="Arial"/>
          <w:lang w:val="en" w:eastAsia="en-GB"/>
        </w:rPr>
        <w:t>Be bold in all that we do, pushing the boundaries to ensure that our staff and learners reach their full potential.</w:t>
      </w:r>
    </w:p>
    <w:p w14:paraId="3656B9AB" w14:textId="77777777" w:rsidR="004428E8" w:rsidRPr="00772863" w:rsidRDefault="004428E8" w:rsidP="004428E8">
      <w:pPr>
        <w:rPr>
          <w:rFonts w:ascii="Arial" w:hAnsi="Arial" w:cs="Arial"/>
          <w:lang w:val="en" w:eastAsia="en-GB"/>
        </w:rPr>
      </w:pPr>
    </w:p>
    <w:p w14:paraId="04240B44" w14:textId="77777777" w:rsidR="004428E8" w:rsidRPr="00772863" w:rsidRDefault="004428E8" w:rsidP="004428E8">
      <w:pPr>
        <w:rPr>
          <w:rFonts w:ascii="Arial" w:hAnsi="Arial" w:cs="Arial"/>
          <w:lang w:val="en" w:eastAsia="en-GB"/>
        </w:rPr>
      </w:pPr>
      <w:r w:rsidRPr="00772863">
        <w:rPr>
          <w:rFonts w:ascii="Arial" w:hAnsi="Arial" w:cs="Arial"/>
          <w:lang w:val="en" w:eastAsia="en-GB"/>
        </w:rPr>
        <w:t xml:space="preserve">Ambitious </w:t>
      </w:r>
      <w:r w:rsidR="00875318">
        <w:rPr>
          <w:rFonts w:ascii="Arial" w:hAnsi="Arial" w:cs="Arial"/>
          <w:lang w:val="en" w:eastAsia="en-GB"/>
        </w:rPr>
        <w:t>–</w:t>
      </w:r>
      <w:r w:rsidRPr="00772863">
        <w:rPr>
          <w:rFonts w:ascii="Arial" w:hAnsi="Arial" w:cs="Arial"/>
          <w:lang w:val="en" w:eastAsia="en-GB"/>
        </w:rPr>
        <w:t xml:space="preserve"> Be ambitious for ourselves and our learners. Set high expectations and standards and strive to achieve excellence in all that we do.</w:t>
      </w:r>
    </w:p>
    <w:p w14:paraId="45FB0818" w14:textId="77777777" w:rsidR="004428E8" w:rsidRPr="00772863" w:rsidRDefault="004428E8" w:rsidP="004428E8">
      <w:pPr>
        <w:rPr>
          <w:rFonts w:ascii="Arial" w:hAnsi="Arial" w:cs="Arial"/>
          <w:lang w:val="en" w:eastAsia="en-GB"/>
        </w:rPr>
      </w:pPr>
    </w:p>
    <w:p w14:paraId="2280B98D" w14:textId="77777777" w:rsidR="004428E8" w:rsidRPr="00772863" w:rsidRDefault="00875318" w:rsidP="004428E8">
      <w:pPr>
        <w:rPr>
          <w:rFonts w:ascii="Arial" w:hAnsi="Arial" w:cs="Arial"/>
          <w:lang w:val="en" w:eastAsia="en-GB"/>
        </w:rPr>
      </w:pPr>
      <w:r>
        <w:rPr>
          <w:rFonts w:ascii="Arial" w:hAnsi="Arial" w:cs="Arial"/>
          <w:lang w:val="en" w:eastAsia="en-GB"/>
        </w:rPr>
        <w:t xml:space="preserve">Respect – </w:t>
      </w:r>
      <w:r w:rsidR="004428E8" w:rsidRPr="00772863">
        <w:rPr>
          <w:rFonts w:ascii="Arial" w:hAnsi="Arial" w:cs="Arial"/>
          <w:lang w:val="en" w:eastAsia="en-GB"/>
        </w:rPr>
        <w:t>Appreciate your own strengths whilst demonstrating respect for others, treating people with thoughtfulness, dignity and an open mind.</w:t>
      </w:r>
    </w:p>
    <w:p w14:paraId="049F31CB" w14:textId="77777777" w:rsidR="004428E8" w:rsidRPr="00772863" w:rsidRDefault="004428E8" w:rsidP="004428E8">
      <w:pPr>
        <w:rPr>
          <w:rFonts w:ascii="Arial" w:hAnsi="Arial" w:cs="Arial"/>
          <w:lang w:val="en" w:eastAsia="en-GB"/>
        </w:rPr>
      </w:pPr>
    </w:p>
    <w:p w14:paraId="317633D4" w14:textId="77777777" w:rsidR="004428E8" w:rsidRPr="00772863" w:rsidRDefault="004428E8" w:rsidP="004428E8">
      <w:pPr>
        <w:rPr>
          <w:rFonts w:ascii="Arial" w:hAnsi="Arial" w:cs="Arial"/>
          <w:lang w:val="en" w:eastAsia="en-GB"/>
        </w:rPr>
      </w:pPr>
      <w:r w:rsidRPr="00772863">
        <w:rPr>
          <w:rFonts w:ascii="Arial" w:hAnsi="Arial" w:cs="Arial"/>
          <w:lang w:val="en" w:eastAsia="en-GB"/>
        </w:rPr>
        <w:t xml:space="preserve">Collaborate and Teamwork </w:t>
      </w:r>
      <w:r w:rsidR="00875318">
        <w:rPr>
          <w:rFonts w:ascii="Arial" w:hAnsi="Arial" w:cs="Arial"/>
          <w:lang w:val="en" w:eastAsia="en-GB"/>
        </w:rPr>
        <w:t>–</w:t>
      </w:r>
      <w:r w:rsidRPr="00772863">
        <w:rPr>
          <w:rFonts w:ascii="Arial" w:hAnsi="Arial" w:cs="Arial"/>
          <w:lang w:val="en" w:eastAsia="en-GB"/>
        </w:rPr>
        <w:t xml:space="preserve"> Share ideas, encourage each other to succeed and work together in a supportive environment to achieve our goals.</w:t>
      </w:r>
    </w:p>
    <w:p w14:paraId="53128261" w14:textId="77777777" w:rsidR="004428E8" w:rsidRPr="00772863" w:rsidRDefault="004428E8" w:rsidP="004428E8">
      <w:pPr>
        <w:rPr>
          <w:rFonts w:ascii="Arial" w:hAnsi="Arial" w:cs="Arial"/>
          <w:lang w:val="en" w:eastAsia="en-GB"/>
        </w:rPr>
      </w:pPr>
    </w:p>
    <w:p w14:paraId="28BAA85A" w14:textId="77777777" w:rsidR="004428E8" w:rsidRPr="00772863" w:rsidRDefault="004428E8" w:rsidP="004428E8">
      <w:pPr>
        <w:rPr>
          <w:rFonts w:ascii="Arial" w:hAnsi="Arial" w:cs="Arial"/>
          <w:lang w:val="en" w:eastAsia="en-GB"/>
        </w:rPr>
      </w:pPr>
      <w:r w:rsidRPr="00772863">
        <w:rPr>
          <w:rFonts w:ascii="Arial" w:hAnsi="Arial" w:cs="Arial"/>
          <w:lang w:val="en" w:eastAsia="en-GB"/>
        </w:rPr>
        <w:t xml:space="preserve">Professional </w:t>
      </w:r>
      <w:r w:rsidR="00875318">
        <w:rPr>
          <w:rFonts w:ascii="Arial" w:hAnsi="Arial" w:cs="Arial"/>
          <w:lang w:val="en" w:eastAsia="en-GB"/>
        </w:rPr>
        <w:t>–</w:t>
      </w:r>
      <w:r w:rsidRPr="00772863">
        <w:rPr>
          <w:rFonts w:ascii="Arial" w:hAnsi="Arial" w:cs="Arial"/>
          <w:lang w:val="en" w:eastAsia="en-GB"/>
        </w:rPr>
        <w:t xml:space="preserve"> Be honest, reliable and polite to create a positive image of the College while demonstrating the highest standards of work.</w:t>
      </w:r>
    </w:p>
    <w:p w14:paraId="62486C05" w14:textId="77777777" w:rsidR="008B44CE" w:rsidRPr="00772863" w:rsidRDefault="008B44CE" w:rsidP="003A1E4D">
      <w:pPr>
        <w:jc w:val="both"/>
        <w:rPr>
          <w:rFonts w:ascii="Arial" w:hAnsi="Arial" w:cs="Arial"/>
          <w:b/>
        </w:rPr>
      </w:pPr>
    </w:p>
    <w:p w14:paraId="1CBEEA25" w14:textId="77777777" w:rsidR="003A1E4D" w:rsidRPr="00772863" w:rsidRDefault="003A1E4D" w:rsidP="003A1E4D">
      <w:pPr>
        <w:jc w:val="both"/>
        <w:rPr>
          <w:rFonts w:ascii="Arial" w:hAnsi="Arial" w:cs="Arial"/>
        </w:rPr>
      </w:pPr>
      <w:r w:rsidRPr="00772863">
        <w:rPr>
          <w:rFonts w:ascii="Arial" w:hAnsi="Arial" w:cs="Arial"/>
          <w:b/>
        </w:rPr>
        <w:t>JOB PURPOSE:</w:t>
      </w:r>
    </w:p>
    <w:p w14:paraId="4101652C" w14:textId="77777777" w:rsidR="009F70CC" w:rsidRPr="00772863" w:rsidRDefault="009F70CC" w:rsidP="003A1E4D">
      <w:pPr>
        <w:jc w:val="both"/>
        <w:rPr>
          <w:rFonts w:ascii="Arial" w:hAnsi="Arial" w:cs="Arial"/>
        </w:rPr>
      </w:pPr>
    </w:p>
    <w:p w14:paraId="0946740B" w14:textId="6FF54BE8" w:rsidR="00F81535" w:rsidRDefault="0A665474" w:rsidP="5C0D8272">
      <w:pPr>
        <w:spacing w:line="259" w:lineRule="auto"/>
        <w:jc w:val="both"/>
        <w:rPr>
          <w:rFonts w:ascii="Arial" w:hAnsi="Arial" w:cs="Arial"/>
        </w:rPr>
      </w:pPr>
      <w:r w:rsidRPr="5C0D8272">
        <w:rPr>
          <w:rFonts w:ascii="Arial" w:hAnsi="Arial" w:cs="Arial"/>
        </w:rPr>
        <w:t xml:space="preserve">To </w:t>
      </w:r>
      <w:r w:rsidR="00F81535" w:rsidRPr="5C0D8272">
        <w:rPr>
          <w:rFonts w:ascii="Arial" w:hAnsi="Arial" w:cs="Arial"/>
        </w:rPr>
        <w:t>e</w:t>
      </w:r>
      <w:r w:rsidR="005401E9" w:rsidRPr="5C0D8272">
        <w:rPr>
          <w:rFonts w:ascii="Arial" w:hAnsi="Arial" w:cs="Arial"/>
        </w:rPr>
        <w:t xml:space="preserve">stablish this role </w:t>
      </w:r>
      <w:r w:rsidR="30794459" w:rsidRPr="5C0D8272">
        <w:rPr>
          <w:rFonts w:ascii="Arial" w:hAnsi="Arial" w:cs="Arial"/>
        </w:rPr>
        <w:t>(</w:t>
      </w:r>
      <w:r w:rsidR="005401E9" w:rsidRPr="5C0D8272">
        <w:rPr>
          <w:rFonts w:ascii="Arial" w:hAnsi="Arial" w:cs="Arial"/>
        </w:rPr>
        <w:t>and the HRBP</w:t>
      </w:r>
      <w:r w:rsidR="0FCBB6F2" w:rsidRPr="5C0D8272">
        <w:rPr>
          <w:rFonts w:ascii="Arial" w:hAnsi="Arial" w:cs="Arial"/>
        </w:rPr>
        <w:t>)</w:t>
      </w:r>
      <w:r w:rsidR="42A4A341" w:rsidRPr="5C0D8272">
        <w:rPr>
          <w:rFonts w:ascii="Arial" w:hAnsi="Arial" w:cs="Arial"/>
        </w:rPr>
        <w:t>,</w:t>
      </w:r>
      <w:r w:rsidR="005401E9" w:rsidRPr="5C0D8272">
        <w:rPr>
          <w:rFonts w:ascii="Arial" w:hAnsi="Arial" w:cs="Arial"/>
        </w:rPr>
        <w:t xml:space="preserve"> as true </w:t>
      </w:r>
      <w:r w:rsidR="5A5DE6DB" w:rsidRPr="5C0D8272">
        <w:rPr>
          <w:rFonts w:ascii="Arial" w:hAnsi="Arial" w:cs="Arial"/>
        </w:rPr>
        <w:t xml:space="preserve">business </w:t>
      </w:r>
      <w:r w:rsidR="005401E9" w:rsidRPr="5C0D8272">
        <w:rPr>
          <w:rFonts w:ascii="Arial" w:hAnsi="Arial" w:cs="Arial"/>
        </w:rPr>
        <w:t xml:space="preserve">partners to </w:t>
      </w:r>
      <w:r w:rsidR="00E66CC1" w:rsidRPr="5C0D8272">
        <w:rPr>
          <w:rFonts w:ascii="Arial" w:hAnsi="Arial" w:cs="Arial"/>
        </w:rPr>
        <w:t>managers at all levels across the Group</w:t>
      </w:r>
      <w:r w:rsidR="1A2EF436" w:rsidRPr="5C0D8272">
        <w:rPr>
          <w:rFonts w:ascii="Arial" w:hAnsi="Arial" w:cs="Arial"/>
        </w:rPr>
        <w:t xml:space="preserve">, </w:t>
      </w:r>
      <w:r w:rsidR="5A2E946A" w:rsidRPr="5C0D8272">
        <w:rPr>
          <w:rFonts w:ascii="Arial" w:hAnsi="Arial" w:cs="Arial"/>
        </w:rPr>
        <w:t>through meaningful relationship and</w:t>
      </w:r>
      <w:r w:rsidR="00F81535" w:rsidRPr="5C0D8272">
        <w:rPr>
          <w:rFonts w:ascii="Arial" w:hAnsi="Arial" w:cs="Arial"/>
        </w:rPr>
        <w:t xml:space="preserve"> </w:t>
      </w:r>
      <w:r w:rsidR="22F94A75" w:rsidRPr="5C0D8272">
        <w:rPr>
          <w:rFonts w:ascii="Arial" w:hAnsi="Arial" w:cs="Arial"/>
        </w:rPr>
        <w:t>ability to drive</w:t>
      </w:r>
      <w:r w:rsidR="45BECB0E" w:rsidRPr="5C0D8272">
        <w:rPr>
          <w:rFonts w:ascii="Arial" w:hAnsi="Arial" w:cs="Arial"/>
        </w:rPr>
        <w:t xml:space="preserve"> commercial and culturally</w:t>
      </w:r>
      <w:r w:rsidR="7BDD1D38" w:rsidRPr="5C0D8272">
        <w:rPr>
          <w:rFonts w:ascii="Arial" w:hAnsi="Arial" w:cs="Arial"/>
        </w:rPr>
        <w:t>-</w:t>
      </w:r>
      <w:r w:rsidR="45BECB0E" w:rsidRPr="5C0D8272">
        <w:rPr>
          <w:rFonts w:ascii="Arial" w:hAnsi="Arial" w:cs="Arial"/>
        </w:rPr>
        <w:t xml:space="preserve">aligned solutions </w:t>
      </w:r>
      <w:r w:rsidR="429D9A85" w:rsidRPr="5C0D8272">
        <w:rPr>
          <w:rFonts w:ascii="Arial" w:hAnsi="Arial" w:cs="Arial"/>
        </w:rPr>
        <w:t>which meet</w:t>
      </w:r>
      <w:r w:rsidR="00F81535" w:rsidRPr="5C0D8272">
        <w:rPr>
          <w:rFonts w:ascii="Arial" w:hAnsi="Arial" w:cs="Arial"/>
        </w:rPr>
        <w:t xml:space="preserve"> the needs and </w:t>
      </w:r>
      <w:r w:rsidR="179B412A" w:rsidRPr="5C0D8272">
        <w:rPr>
          <w:rFonts w:ascii="Arial" w:hAnsi="Arial" w:cs="Arial"/>
        </w:rPr>
        <w:t xml:space="preserve">strategic </w:t>
      </w:r>
      <w:r w:rsidR="00F81535" w:rsidRPr="5C0D8272">
        <w:rPr>
          <w:rFonts w:ascii="Arial" w:hAnsi="Arial" w:cs="Arial"/>
        </w:rPr>
        <w:t>priorities of the Group</w:t>
      </w:r>
      <w:r w:rsidR="2D4D15B4" w:rsidRPr="5C0D8272">
        <w:rPr>
          <w:rFonts w:ascii="Arial" w:hAnsi="Arial" w:cs="Arial"/>
        </w:rPr>
        <w:t>.</w:t>
      </w:r>
    </w:p>
    <w:p w14:paraId="32F80A08" w14:textId="23C95956" w:rsidR="00F81535" w:rsidRDefault="00F81535" w:rsidP="5C0D8272">
      <w:pPr>
        <w:spacing w:line="259" w:lineRule="auto"/>
        <w:jc w:val="both"/>
        <w:rPr>
          <w:rFonts w:ascii="Arial" w:hAnsi="Arial" w:cs="Arial"/>
        </w:rPr>
      </w:pPr>
    </w:p>
    <w:p w14:paraId="000C10CD" w14:textId="7EEAB25A" w:rsidR="00F81535" w:rsidRDefault="19506475" w:rsidP="5C0D8272">
      <w:pPr>
        <w:spacing w:line="259" w:lineRule="auto"/>
        <w:jc w:val="both"/>
        <w:rPr>
          <w:rFonts w:ascii="Arial" w:hAnsi="Arial" w:cs="Arial"/>
        </w:rPr>
      </w:pPr>
      <w:r w:rsidRPr="5C0D8272">
        <w:rPr>
          <w:rFonts w:ascii="Arial" w:hAnsi="Arial" w:cs="Arial"/>
        </w:rPr>
        <w:t xml:space="preserve">To have a deep understanding of the unique challenges and plans of each department in order to diagnose people related challenges and provide solutions rooted in context. </w:t>
      </w:r>
    </w:p>
    <w:p w14:paraId="4959B18A" w14:textId="448C11FE" w:rsidR="00F81535" w:rsidRDefault="00F81535" w:rsidP="5C0D8272">
      <w:pPr>
        <w:spacing w:line="259" w:lineRule="auto"/>
        <w:jc w:val="both"/>
        <w:rPr>
          <w:rFonts w:ascii="Arial" w:hAnsi="Arial" w:cs="Arial"/>
        </w:rPr>
      </w:pPr>
    </w:p>
    <w:p w14:paraId="72BDA6A6" w14:textId="3A80C457" w:rsidR="00F81535" w:rsidRDefault="44D6A6BC" w:rsidP="5C0D8272">
      <w:pPr>
        <w:spacing w:line="259" w:lineRule="auto"/>
        <w:jc w:val="both"/>
        <w:rPr>
          <w:rFonts w:ascii="Arial" w:hAnsi="Arial" w:cs="Arial"/>
        </w:rPr>
      </w:pPr>
      <w:r w:rsidRPr="5C0D8272">
        <w:rPr>
          <w:rFonts w:ascii="Arial" w:hAnsi="Arial" w:cs="Arial"/>
        </w:rPr>
        <w:t>E</w:t>
      </w:r>
      <w:r w:rsidR="00F81535" w:rsidRPr="5C0D8272">
        <w:rPr>
          <w:rFonts w:ascii="Arial" w:hAnsi="Arial" w:cs="Arial"/>
        </w:rPr>
        <w:t>nsuring employee relations activity is managed smoothly to an appropriate conclusion with managed risk.</w:t>
      </w:r>
    </w:p>
    <w:p w14:paraId="2ADB5871" w14:textId="7A6F650A" w:rsidR="107F7493" w:rsidRDefault="107F7493" w:rsidP="5C0D8272">
      <w:pPr>
        <w:spacing w:line="259" w:lineRule="auto"/>
        <w:jc w:val="both"/>
        <w:rPr>
          <w:rFonts w:ascii="Arial" w:hAnsi="Arial" w:cs="Arial"/>
        </w:rPr>
      </w:pPr>
    </w:p>
    <w:p w14:paraId="4B99056E" w14:textId="4A209E46" w:rsidR="00E66CC1" w:rsidRDefault="2F8D5249" w:rsidP="5C0D8272">
      <w:pPr>
        <w:spacing w:line="259" w:lineRule="auto"/>
        <w:jc w:val="both"/>
        <w:rPr>
          <w:rFonts w:ascii="Arial" w:hAnsi="Arial" w:cs="Arial"/>
        </w:rPr>
      </w:pPr>
      <w:r w:rsidRPr="5C0D8272">
        <w:rPr>
          <w:rFonts w:ascii="Arial" w:hAnsi="Arial" w:cs="Arial"/>
        </w:rPr>
        <w:lastRenderedPageBreak/>
        <w:t xml:space="preserve">Lead implementation of effective systems and process to ensure operational </w:t>
      </w:r>
      <w:r w:rsidR="471E13AF" w:rsidRPr="5C0D8272">
        <w:rPr>
          <w:rFonts w:ascii="Arial" w:hAnsi="Arial" w:cs="Arial"/>
        </w:rPr>
        <w:t xml:space="preserve">and payroll related </w:t>
      </w:r>
      <w:r w:rsidRPr="5C0D8272">
        <w:rPr>
          <w:rFonts w:ascii="Arial" w:hAnsi="Arial" w:cs="Arial"/>
        </w:rPr>
        <w:t xml:space="preserve">activities run </w:t>
      </w:r>
      <w:r w:rsidR="7959D567" w:rsidRPr="5C0D8272">
        <w:rPr>
          <w:rFonts w:ascii="Arial" w:hAnsi="Arial" w:cs="Arial"/>
        </w:rPr>
        <w:t>accurately and on time.</w:t>
      </w:r>
    </w:p>
    <w:p w14:paraId="3FBAE075" w14:textId="12B9ED80" w:rsidR="107F7493" w:rsidRDefault="107F7493" w:rsidP="5C0D8272">
      <w:pPr>
        <w:spacing w:line="259" w:lineRule="auto"/>
        <w:jc w:val="both"/>
        <w:rPr>
          <w:rFonts w:ascii="Arial" w:hAnsi="Arial" w:cs="Arial"/>
        </w:rPr>
      </w:pPr>
    </w:p>
    <w:p w14:paraId="27CA0B13" w14:textId="5516142F" w:rsidR="4414C773" w:rsidRDefault="4414C773" w:rsidP="5C0D8272">
      <w:pPr>
        <w:spacing w:line="259" w:lineRule="auto"/>
        <w:jc w:val="both"/>
        <w:rPr>
          <w:rFonts w:ascii="Arial" w:hAnsi="Arial" w:cs="Arial"/>
        </w:rPr>
      </w:pPr>
      <w:r w:rsidRPr="5C0D8272">
        <w:rPr>
          <w:rFonts w:ascii="Arial" w:hAnsi="Arial" w:cs="Arial"/>
        </w:rPr>
        <w:t xml:space="preserve">Drive achievement of </w:t>
      </w:r>
      <w:r w:rsidR="1615FCB6" w:rsidRPr="5C0D8272">
        <w:rPr>
          <w:rFonts w:ascii="Arial" w:hAnsi="Arial" w:cs="Arial"/>
        </w:rPr>
        <w:t xml:space="preserve">the HR </w:t>
      </w:r>
      <w:r w:rsidRPr="5C0D8272">
        <w:rPr>
          <w:rFonts w:ascii="Arial" w:hAnsi="Arial" w:cs="Arial"/>
        </w:rPr>
        <w:t>Strateg</w:t>
      </w:r>
      <w:r w:rsidR="1BF860F8" w:rsidRPr="5C0D8272">
        <w:rPr>
          <w:rFonts w:ascii="Arial" w:hAnsi="Arial" w:cs="Arial"/>
        </w:rPr>
        <w:t>ies</w:t>
      </w:r>
      <w:r w:rsidRPr="5C0D8272">
        <w:rPr>
          <w:rFonts w:ascii="Arial" w:hAnsi="Arial" w:cs="Arial"/>
        </w:rPr>
        <w:t xml:space="preserve"> Action Plan</w:t>
      </w:r>
      <w:r w:rsidR="065456FD" w:rsidRPr="5C0D8272">
        <w:rPr>
          <w:rFonts w:ascii="Arial" w:hAnsi="Arial" w:cs="Arial"/>
        </w:rPr>
        <w:t>s and</w:t>
      </w:r>
      <w:r w:rsidRPr="5C0D8272">
        <w:rPr>
          <w:rFonts w:ascii="Arial" w:hAnsi="Arial" w:cs="Arial"/>
        </w:rPr>
        <w:t xml:space="preserve"> KPI’s through leadership and management of the HRBP team. </w:t>
      </w:r>
    </w:p>
    <w:p w14:paraId="21390944" w14:textId="52A6ECBE" w:rsidR="107F7493" w:rsidRDefault="107F7493" w:rsidP="5C0D8272">
      <w:pPr>
        <w:spacing w:line="259" w:lineRule="auto"/>
        <w:jc w:val="both"/>
        <w:rPr>
          <w:rFonts w:ascii="Arial" w:hAnsi="Arial" w:cs="Arial"/>
        </w:rPr>
      </w:pPr>
    </w:p>
    <w:p w14:paraId="22BC9F26" w14:textId="1ACDF65A" w:rsidR="01B57F42" w:rsidRDefault="01B57F42" w:rsidP="107F7493">
      <w:pPr>
        <w:spacing w:line="259" w:lineRule="auto"/>
        <w:rPr>
          <w:rFonts w:ascii="Arial" w:hAnsi="Arial" w:cs="Arial"/>
        </w:rPr>
      </w:pPr>
      <w:r w:rsidRPr="5C0D8272">
        <w:rPr>
          <w:rFonts w:ascii="Arial" w:hAnsi="Arial" w:cs="Arial"/>
        </w:rPr>
        <w:t xml:space="preserve">Manage the performance and engagement of a team of HR colleagues to </w:t>
      </w:r>
      <w:r w:rsidR="194640A8" w:rsidRPr="5C0D8272">
        <w:rPr>
          <w:rFonts w:ascii="Arial" w:hAnsi="Arial" w:cs="Arial"/>
        </w:rPr>
        <w:t xml:space="preserve">ensure </w:t>
      </w:r>
      <w:r w:rsidRPr="5C0D8272">
        <w:rPr>
          <w:rFonts w:ascii="Arial" w:hAnsi="Arial" w:cs="Arial"/>
        </w:rPr>
        <w:t>the delivery of</w:t>
      </w:r>
      <w:r w:rsidR="2990E9E8" w:rsidRPr="5C0D8272">
        <w:rPr>
          <w:rFonts w:ascii="Arial" w:hAnsi="Arial" w:cs="Arial"/>
        </w:rPr>
        <w:t xml:space="preserve"> both </w:t>
      </w:r>
      <w:r w:rsidR="66124F7B" w:rsidRPr="5C0D8272">
        <w:rPr>
          <w:rFonts w:ascii="Arial" w:hAnsi="Arial" w:cs="Arial"/>
        </w:rPr>
        <w:t>day-to-day</w:t>
      </w:r>
      <w:r w:rsidR="2990E9E8" w:rsidRPr="5C0D8272">
        <w:rPr>
          <w:rFonts w:ascii="Arial" w:hAnsi="Arial" w:cs="Arial"/>
        </w:rPr>
        <w:t xml:space="preserve"> </w:t>
      </w:r>
      <w:r w:rsidRPr="5C0D8272">
        <w:rPr>
          <w:rFonts w:ascii="Arial" w:hAnsi="Arial" w:cs="Arial"/>
        </w:rPr>
        <w:t xml:space="preserve">HR </w:t>
      </w:r>
      <w:r w:rsidR="30E8A591" w:rsidRPr="5C0D8272">
        <w:rPr>
          <w:rFonts w:ascii="Arial" w:hAnsi="Arial" w:cs="Arial"/>
        </w:rPr>
        <w:t>o</w:t>
      </w:r>
      <w:r w:rsidRPr="5C0D8272">
        <w:rPr>
          <w:rFonts w:ascii="Arial" w:hAnsi="Arial" w:cs="Arial"/>
        </w:rPr>
        <w:t xml:space="preserve">perations </w:t>
      </w:r>
      <w:r w:rsidR="1CCD6444" w:rsidRPr="5C0D8272">
        <w:rPr>
          <w:rFonts w:ascii="Arial" w:hAnsi="Arial" w:cs="Arial"/>
        </w:rPr>
        <w:t>and compliance</w:t>
      </w:r>
      <w:r w:rsidR="52113AA6" w:rsidRPr="5C0D8272">
        <w:rPr>
          <w:rFonts w:ascii="Arial" w:hAnsi="Arial" w:cs="Arial"/>
        </w:rPr>
        <w:t>.</w:t>
      </w:r>
      <w:r w:rsidR="1CCD6444" w:rsidRPr="5C0D8272">
        <w:rPr>
          <w:rFonts w:ascii="Arial" w:hAnsi="Arial" w:cs="Arial"/>
        </w:rPr>
        <w:t xml:space="preserve"> </w:t>
      </w:r>
    </w:p>
    <w:p w14:paraId="4DDBEF00" w14:textId="77777777" w:rsidR="0091178B" w:rsidRDefault="0091178B" w:rsidP="002D02E3">
      <w:pPr>
        <w:rPr>
          <w:rFonts w:ascii="Arial" w:hAnsi="Arial" w:cs="Arial"/>
        </w:rPr>
      </w:pPr>
    </w:p>
    <w:p w14:paraId="3461D779" w14:textId="77777777" w:rsidR="00F42143" w:rsidRPr="00772863" w:rsidRDefault="00F42143" w:rsidP="00525205">
      <w:pPr>
        <w:jc w:val="both"/>
        <w:rPr>
          <w:rFonts w:ascii="Arial" w:hAnsi="Arial" w:cs="Arial"/>
        </w:rPr>
      </w:pPr>
    </w:p>
    <w:p w14:paraId="15C51569" w14:textId="77777777" w:rsidR="00F42143" w:rsidRDefault="00F81535" w:rsidP="00525205">
      <w:pPr>
        <w:jc w:val="both"/>
        <w:rPr>
          <w:rFonts w:ascii="Arial" w:hAnsi="Arial" w:cs="Arial"/>
          <w:b/>
        </w:rPr>
      </w:pPr>
      <w:r>
        <w:rPr>
          <w:rFonts w:ascii="Arial" w:hAnsi="Arial" w:cs="Arial"/>
          <w:b/>
        </w:rPr>
        <w:t xml:space="preserve">Key </w:t>
      </w:r>
      <w:r w:rsidR="00DF1397">
        <w:rPr>
          <w:rFonts w:ascii="Arial" w:hAnsi="Arial" w:cs="Arial"/>
          <w:b/>
        </w:rPr>
        <w:t>Responsibilities</w:t>
      </w:r>
      <w:r w:rsidR="00F42143" w:rsidRPr="00772863">
        <w:rPr>
          <w:rFonts w:ascii="Arial" w:hAnsi="Arial" w:cs="Arial"/>
          <w:b/>
        </w:rPr>
        <w:t>:</w:t>
      </w:r>
    </w:p>
    <w:p w14:paraId="3CF2D8B6" w14:textId="77777777" w:rsidR="00F81535" w:rsidRPr="00772863" w:rsidRDefault="00F81535" w:rsidP="00525205">
      <w:pPr>
        <w:jc w:val="both"/>
        <w:rPr>
          <w:rFonts w:ascii="Arial" w:hAnsi="Arial" w:cs="Arial"/>
          <w:b/>
        </w:rPr>
      </w:pPr>
    </w:p>
    <w:p w14:paraId="40553FCF" w14:textId="7C26EBFC" w:rsidR="00F81535" w:rsidRDefault="00F81535" w:rsidP="00F81535">
      <w:pPr>
        <w:jc w:val="both"/>
        <w:rPr>
          <w:rFonts w:ascii="Arial" w:hAnsi="Arial" w:cs="Arial"/>
        </w:rPr>
      </w:pPr>
      <w:r w:rsidRPr="107F7493">
        <w:rPr>
          <w:rFonts w:ascii="Arial" w:hAnsi="Arial" w:cs="Arial"/>
        </w:rPr>
        <w:t xml:space="preserve">Ensure the HR Business Partner team provide a quality, customer focused, pragmatic and expert HR advice and guidance service to managers and staff </w:t>
      </w:r>
      <w:r w:rsidR="00AB5116" w:rsidRPr="107F7493">
        <w:rPr>
          <w:rFonts w:ascii="Arial" w:hAnsi="Arial" w:cs="Arial"/>
        </w:rPr>
        <w:t>and ensure managers are effectively supported</w:t>
      </w:r>
      <w:r w:rsidRPr="107F7493">
        <w:rPr>
          <w:rFonts w:ascii="Arial" w:hAnsi="Arial" w:cs="Arial"/>
        </w:rPr>
        <w:t xml:space="preserve"> in dealing with casework</w:t>
      </w:r>
      <w:r w:rsidR="45D0D1E6" w:rsidRPr="107F7493">
        <w:rPr>
          <w:rFonts w:ascii="Arial" w:hAnsi="Arial" w:cs="Arial"/>
        </w:rPr>
        <w:t>.</w:t>
      </w:r>
    </w:p>
    <w:p w14:paraId="175074EB" w14:textId="0AA7229A" w:rsidR="107F7493" w:rsidRDefault="107F7493" w:rsidP="107F7493">
      <w:pPr>
        <w:jc w:val="both"/>
        <w:rPr>
          <w:rFonts w:ascii="Arial" w:hAnsi="Arial" w:cs="Arial"/>
        </w:rPr>
      </w:pPr>
    </w:p>
    <w:p w14:paraId="165F3F4D" w14:textId="6DF2EC8E" w:rsidR="0B413B8F" w:rsidRDefault="0B413B8F" w:rsidP="5C0D8272">
      <w:pPr>
        <w:spacing w:line="259" w:lineRule="auto"/>
        <w:jc w:val="both"/>
        <w:rPr>
          <w:rFonts w:ascii="Arial" w:hAnsi="Arial" w:cs="Arial"/>
        </w:rPr>
      </w:pPr>
      <w:r w:rsidRPr="5C0D8272">
        <w:rPr>
          <w:rFonts w:ascii="Arial" w:hAnsi="Arial" w:cs="Arial"/>
        </w:rPr>
        <w:t>Lead the implementation of the HR People Strategy and Organisational Development and Engagement Plan at a managerial level and support the Head of HR at a leadership level</w:t>
      </w:r>
      <w:r w:rsidR="11A7D1F3" w:rsidRPr="5C0D8272">
        <w:rPr>
          <w:rFonts w:ascii="Arial" w:hAnsi="Arial" w:cs="Arial"/>
        </w:rPr>
        <w:t>.</w:t>
      </w:r>
    </w:p>
    <w:p w14:paraId="178DF271" w14:textId="21416DE4" w:rsidR="107F7493" w:rsidRDefault="107F7493" w:rsidP="5C0D8272">
      <w:pPr>
        <w:spacing w:line="259" w:lineRule="auto"/>
        <w:jc w:val="both"/>
        <w:rPr>
          <w:rFonts w:ascii="Arial" w:hAnsi="Arial" w:cs="Arial"/>
        </w:rPr>
      </w:pPr>
    </w:p>
    <w:p w14:paraId="43EE761B" w14:textId="3F2D7842" w:rsidR="202CD24D" w:rsidRDefault="202CD24D" w:rsidP="5C0D8272">
      <w:pPr>
        <w:spacing w:line="259" w:lineRule="auto"/>
        <w:jc w:val="both"/>
        <w:rPr>
          <w:rFonts w:ascii="Arial" w:hAnsi="Arial" w:cs="Arial"/>
        </w:rPr>
      </w:pPr>
      <w:r w:rsidRPr="5C0D8272">
        <w:rPr>
          <w:rFonts w:ascii="Arial" w:hAnsi="Arial" w:cs="Arial"/>
        </w:rPr>
        <w:t xml:space="preserve">Drive improvement in employee attraction, performance and retention </w:t>
      </w:r>
      <w:r w:rsidR="56B61F63" w:rsidRPr="5C0D8272">
        <w:rPr>
          <w:rFonts w:ascii="Arial" w:hAnsi="Arial" w:cs="Arial"/>
        </w:rPr>
        <w:t xml:space="preserve">KPI’s </w:t>
      </w:r>
      <w:r w:rsidRPr="5C0D8272">
        <w:rPr>
          <w:rFonts w:ascii="Arial" w:hAnsi="Arial" w:cs="Arial"/>
        </w:rPr>
        <w:t xml:space="preserve">by supporting the design and implementation of a holistic talent management infrastructure which </w:t>
      </w:r>
      <w:r w:rsidR="5ED1B77E" w:rsidRPr="5C0D8272">
        <w:rPr>
          <w:rFonts w:ascii="Arial" w:hAnsi="Arial" w:cs="Arial"/>
        </w:rPr>
        <w:t>engages and supports the development of our employees</w:t>
      </w:r>
      <w:r w:rsidR="50D3BB21" w:rsidRPr="5C0D8272">
        <w:rPr>
          <w:rFonts w:ascii="Arial" w:hAnsi="Arial" w:cs="Arial"/>
        </w:rPr>
        <w:t xml:space="preserve"> including but not limited to continuous improvement of our resourcing experience</w:t>
      </w:r>
      <w:r w:rsidR="1794386E" w:rsidRPr="5C0D8272">
        <w:rPr>
          <w:rFonts w:ascii="Arial" w:hAnsi="Arial" w:cs="Arial"/>
        </w:rPr>
        <w:t xml:space="preserve"> and annual appraisal process</w:t>
      </w:r>
      <w:r w:rsidR="50D3BB21" w:rsidRPr="5C0D8272">
        <w:rPr>
          <w:rFonts w:ascii="Arial" w:hAnsi="Arial" w:cs="Arial"/>
        </w:rPr>
        <w:t>, implementation of succession planning process</w:t>
      </w:r>
      <w:r w:rsidR="4FD2873B" w:rsidRPr="5C0D8272">
        <w:rPr>
          <w:rFonts w:ascii="Arial" w:hAnsi="Arial" w:cs="Arial"/>
        </w:rPr>
        <w:t xml:space="preserve"> and organisational capability mapping. </w:t>
      </w:r>
    </w:p>
    <w:p w14:paraId="67965BEB" w14:textId="4351B625" w:rsidR="107F7493" w:rsidRDefault="107F7493" w:rsidP="5C0D8272">
      <w:pPr>
        <w:spacing w:line="259" w:lineRule="auto"/>
        <w:jc w:val="both"/>
        <w:rPr>
          <w:rFonts w:ascii="Arial" w:hAnsi="Arial" w:cs="Arial"/>
        </w:rPr>
      </w:pPr>
    </w:p>
    <w:p w14:paraId="634709A3" w14:textId="5228CDA6" w:rsidR="19CA72CA" w:rsidRDefault="19CA72CA" w:rsidP="5C0D8272">
      <w:pPr>
        <w:spacing w:line="259" w:lineRule="auto"/>
        <w:jc w:val="both"/>
        <w:rPr>
          <w:rFonts w:ascii="Arial" w:hAnsi="Arial" w:cs="Arial"/>
        </w:rPr>
      </w:pPr>
      <w:r w:rsidRPr="5C0D8272">
        <w:rPr>
          <w:rFonts w:ascii="Arial" w:hAnsi="Arial" w:cs="Arial"/>
        </w:rPr>
        <w:t>Develop the performance and capability within the HR team by maintaining external networks and connections</w:t>
      </w:r>
      <w:r w:rsidR="3FDD62AF" w:rsidRPr="5C0D8272">
        <w:rPr>
          <w:rFonts w:ascii="Arial" w:hAnsi="Arial" w:cs="Arial"/>
        </w:rPr>
        <w:t>;</w:t>
      </w:r>
      <w:r w:rsidRPr="5C0D8272">
        <w:rPr>
          <w:rFonts w:ascii="Arial" w:hAnsi="Arial" w:cs="Arial"/>
        </w:rPr>
        <w:t xml:space="preserve"> bringing </w:t>
      </w:r>
      <w:r w:rsidR="03CD9EAC" w:rsidRPr="5C0D8272">
        <w:rPr>
          <w:rFonts w:ascii="Arial" w:hAnsi="Arial" w:cs="Arial"/>
        </w:rPr>
        <w:t>new and best practice</w:t>
      </w:r>
      <w:r w:rsidRPr="5C0D8272">
        <w:rPr>
          <w:rFonts w:ascii="Arial" w:hAnsi="Arial" w:cs="Arial"/>
        </w:rPr>
        <w:t xml:space="preserve"> into the organisation</w:t>
      </w:r>
      <w:r w:rsidR="490A4F96" w:rsidRPr="5C0D8272">
        <w:rPr>
          <w:rFonts w:ascii="Arial" w:hAnsi="Arial" w:cs="Arial"/>
        </w:rPr>
        <w:t>;</w:t>
      </w:r>
      <w:r w:rsidRPr="5C0D8272">
        <w:rPr>
          <w:rFonts w:ascii="Arial" w:hAnsi="Arial" w:cs="Arial"/>
        </w:rPr>
        <w:t xml:space="preserve"> and </w:t>
      </w:r>
      <w:r w:rsidR="40FB1A62" w:rsidRPr="5C0D8272">
        <w:rPr>
          <w:rFonts w:ascii="Arial" w:hAnsi="Arial" w:cs="Arial"/>
        </w:rPr>
        <w:t>always looking for opportunities to improve and drive efficiency.</w:t>
      </w:r>
    </w:p>
    <w:p w14:paraId="5DB05CBA" w14:textId="5AFBAA28" w:rsidR="107F7493" w:rsidRDefault="107F7493" w:rsidP="5C0D8272">
      <w:pPr>
        <w:spacing w:line="259" w:lineRule="auto"/>
        <w:jc w:val="both"/>
        <w:rPr>
          <w:rFonts w:ascii="Arial" w:hAnsi="Arial" w:cs="Arial"/>
        </w:rPr>
      </w:pPr>
    </w:p>
    <w:p w14:paraId="07FB7C83" w14:textId="0822BC33" w:rsidR="28C29A51" w:rsidRDefault="28C29A51" w:rsidP="5C0D8272">
      <w:pPr>
        <w:spacing w:line="259" w:lineRule="auto"/>
        <w:jc w:val="both"/>
        <w:rPr>
          <w:rFonts w:ascii="Arial" w:hAnsi="Arial" w:cs="Arial"/>
        </w:rPr>
      </w:pPr>
      <w:r w:rsidRPr="5C0D8272">
        <w:rPr>
          <w:rFonts w:ascii="Arial" w:hAnsi="Arial" w:cs="Arial"/>
        </w:rPr>
        <w:t xml:space="preserve">Lead the development of engagement opportunities through close collaboration with the Engagement and E&amp;D Lead and business stakeholders </w:t>
      </w:r>
      <w:r w:rsidR="3837C39C" w:rsidRPr="5C0D8272">
        <w:rPr>
          <w:rFonts w:ascii="Arial" w:hAnsi="Arial" w:cs="Arial"/>
        </w:rPr>
        <w:t>e.g.,</w:t>
      </w:r>
      <w:r w:rsidRPr="5C0D8272">
        <w:rPr>
          <w:rFonts w:ascii="Arial" w:hAnsi="Arial" w:cs="Arial"/>
        </w:rPr>
        <w:t xml:space="preserve"> bespoke </w:t>
      </w:r>
      <w:r w:rsidR="73B07A28" w:rsidRPr="5C0D8272">
        <w:rPr>
          <w:rFonts w:ascii="Arial" w:hAnsi="Arial" w:cs="Arial"/>
        </w:rPr>
        <w:t xml:space="preserve">programmes, conferences, events and employee and manager forums etc. </w:t>
      </w:r>
    </w:p>
    <w:p w14:paraId="1AFBDF9A" w14:textId="4A7B1D07" w:rsidR="107F7493" w:rsidRDefault="107F7493" w:rsidP="5C0D8272">
      <w:pPr>
        <w:spacing w:line="259" w:lineRule="auto"/>
        <w:jc w:val="both"/>
        <w:rPr>
          <w:rFonts w:ascii="Arial" w:hAnsi="Arial" w:cs="Arial"/>
        </w:rPr>
      </w:pPr>
    </w:p>
    <w:p w14:paraId="518FF652" w14:textId="6E882047" w:rsidR="41CA88A5" w:rsidRDefault="41CA88A5" w:rsidP="5C0D8272">
      <w:pPr>
        <w:spacing w:line="259" w:lineRule="auto"/>
        <w:jc w:val="both"/>
        <w:rPr>
          <w:rFonts w:ascii="Arial" w:hAnsi="Arial" w:cs="Arial"/>
        </w:rPr>
      </w:pPr>
      <w:r w:rsidRPr="5C0D8272">
        <w:rPr>
          <w:rFonts w:ascii="Arial" w:hAnsi="Arial" w:cs="Arial"/>
        </w:rPr>
        <w:t>Deputise for the Head of HR &amp; Performance at departmental meetings from time to time when required.</w:t>
      </w:r>
    </w:p>
    <w:p w14:paraId="1B9E2286" w14:textId="0EA642F2" w:rsidR="107F7493" w:rsidRDefault="107F7493" w:rsidP="5C0D8272">
      <w:pPr>
        <w:spacing w:line="259" w:lineRule="auto"/>
        <w:jc w:val="both"/>
        <w:rPr>
          <w:rFonts w:ascii="Arial" w:hAnsi="Arial" w:cs="Arial"/>
        </w:rPr>
      </w:pPr>
    </w:p>
    <w:p w14:paraId="77058E37" w14:textId="77777777" w:rsidR="00526CF7" w:rsidRDefault="00526CF7" w:rsidP="5C0D8272">
      <w:pPr>
        <w:spacing w:line="259" w:lineRule="auto"/>
        <w:jc w:val="both"/>
        <w:rPr>
          <w:rFonts w:ascii="Arial" w:hAnsi="Arial" w:cs="Arial"/>
        </w:rPr>
      </w:pPr>
      <w:r w:rsidRPr="5C0D8272">
        <w:rPr>
          <w:rFonts w:ascii="Arial" w:hAnsi="Arial" w:cs="Arial"/>
        </w:rPr>
        <w:t>Manages employee relations matters ensuring a consistent and fair approach is employed across Group. Participates in investigations, hearings and appeals as appropriate, advising managers accordingly.</w:t>
      </w:r>
    </w:p>
    <w:p w14:paraId="1FC39945" w14:textId="77777777" w:rsidR="00526CF7" w:rsidRPr="00BC4064" w:rsidRDefault="00526CF7" w:rsidP="5C0D8272">
      <w:pPr>
        <w:spacing w:line="259" w:lineRule="auto"/>
        <w:jc w:val="both"/>
        <w:rPr>
          <w:rFonts w:ascii="Arial" w:hAnsi="Arial" w:cs="Arial"/>
        </w:rPr>
      </w:pPr>
    </w:p>
    <w:p w14:paraId="43531AC6" w14:textId="77777777" w:rsidR="00526CF7" w:rsidRDefault="00526CF7" w:rsidP="5C0D8272">
      <w:pPr>
        <w:spacing w:line="259" w:lineRule="auto"/>
        <w:jc w:val="both"/>
        <w:rPr>
          <w:rFonts w:ascii="Arial" w:hAnsi="Arial" w:cs="Arial"/>
        </w:rPr>
      </w:pPr>
      <w:r w:rsidRPr="5C0D8272">
        <w:rPr>
          <w:rFonts w:ascii="Arial" w:hAnsi="Arial" w:cs="Arial"/>
        </w:rPr>
        <w:t xml:space="preserve">Work with the Head of HR &amp;P to ensure all Group staffing policies and HR practices, under the direction of </w:t>
      </w:r>
      <w:r w:rsidR="001D63B4" w:rsidRPr="5C0D8272">
        <w:rPr>
          <w:rFonts w:ascii="Arial" w:hAnsi="Arial" w:cs="Arial"/>
        </w:rPr>
        <w:t>HR, are</w:t>
      </w:r>
      <w:r w:rsidRPr="5C0D8272">
        <w:rPr>
          <w:rFonts w:ascii="Arial" w:hAnsi="Arial" w:cs="Arial"/>
        </w:rPr>
        <w:t xml:space="preserve"> compliant with employment legislation, keeping up to date with developments in case law and new legislation and ensuring best HR practice is achieved.</w:t>
      </w:r>
    </w:p>
    <w:p w14:paraId="0562CB0E" w14:textId="77777777" w:rsidR="00526CF7" w:rsidRPr="00BC4064" w:rsidRDefault="00526CF7" w:rsidP="5C0D8272">
      <w:pPr>
        <w:spacing w:line="259" w:lineRule="auto"/>
        <w:jc w:val="both"/>
        <w:rPr>
          <w:rFonts w:ascii="Arial" w:hAnsi="Arial" w:cs="Arial"/>
        </w:rPr>
      </w:pPr>
    </w:p>
    <w:p w14:paraId="205C55D9" w14:textId="6D3501A8" w:rsidR="00526CF7" w:rsidRDefault="00526CF7" w:rsidP="5C0D8272">
      <w:pPr>
        <w:spacing w:line="259" w:lineRule="auto"/>
        <w:jc w:val="both"/>
        <w:rPr>
          <w:rFonts w:ascii="Arial" w:hAnsi="Arial" w:cs="Arial"/>
        </w:rPr>
      </w:pPr>
      <w:r w:rsidRPr="5C0D8272">
        <w:rPr>
          <w:rFonts w:ascii="Arial" w:hAnsi="Arial" w:cs="Arial"/>
        </w:rPr>
        <w:t>Conduct relevant cross Group training to promote human resource policy/procedure and to ensure all line managers are competent and fully trained in their people management responsibilities.  Focus on empowering managers by building their competence to enable them to handle people issues with skill.</w:t>
      </w:r>
      <w:r w:rsidR="67E48146" w:rsidRPr="5C0D8272">
        <w:rPr>
          <w:rFonts w:ascii="Arial" w:hAnsi="Arial" w:cs="Arial"/>
        </w:rPr>
        <w:t xml:space="preserve"> </w:t>
      </w:r>
    </w:p>
    <w:p w14:paraId="7E7E6F94" w14:textId="6A408093" w:rsidR="107F7493" w:rsidRDefault="107F7493" w:rsidP="5C0D8272">
      <w:pPr>
        <w:spacing w:line="259" w:lineRule="auto"/>
        <w:jc w:val="both"/>
        <w:rPr>
          <w:rFonts w:ascii="Arial" w:hAnsi="Arial" w:cs="Arial"/>
        </w:rPr>
      </w:pPr>
    </w:p>
    <w:p w14:paraId="174A05D8" w14:textId="7212EA1A" w:rsidR="67E48146" w:rsidRDefault="67E48146" w:rsidP="5C0D8272">
      <w:pPr>
        <w:spacing w:line="259" w:lineRule="auto"/>
        <w:jc w:val="both"/>
        <w:rPr>
          <w:rFonts w:ascii="Arial" w:hAnsi="Arial" w:cs="Arial"/>
        </w:rPr>
      </w:pPr>
      <w:r w:rsidRPr="5C0D8272">
        <w:rPr>
          <w:rFonts w:ascii="Arial" w:hAnsi="Arial" w:cs="Arial"/>
        </w:rPr>
        <w:t xml:space="preserve">Lead the efficient and safe provision of data to managers to drive organisational effectiveness. </w:t>
      </w:r>
    </w:p>
    <w:p w14:paraId="11A12197" w14:textId="5F7797E1" w:rsidR="107F7493" w:rsidRDefault="107F7493" w:rsidP="5C0D8272">
      <w:pPr>
        <w:spacing w:line="259" w:lineRule="auto"/>
        <w:jc w:val="both"/>
        <w:rPr>
          <w:rFonts w:ascii="Arial" w:hAnsi="Arial" w:cs="Arial"/>
        </w:rPr>
      </w:pPr>
    </w:p>
    <w:p w14:paraId="71D4DF09" w14:textId="43F8AEEB" w:rsidR="32CB5862" w:rsidRDefault="32CB5862" w:rsidP="5C0D8272">
      <w:pPr>
        <w:spacing w:line="259" w:lineRule="auto"/>
        <w:jc w:val="both"/>
        <w:rPr>
          <w:rFonts w:ascii="Arial" w:hAnsi="Arial" w:cs="Arial"/>
        </w:rPr>
      </w:pPr>
      <w:r w:rsidRPr="5C0D8272">
        <w:rPr>
          <w:rFonts w:ascii="Arial" w:hAnsi="Arial" w:cs="Arial"/>
        </w:rPr>
        <w:lastRenderedPageBreak/>
        <w:t xml:space="preserve">Support the provision of information and guidance to leadership for the effective processing of ill-health retirement applications to the pension schemes, working with the Pensions &amp; Payroll </w:t>
      </w:r>
      <w:r w:rsidR="4A5C19C8" w:rsidRPr="5C0D8272">
        <w:rPr>
          <w:rFonts w:ascii="Arial" w:hAnsi="Arial" w:cs="Arial"/>
        </w:rPr>
        <w:t xml:space="preserve">Manager and the applicant. </w:t>
      </w:r>
    </w:p>
    <w:p w14:paraId="34CE0A41" w14:textId="77777777" w:rsidR="00526CF7" w:rsidRPr="00BC4064" w:rsidRDefault="00526CF7" w:rsidP="5C0D8272">
      <w:pPr>
        <w:spacing w:line="259" w:lineRule="auto"/>
        <w:jc w:val="both"/>
        <w:rPr>
          <w:rFonts w:ascii="Arial" w:hAnsi="Arial" w:cs="Arial"/>
        </w:rPr>
      </w:pPr>
    </w:p>
    <w:p w14:paraId="48FA9759" w14:textId="5E9387E2" w:rsidR="00526CF7" w:rsidRDefault="00526CF7" w:rsidP="5C0D8272">
      <w:pPr>
        <w:spacing w:line="259" w:lineRule="auto"/>
        <w:jc w:val="both"/>
        <w:rPr>
          <w:rFonts w:ascii="Arial" w:hAnsi="Arial" w:cs="Arial"/>
        </w:rPr>
      </w:pPr>
      <w:r w:rsidRPr="5C0D8272">
        <w:rPr>
          <w:rFonts w:ascii="Arial" w:hAnsi="Arial" w:cs="Arial"/>
        </w:rPr>
        <w:t xml:space="preserve">Provide information for and assist </w:t>
      </w:r>
      <w:r w:rsidR="002D02E3" w:rsidRPr="5C0D8272">
        <w:rPr>
          <w:rFonts w:ascii="Arial" w:hAnsi="Arial" w:cs="Arial"/>
        </w:rPr>
        <w:t xml:space="preserve">as required </w:t>
      </w:r>
      <w:r w:rsidRPr="5C0D8272">
        <w:rPr>
          <w:rFonts w:ascii="Arial" w:hAnsi="Arial" w:cs="Arial"/>
        </w:rPr>
        <w:t>in the consultation and negotiation process with recogni</w:t>
      </w:r>
      <w:r w:rsidR="0ACB4287" w:rsidRPr="5C0D8272">
        <w:rPr>
          <w:rFonts w:ascii="Arial" w:hAnsi="Arial" w:cs="Arial"/>
        </w:rPr>
        <w:t>s</w:t>
      </w:r>
      <w:r w:rsidRPr="5C0D8272">
        <w:rPr>
          <w:rFonts w:ascii="Arial" w:hAnsi="Arial" w:cs="Arial"/>
        </w:rPr>
        <w:t>ed Trade Unions on a range of HR related issues, attending Trade Union meetings as required.</w:t>
      </w:r>
    </w:p>
    <w:p w14:paraId="62EBF3C5" w14:textId="77777777" w:rsidR="00526CF7" w:rsidRPr="00BC4064" w:rsidRDefault="00526CF7" w:rsidP="5C0D8272">
      <w:pPr>
        <w:spacing w:line="259" w:lineRule="auto"/>
        <w:jc w:val="both"/>
        <w:rPr>
          <w:rFonts w:ascii="Arial" w:hAnsi="Arial" w:cs="Arial"/>
        </w:rPr>
      </w:pPr>
    </w:p>
    <w:p w14:paraId="65DE90FA" w14:textId="77777777" w:rsidR="00DF1397" w:rsidRDefault="00E57E91" w:rsidP="5C0D8272">
      <w:pPr>
        <w:spacing w:line="259" w:lineRule="auto"/>
        <w:jc w:val="both"/>
        <w:rPr>
          <w:rFonts w:ascii="Arial" w:hAnsi="Arial" w:cs="Arial"/>
        </w:rPr>
      </w:pPr>
      <w:r w:rsidRPr="5C0D8272">
        <w:rPr>
          <w:rFonts w:ascii="Arial" w:hAnsi="Arial" w:cs="Arial"/>
        </w:rPr>
        <w:t>D</w:t>
      </w:r>
      <w:r w:rsidR="00DF1397" w:rsidRPr="5C0D8272">
        <w:rPr>
          <w:rFonts w:ascii="Arial" w:hAnsi="Arial" w:cs="Arial"/>
        </w:rPr>
        <w:t>evelop</w:t>
      </w:r>
      <w:r w:rsidRPr="5C0D8272">
        <w:rPr>
          <w:rFonts w:ascii="Arial" w:hAnsi="Arial" w:cs="Arial"/>
        </w:rPr>
        <w:t xml:space="preserve"> </w:t>
      </w:r>
      <w:r w:rsidR="00DF1397" w:rsidRPr="5C0D8272">
        <w:rPr>
          <w:rFonts w:ascii="Arial" w:hAnsi="Arial" w:cs="Arial"/>
        </w:rPr>
        <w:t xml:space="preserve">and coach the HR Talent Attraction Partner in the delivery of effective talent acquisition </w:t>
      </w:r>
      <w:r w:rsidR="0091178B" w:rsidRPr="5C0D8272">
        <w:rPr>
          <w:rFonts w:ascii="Arial" w:hAnsi="Arial" w:cs="Arial"/>
        </w:rPr>
        <w:t xml:space="preserve">service.  </w:t>
      </w:r>
    </w:p>
    <w:p w14:paraId="6D98A12B" w14:textId="77777777" w:rsidR="00C77500" w:rsidRDefault="00C77500" w:rsidP="5C0D8272">
      <w:pPr>
        <w:spacing w:line="259" w:lineRule="auto"/>
        <w:jc w:val="both"/>
        <w:rPr>
          <w:rFonts w:ascii="Arial" w:hAnsi="Arial" w:cs="Arial"/>
        </w:rPr>
      </w:pPr>
    </w:p>
    <w:p w14:paraId="0367FC90" w14:textId="2F81D740" w:rsidR="00F81535" w:rsidRDefault="0091178B" w:rsidP="107F7493">
      <w:pPr>
        <w:jc w:val="both"/>
        <w:rPr>
          <w:rFonts w:ascii="Arial" w:hAnsi="Arial" w:cs="Arial"/>
          <w:color w:val="C0504D" w:themeColor="accent2"/>
        </w:rPr>
      </w:pPr>
      <w:r w:rsidRPr="107F7493">
        <w:rPr>
          <w:rFonts w:ascii="Arial" w:hAnsi="Arial" w:cs="Arial"/>
        </w:rPr>
        <w:t xml:space="preserve">Responsible for the management of the Group’s single central record.  </w:t>
      </w:r>
      <w:r w:rsidR="00DF1397" w:rsidRPr="107F7493">
        <w:rPr>
          <w:rFonts w:ascii="Arial" w:hAnsi="Arial" w:cs="Arial"/>
        </w:rPr>
        <w:t>Ensure</w:t>
      </w:r>
      <w:r w:rsidR="00C77500" w:rsidRPr="107F7493">
        <w:rPr>
          <w:rFonts w:ascii="Arial" w:hAnsi="Arial" w:cs="Arial"/>
        </w:rPr>
        <w:t xml:space="preserve"> the Group is fully compliant </w:t>
      </w:r>
      <w:r w:rsidR="00CD2223" w:rsidRPr="107F7493">
        <w:rPr>
          <w:rFonts w:ascii="Arial" w:hAnsi="Arial" w:cs="Arial"/>
        </w:rPr>
        <w:t xml:space="preserve">with </w:t>
      </w:r>
      <w:r w:rsidRPr="107F7493">
        <w:rPr>
          <w:rFonts w:ascii="Arial" w:hAnsi="Arial" w:cs="Arial"/>
        </w:rPr>
        <w:t>its</w:t>
      </w:r>
      <w:r w:rsidR="00CD2223" w:rsidRPr="107F7493">
        <w:rPr>
          <w:rFonts w:ascii="Arial" w:hAnsi="Arial" w:cs="Arial"/>
        </w:rPr>
        <w:t xml:space="preserve"> statutory and regulatory requirements </w:t>
      </w:r>
      <w:r w:rsidR="00C77500" w:rsidRPr="107F7493">
        <w:rPr>
          <w:rFonts w:ascii="Arial" w:hAnsi="Arial" w:cs="Arial"/>
        </w:rPr>
        <w:t>in relation to Safeguarding and Safer Recruitment</w:t>
      </w:r>
      <w:r w:rsidR="00CD2223" w:rsidRPr="107F7493">
        <w:rPr>
          <w:rFonts w:ascii="Arial" w:hAnsi="Arial" w:cs="Arial"/>
        </w:rPr>
        <w:t xml:space="preserve"> including ensuring</w:t>
      </w:r>
      <w:r w:rsidR="00C77500" w:rsidRPr="107F7493">
        <w:rPr>
          <w:rFonts w:ascii="Arial" w:hAnsi="Arial" w:cs="Arial"/>
        </w:rPr>
        <w:t xml:space="preserve"> the Group’s Single Central Record </w:t>
      </w:r>
      <w:r w:rsidR="00CD2223" w:rsidRPr="107F7493">
        <w:rPr>
          <w:rFonts w:ascii="Arial" w:hAnsi="Arial" w:cs="Arial"/>
        </w:rPr>
        <w:t>is maintained in line with OFSTED requirements</w:t>
      </w:r>
      <w:r w:rsidR="0464AC23" w:rsidRPr="107F7493">
        <w:rPr>
          <w:rFonts w:ascii="Arial" w:hAnsi="Arial" w:cs="Arial"/>
        </w:rPr>
        <w:t>.</w:t>
      </w:r>
    </w:p>
    <w:p w14:paraId="2946DB82" w14:textId="77777777" w:rsidR="00CD2223" w:rsidRDefault="00CD2223" w:rsidP="00F81535">
      <w:pPr>
        <w:jc w:val="both"/>
        <w:rPr>
          <w:rFonts w:ascii="Arial" w:hAnsi="Arial" w:cs="Arial"/>
        </w:rPr>
      </w:pPr>
    </w:p>
    <w:p w14:paraId="1DE9EBB2" w14:textId="77777777" w:rsidR="002D02E3" w:rsidRDefault="002D02E3" w:rsidP="00F81535">
      <w:pPr>
        <w:pStyle w:val="ListParagraph"/>
        <w:ind w:left="0"/>
        <w:rPr>
          <w:rFonts w:ascii="Arial" w:hAnsi="Arial" w:cs="Arial"/>
        </w:rPr>
      </w:pPr>
      <w:r>
        <w:rPr>
          <w:rFonts w:ascii="Arial" w:hAnsi="Arial" w:cs="Arial"/>
        </w:rPr>
        <w:t>Coach and up skill managers to effectively manage their people resources and support the development of high performing teams.</w:t>
      </w:r>
    </w:p>
    <w:p w14:paraId="5997CC1D" w14:textId="77777777" w:rsidR="002D02E3" w:rsidRDefault="002D02E3" w:rsidP="00F81535">
      <w:pPr>
        <w:pStyle w:val="ListParagraph"/>
        <w:ind w:left="0"/>
        <w:rPr>
          <w:rFonts w:ascii="Arial" w:hAnsi="Arial" w:cs="Arial"/>
        </w:rPr>
      </w:pPr>
    </w:p>
    <w:p w14:paraId="516D4502" w14:textId="77777777" w:rsidR="001D63B4" w:rsidRDefault="001D63B4" w:rsidP="001D63B4">
      <w:pPr>
        <w:jc w:val="both"/>
        <w:rPr>
          <w:rFonts w:ascii="Arial" w:hAnsi="Arial" w:cs="Arial"/>
        </w:rPr>
      </w:pPr>
      <w:r>
        <w:rPr>
          <w:rFonts w:ascii="Arial" w:hAnsi="Arial" w:cs="Arial"/>
        </w:rPr>
        <w:t xml:space="preserve">Responsible for managing the performance and development process (PDR) including: </w:t>
      </w:r>
    </w:p>
    <w:p w14:paraId="11F25861" w14:textId="77777777" w:rsidR="001D63B4" w:rsidRDefault="001D63B4" w:rsidP="001D63B4">
      <w:pPr>
        <w:pStyle w:val="ListParagraph"/>
        <w:numPr>
          <w:ilvl w:val="0"/>
          <w:numId w:val="49"/>
        </w:numPr>
        <w:ind w:left="714" w:hanging="357"/>
        <w:jc w:val="both"/>
        <w:rPr>
          <w:rFonts w:ascii="Arial" w:hAnsi="Arial" w:cs="Arial"/>
        </w:rPr>
      </w:pPr>
      <w:r>
        <w:rPr>
          <w:rFonts w:ascii="Arial" w:hAnsi="Arial" w:cs="Arial"/>
        </w:rPr>
        <w:t>Co-ordinating the development needs output from the appraisal process</w:t>
      </w:r>
    </w:p>
    <w:p w14:paraId="3B73DE6D" w14:textId="77777777" w:rsidR="001D63B4" w:rsidRPr="004224CC" w:rsidRDefault="001D63B4" w:rsidP="001D63B4">
      <w:pPr>
        <w:pStyle w:val="ListParagraph"/>
        <w:numPr>
          <w:ilvl w:val="0"/>
          <w:numId w:val="49"/>
        </w:numPr>
        <w:ind w:left="714" w:hanging="357"/>
        <w:jc w:val="both"/>
        <w:rPr>
          <w:rFonts w:ascii="Arial" w:hAnsi="Arial" w:cs="Arial"/>
        </w:rPr>
      </w:pPr>
      <w:r w:rsidRPr="00593799">
        <w:rPr>
          <w:rFonts w:ascii="Arial" w:hAnsi="Arial" w:cs="Arial"/>
          <w:lang w:val="en-US"/>
        </w:rPr>
        <w:t>Monitor and report on the Group’s Appraisal process to facilitate interventions as appropriate</w:t>
      </w:r>
    </w:p>
    <w:p w14:paraId="5F311533" w14:textId="77777777" w:rsidR="001D63B4" w:rsidRPr="001D63B4" w:rsidRDefault="001D63B4" w:rsidP="001D63B4">
      <w:pPr>
        <w:numPr>
          <w:ilvl w:val="0"/>
          <w:numId w:val="49"/>
        </w:numPr>
        <w:jc w:val="both"/>
        <w:rPr>
          <w:rFonts w:ascii="Arial" w:hAnsi="Arial" w:cs="Arial"/>
        </w:rPr>
      </w:pPr>
      <w:r w:rsidRPr="001D63B4">
        <w:rPr>
          <w:rFonts w:ascii="Arial" w:hAnsi="Arial" w:cs="Arial"/>
        </w:rPr>
        <w:t>Training all new line managers/employees on the PDR process</w:t>
      </w:r>
    </w:p>
    <w:p w14:paraId="420A3666" w14:textId="77777777" w:rsidR="001D63B4" w:rsidRPr="001D63B4" w:rsidRDefault="001D63B4" w:rsidP="001D63B4">
      <w:pPr>
        <w:numPr>
          <w:ilvl w:val="0"/>
          <w:numId w:val="49"/>
        </w:numPr>
        <w:jc w:val="both"/>
        <w:rPr>
          <w:rFonts w:ascii="Arial" w:hAnsi="Arial" w:cs="Arial"/>
        </w:rPr>
      </w:pPr>
      <w:r w:rsidRPr="001D63B4">
        <w:rPr>
          <w:rFonts w:ascii="Arial" w:hAnsi="Arial" w:cs="Arial"/>
        </w:rPr>
        <w:t>Managing the timetable of objective settings, mid and end of year reviews</w:t>
      </w:r>
    </w:p>
    <w:p w14:paraId="110FFD37" w14:textId="77777777" w:rsidR="001D63B4" w:rsidRDefault="001D63B4" w:rsidP="002D02E3">
      <w:pPr>
        <w:jc w:val="both"/>
        <w:rPr>
          <w:rFonts w:ascii="Arial" w:hAnsi="Arial" w:cs="Arial"/>
        </w:rPr>
      </w:pPr>
    </w:p>
    <w:p w14:paraId="16640E91" w14:textId="77777777" w:rsidR="00526CF7" w:rsidRDefault="00526CF7" w:rsidP="002D02E3">
      <w:pPr>
        <w:jc w:val="both"/>
        <w:rPr>
          <w:rFonts w:ascii="Arial" w:hAnsi="Arial" w:cs="Arial"/>
        </w:rPr>
      </w:pPr>
      <w:r w:rsidRPr="00BC4064">
        <w:rPr>
          <w:rFonts w:ascii="Arial" w:hAnsi="Arial" w:cs="Arial"/>
        </w:rPr>
        <w:t>Lead on the implementati</w:t>
      </w:r>
      <w:r>
        <w:rPr>
          <w:rFonts w:ascii="Arial" w:hAnsi="Arial" w:cs="Arial"/>
        </w:rPr>
        <w:t>on of the job evaluation system and ensure the job evaluation system is applied in a consistent manner.</w:t>
      </w:r>
    </w:p>
    <w:p w14:paraId="6B699379" w14:textId="77777777" w:rsidR="00526CF7" w:rsidRPr="00BC4064" w:rsidRDefault="00526CF7" w:rsidP="002D02E3">
      <w:pPr>
        <w:ind w:left="357"/>
        <w:jc w:val="both"/>
        <w:rPr>
          <w:rFonts w:ascii="Arial" w:hAnsi="Arial" w:cs="Arial"/>
        </w:rPr>
      </w:pPr>
    </w:p>
    <w:p w14:paraId="2A2F3D38" w14:textId="77777777" w:rsidR="00526CF7" w:rsidRDefault="00526CF7" w:rsidP="002D02E3">
      <w:pPr>
        <w:jc w:val="both"/>
        <w:rPr>
          <w:rFonts w:ascii="Arial" w:hAnsi="Arial" w:cs="Arial"/>
        </w:rPr>
      </w:pPr>
      <w:r w:rsidRPr="00BC4064">
        <w:rPr>
          <w:rFonts w:ascii="Arial" w:hAnsi="Arial" w:cs="Arial"/>
        </w:rPr>
        <w:t xml:space="preserve">Undertake job evaluations for jobs </w:t>
      </w:r>
      <w:r>
        <w:rPr>
          <w:rFonts w:ascii="Arial" w:hAnsi="Arial" w:cs="Arial"/>
        </w:rPr>
        <w:t>and participate</w:t>
      </w:r>
      <w:r w:rsidRPr="00BC4064">
        <w:rPr>
          <w:rFonts w:ascii="Arial" w:hAnsi="Arial" w:cs="Arial"/>
        </w:rPr>
        <w:t xml:space="preserve"> in the appeals process for job evaluation as appropriate.</w:t>
      </w:r>
    </w:p>
    <w:p w14:paraId="3FE9F23F" w14:textId="77777777" w:rsidR="00526CF7" w:rsidRPr="00BC4064" w:rsidRDefault="00526CF7" w:rsidP="00526CF7">
      <w:pPr>
        <w:jc w:val="both"/>
        <w:rPr>
          <w:rFonts w:ascii="Arial" w:hAnsi="Arial" w:cs="Arial"/>
        </w:rPr>
      </w:pPr>
    </w:p>
    <w:p w14:paraId="3D524924" w14:textId="77777777" w:rsidR="00526CF7" w:rsidRPr="00BC4064" w:rsidRDefault="00526CF7" w:rsidP="002D02E3">
      <w:pPr>
        <w:jc w:val="both"/>
        <w:rPr>
          <w:rFonts w:ascii="Arial" w:hAnsi="Arial" w:cs="Arial"/>
        </w:rPr>
      </w:pPr>
      <w:r w:rsidRPr="00BC4064">
        <w:rPr>
          <w:rFonts w:ascii="Arial" w:hAnsi="Arial" w:cs="Arial"/>
        </w:rPr>
        <w:t xml:space="preserve">Accountable for ensuring that payroll forms completed by the </w:t>
      </w:r>
      <w:r w:rsidR="00E57E91">
        <w:rPr>
          <w:rFonts w:ascii="Arial" w:hAnsi="Arial" w:cs="Arial"/>
        </w:rPr>
        <w:t xml:space="preserve">HR team are done so in a timely, accurate </w:t>
      </w:r>
      <w:r w:rsidRPr="00BC4064">
        <w:rPr>
          <w:rFonts w:ascii="Arial" w:hAnsi="Arial" w:cs="Arial"/>
        </w:rPr>
        <w:t xml:space="preserve">and effective manner. </w:t>
      </w:r>
    </w:p>
    <w:p w14:paraId="1F72F646" w14:textId="77777777" w:rsidR="00F81535" w:rsidRDefault="00F81535" w:rsidP="002D02E3">
      <w:pPr>
        <w:ind w:left="357"/>
        <w:jc w:val="both"/>
        <w:rPr>
          <w:rFonts w:ascii="Arial" w:hAnsi="Arial" w:cs="Arial"/>
        </w:rPr>
      </w:pPr>
    </w:p>
    <w:p w14:paraId="7766B110" w14:textId="3C57EC0E" w:rsidR="00526CF7" w:rsidRDefault="00526CF7" w:rsidP="002D02E3">
      <w:pPr>
        <w:jc w:val="both"/>
        <w:rPr>
          <w:rFonts w:ascii="Arial" w:hAnsi="Arial" w:cs="Arial"/>
        </w:rPr>
      </w:pPr>
      <w:r w:rsidRPr="107F7493">
        <w:rPr>
          <w:rFonts w:ascii="Arial" w:hAnsi="Arial" w:cs="Arial"/>
        </w:rPr>
        <w:t>Manage the provision of management information reports to the Head of HR &amp; P</w:t>
      </w:r>
      <w:r w:rsidR="1C8AAAA0" w:rsidRPr="107F7493">
        <w:rPr>
          <w:rFonts w:ascii="Arial" w:hAnsi="Arial" w:cs="Arial"/>
        </w:rPr>
        <w:t>erformance.</w:t>
      </w:r>
    </w:p>
    <w:p w14:paraId="08CE6F91" w14:textId="77777777" w:rsidR="00526CF7" w:rsidRPr="00BC4064" w:rsidRDefault="00526CF7" w:rsidP="002D02E3">
      <w:pPr>
        <w:ind w:left="357"/>
        <w:jc w:val="both"/>
        <w:rPr>
          <w:rFonts w:ascii="Arial" w:hAnsi="Arial" w:cs="Arial"/>
        </w:rPr>
      </w:pPr>
    </w:p>
    <w:p w14:paraId="32902FFD" w14:textId="77777777" w:rsidR="00526CF7" w:rsidRDefault="00526CF7" w:rsidP="002D02E3">
      <w:pPr>
        <w:jc w:val="both"/>
        <w:rPr>
          <w:rFonts w:ascii="Arial" w:hAnsi="Arial" w:cs="Arial"/>
        </w:rPr>
      </w:pPr>
      <w:r w:rsidRPr="00BC4064">
        <w:rPr>
          <w:rFonts w:ascii="Arial" w:hAnsi="Arial" w:cs="Arial"/>
        </w:rPr>
        <w:t>Ensure effective equality and diversity monitoring and target setting is conducted for employment matters and that such information is reported to the</w:t>
      </w:r>
      <w:r w:rsidR="007948A0">
        <w:rPr>
          <w:rFonts w:ascii="Arial" w:hAnsi="Arial" w:cs="Arial"/>
        </w:rPr>
        <w:t xml:space="preserve"> Head of HR and Performance for input to the</w:t>
      </w:r>
      <w:r w:rsidRPr="00BC4064">
        <w:rPr>
          <w:rFonts w:ascii="Arial" w:hAnsi="Arial" w:cs="Arial"/>
        </w:rPr>
        <w:t xml:space="preserve"> </w:t>
      </w:r>
      <w:r>
        <w:rPr>
          <w:rFonts w:ascii="Arial" w:hAnsi="Arial" w:cs="Arial"/>
        </w:rPr>
        <w:t>Group</w:t>
      </w:r>
      <w:r w:rsidRPr="00BC4064">
        <w:rPr>
          <w:rFonts w:ascii="Arial" w:hAnsi="Arial" w:cs="Arial"/>
        </w:rPr>
        <w:t xml:space="preserve">’s Equality and Diversity Committee. </w:t>
      </w:r>
    </w:p>
    <w:p w14:paraId="61CDCEAD" w14:textId="77777777" w:rsidR="00526CF7" w:rsidRPr="00BC4064" w:rsidRDefault="00526CF7" w:rsidP="00526CF7">
      <w:pPr>
        <w:jc w:val="both"/>
        <w:rPr>
          <w:rFonts w:ascii="Arial" w:hAnsi="Arial" w:cs="Arial"/>
        </w:rPr>
      </w:pPr>
    </w:p>
    <w:p w14:paraId="364B7A12" w14:textId="77777777" w:rsidR="00526CF7" w:rsidRDefault="00526CF7" w:rsidP="002D02E3">
      <w:pPr>
        <w:jc w:val="both"/>
        <w:rPr>
          <w:rFonts w:ascii="Arial" w:hAnsi="Arial" w:cs="Arial"/>
        </w:rPr>
      </w:pPr>
      <w:r w:rsidRPr="00BC4064">
        <w:rPr>
          <w:rFonts w:ascii="Arial" w:hAnsi="Arial" w:cs="Arial"/>
        </w:rPr>
        <w:t xml:space="preserve">Ensure the implementation and operation of the </w:t>
      </w:r>
      <w:r>
        <w:rPr>
          <w:rFonts w:ascii="Arial" w:hAnsi="Arial" w:cs="Arial"/>
        </w:rPr>
        <w:t>Group</w:t>
      </w:r>
      <w:r w:rsidRPr="00BC4064">
        <w:rPr>
          <w:rFonts w:ascii="Arial" w:hAnsi="Arial" w:cs="Arial"/>
        </w:rPr>
        <w:t xml:space="preserve"> Data Protection policies and procedures as they apply to HR.</w:t>
      </w:r>
    </w:p>
    <w:p w14:paraId="6BB9E253" w14:textId="77777777" w:rsidR="00526CF7" w:rsidRPr="00BC4064" w:rsidRDefault="00526CF7" w:rsidP="002D02E3">
      <w:pPr>
        <w:jc w:val="both"/>
        <w:rPr>
          <w:rFonts w:ascii="Arial" w:hAnsi="Arial" w:cs="Arial"/>
        </w:rPr>
      </w:pPr>
    </w:p>
    <w:p w14:paraId="06735CC1" w14:textId="7A8800E2" w:rsidR="00526CF7" w:rsidRDefault="00526CF7" w:rsidP="00F81535">
      <w:pPr>
        <w:jc w:val="both"/>
        <w:rPr>
          <w:rFonts w:ascii="Arial" w:hAnsi="Arial" w:cs="Arial"/>
        </w:rPr>
      </w:pPr>
      <w:r w:rsidRPr="107F7493">
        <w:rPr>
          <w:rFonts w:ascii="Arial" w:hAnsi="Arial" w:cs="Arial"/>
        </w:rPr>
        <w:t>Ensure that all sources of published HR materials are consistent, up to date and in line with Group policy and values</w:t>
      </w:r>
      <w:r w:rsidR="4D124F65" w:rsidRPr="107F7493">
        <w:rPr>
          <w:rFonts w:ascii="Arial" w:hAnsi="Arial" w:cs="Arial"/>
        </w:rPr>
        <w:t>.</w:t>
      </w:r>
    </w:p>
    <w:p w14:paraId="23DE523C" w14:textId="77777777" w:rsidR="00526CF7" w:rsidRDefault="00526CF7" w:rsidP="00F81535">
      <w:pPr>
        <w:jc w:val="both"/>
        <w:rPr>
          <w:rFonts w:ascii="Arial" w:hAnsi="Arial" w:cs="Arial"/>
        </w:rPr>
      </w:pPr>
    </w:p>
    <w:p w14:paraId="7A138F36" w14:textId="68F18352" w:rsidR="00526CF7" w:rsidRDefault="00526CF7" w:rsidP="002D02E3">
      <w:pPr>
        <w:rPr>
          <w:rFonts w:ascii="Arial" w:hAnsi="Arial" w:cs="Arial"/>
        </w:rPr>
      </w:pPr>
      <w:r w:rsidRPr="107F7493">
        <w:rPr>
          <w:rFonts w:ascii="Arial" w:hAnsi="Arial" w:cs="Arial"/>
        </w:rPr>
        <w:t>Provide advice to the Head of HR &amp; P</w:t>
      </w:r>
      <w:r w:rsidR="30F7CF8F" w:rsidRPr="107F7493">
        <w:rPr>
          <w:rFonts w:ascii="Arial" w:hAnsi="Arial" w:cs="Arial"/>
        </w:rPr>
        <w:t>erformance</w:t>
      </w:r>
      <w:r w:rsidRPr="107F7493">
        <w:rPr>
          <w:rFonts w:ascii="Arial" w:hAnsi="Arial" w:cs="Arial"/>
        </w:rPr>
        <w:t xml:space="preserve"> in drawing up and monitoring expenditure budgets for HR activities to ensure the team’s activities maximise cost-efficiency.</w:t>
      </w:r>
    </w:p>
    <w:p w14:paraId="52E56223" w14:textId="77777777" w:rsidR="00526CF7" w:rsidRPr="00BC4064" w:rsidRDefault="00526CF7" w:rsidP="00526CF7">
      <w:pPr>
        <w:rPr>
          <w:rFonts w:ascii="Arial" w:hAnsi="Arial" w:cs="Arial"/>
        </w:rPr>
      </w:pPr>
    </w:p>
    <w:p w14:paraId="60B5B703" w14:textId="77777777" w:rsidR="00526CF7" w:rsidRDefault="00526CF7" w:rsidP="002D02E3">
      <w:pPr>
        <w:rPr>
          <w:rFonts w:ascii="Arial" w:hAnsi="Arial" w:cs="Arial"/>
        </w:rPr>
      </w:pPr>
      <w:r w:rsidRPr="00BC4064">
        <w:rPr>
          <w:rFonts w:ascii="Arial" w:hAnsi="Arial" w:cs="Arial"/>
        </w:rPr>
        <w:t xml:space="preserve">Comply with </w:t>
      </w:r>
      <w:r>
        <w:rPr>
          <w:rFonts w:ascii="Arial" w:hAnsi="Arial" w:cs="Arial"/>
        </w:rPr>
        <w:t>Group</w:t>
      </w:r>
      <w:r w:rsidRPr="00BC4064">
        <w:rPr>
          <w:rFonts w:ascii="Arial" w:hAnsi="Arial" w:cs="Arial"/>
        </w:rPr>
        <w:t xml:space="preserve"> Financial Regulations and ensure the HR</w:t>
      </w:r>
      <w:r>
        <w:rPr>
          <w:rFonts w:ascii="Arial" w:hAnsi="Arial" w:cs="Arial"/>
        </w:rPr>
        <w:t>BP</w:t>
      </w:r>
      <w:r w:rsidRPr="00BC4064">
        <w:rPr>
          <w:rFonts w:ascii="Arial" w:hAnsi="Arial" w:cs="Arial"/>
        </w:rPr>
        <w:t xml:space="preserve"> team work in a cost effective manner in line with budget ensuring value for money at all times.  </w:t>
      </w:r>
    </w:p>
    <w:p w14:paraId="07547A01" w14:textId="77777777" w:rsidR="00526CF7" w:rsidRPr="00BC4064" w:rsidRDefault="00526CF7" w:rsidP="00526CF7">
      <w:pPr>
        <w:rPr>
          <w:rFonts w:ascii="Arial" w:hAnsi="Arial" w:cs="Arial"/>
        </w:rPr>
      </w:pPr>
    </w:p>
    <w:p w14:paraId="3FD441DD" w14:textId="77777777" w:rsidR="00526CF7" w:rsidRDefault="00526CF7" w:rsidP="002D02E3">
      <w:pPr>
        <w:rPr>
          <w:rFonts w:ascii="Arial" w:hAnsi="Arial" w:cs="Arial"/>
        </w:rPr>
      </w:pPr>
      <w:r w:rsidRPr="00BC4064">
        <w:rPr>
          <w:rFonts w:ascii="Arial" w:hAnsi="Arial" w:cs="Arial"/>
        </w:rPr>
        <w:t>Carry out the verification of invoices to be</w:t>
      </w:r>
      <w:r>
        <w:rPr>
          <w:rFonts w:ascii="Arial" w:hAnsi="Arial" w:cs="Arial"/>
        </w:rPr>
        <w:t xml:space="preserve"> charged against the HR budget where required.</w:t>
      </w:r>
    </w:p>
    <w:p w14:paraId="5043CB0F" w14:textId="77777777" w:rsidR="00526CF7" w:rsidRDefault="00526CF7" w:rsidP="00526CF7">
      <w:pPr>
        <w:rPr>
          <w:rFonts w:ascii="Arial" w:hAnsi="Arial" w:cs="Arial"/>
        </w:rPr>
      </w:pPr>
    </w:p>
    <w:p w14:paraId="08B9A52C" w14:textId="4CD63584" w:rsidR="00526CF7" w:rsidRDefault="00526CF7" w:rsidP="002D02E3">
      <w:pPr>
        <w:rPr>
          <w:rFonts w:ascii="Arial" w:hAnsi="Arial" w:cs="Arial"/>
        </w:rPr>
      </w:pPr>
      <w:r w:rsidRPr="107F7493">
        <w:rPr>
          <w:rFonts w:ascii="Arial" w:hAnsi="Arial" w:cs="Arial"/>
        </w:rPr>
        <w:t>Assists the Head of HR &amp; P</w:t>
      </w:r>
      <w:r w:rsidR="546CBF1D" w:rsidRPr="107F7493">
        <w:rPr>
          <w:rFonts w:ascii="Arial" w:hAnsi="Arial" w:cs="Arial"/>
        </w:rPr>
        <w:t>erformance</w:t>
      </w:r>
      <w:r w:rsidRPr="107F7493">
        <w:rPr>
          <w:rFonts w:ascii="Arial" w:hAnsi="Arial" w:cs="Arial"/>
        </w:rPr>
        <w:t xml:space="preserve"> to draw up capital requirements for the team.</w:t>
      </w:r>
    </w:p>
    <w:p w14:paraId="07459315" w14:textId="77777777" w:rsidR="00526CF7" w:rsidRDefault="00526CF7" w:rsidP="002D02E3">
      <w:pPr>
        <w:rPr>
          <w:rFonts w:ascii="Arial" w:hAnsi="Arial" w:cs="Arial"/>
        </w:rPr>
      </w:pPr>
    </w:p>
    <w:p w14:paraId="245C9B25" w14:textId="38A0C313" w:rsidR="00526CF7" w:rsidRDefault="00E57E91" w:rsidP="002D02E3">
      <w:pPr>
        <w:ind w:right="-330"/>
        <w:jc w:val="both"/>
        <w:rPr>
          <w:rFonts w:ascii="Arial" w:hAnsi="Arial" w:cs="Arial"/>
        </w:rPr>
      </w:pPr>
      <w:r w:rsidRPr="107F7493">
        <w:rPr>
          <w:rFonts w:ascii="Arial" w:hAnsi="Arial" w:cs="Arial"/>
        </w:rPr>
        <w:t xml:space="preserve">Undertake line management responsibility for the HR Business Partner team.  </w:t>
      </w:r>
      <w:r w:rsidR="00526CF7" w:rsidRPr="107F7493">
        <w:rPr>
          <w:rFonts w:ascii="Arial" w:hAnsi="Arial" w:cs="Arial"/>
        </w:rPr>
        <w:t>Effectively line manage direct staff reports, ensuring the tasks required of their role are understood and carried out effectively.</w:t>
      </w:r>
      <w:r w:rsidR="5D7A737C" w:rsidRPr="107F7493">
        <w:rPr>
          <w:rFonts w:ascii="Arial" w:hAnsi="Arial" w:cs="Arial"/>
        </w:rPr>
        <w:t xml:space="preserve"> </w:t>
      </w:r>
    </w:p>
    <w:p w14:paraId="6537F28F" w14:textId="77777777" w:rsidR="00526CF7" w:rsidRPr="008502AE" w:rsidRDefault="00526CF7" w:rsidP="002D02E3">
      <w:pPr>
        <w:ind w:right="-330"/>
        <w:jc w:val="both"/>
        <w:rPr>
          <w:rFonts w:ascii="Arial" w:hAnsi="Arial" w:cs="Arial"/>
        </w:rPr>
      </w:pPr>
    </w:p>
    <w:p w14:paraId="1F1ED2F1" w14:textId="7414D1CE" w:rsidR="00526CF7" w:rsidRDefault="00526CF7" w:rsidP="107F7493">
      <w:pPr>
        <w:ind w:right="-330"/>
        <w:jc w:val="both"/>
        <w:rPr>
          <w:rFonts w:ascii="Arial" w:hAnsi="Arial" w:cs="Arial"/>
        </w:rPr>
      </w:pPr>
      <w:r w:rsidRPr="107F7493">
        <w:rPr>
          <w:rFonts w:ascii="Arial" w:hAnsi="Arial" w:cs="Arial"/>
        </w:rPr>
        <w:t xml:space="preserve">Set overall standards for work and communicate objectives and operational plans to the HRBP team, carrying out performance appraisals embedding a culture of continuous improvement within the team. Put into in place remedial action as and when required. </w:t>
      </w:r>
    </w:p>
    <w:p w14:paraId="2BAC70AB" w14:textId="7BFB6614" w:rsidR="107F7493" w:rsidRDefault="107F7493" w:rsidP="107F7493">
      <w:pPr>
        <w:ind w:right="-330"/>
        <w:jc w:val="both"/>
        <w:rPr>
          <w:rFonts w:ascii="Arial" w:hAnsi="Arial" w:cs="Arial"/>
        </w:rPr>
      </w:pPr>
    </w:p>
    <w:p w14:paraId="35EE1AF7" w14:textId="7231E74B" w:rsidR="367BB929" w:rsidRDefault="367BB929" w:rsidP="5C0D8272">
      <w:pPr>
        <w:spacing w:line="259" w:lineRule="auto"/>
        <w:ind w:right="-330"/>
        <w:jc w:val="both"/>
        <w:rPr>
          <w:rFonts w:ascii="Arial" w:hAnsi="Arial" w:cs="Arial"/>
        </w:rPr>
      </w:pPr>
      <w:r w:rsidRPr="5C0D8272">
        <w:rPr>
          <w:rFonts w:ascii="Arial" w:hAnsi="Arial" w:cs="Arial"/>
        </w:rPr>
        <w:t xml:space="preserve">Leading a positive culture of high-performance and engagement in the HR team and across the Group, celebrating success and raising expectations. </w:t>
      </w:r>
    </w:p>
    <w:p w14:paraId="6DFB9E20" w14:textId="77777777" w:rsidR="00526CF7" w:rsidRPr="00A73B4E" w:rsidRDefault="00526CF7" w:rsidP="5C0D8272">
      <w:pPr>
        <w:spacing w:line="259" w:lineRule="auto"/>
        <w:ind w:right="-330"/>
        <w:jc w:val="both"/>
        <w:rPr>
          <w:rFonts w:ascii="Arial" w:hAnsi="Arial" w:cs="Arial"/>
        </w:rPr>
      </w:pPr>
    </w:p>
    <w:p w14:paraId="131F28A8" w14:textId="77777777" w:rsidR="00526CF7" w:rsidRPr="00BC4064" w:rsidRDefault="00526CF7" w:rsidP="5C0D8272">
      <w:pPr>
        <w:spacing w:line="259" w:lineRule="auto"/>
        <w:ind w:right="-330"/>
        <w:jc w:val="both"/>
        <w:rPr>
          <w:rFonts w:ascii="Arial" w:hAnsi="Arial" w:cs="Arial"/>
        </w:rPr>
      </w:pPr>
      <w:r w:rsidRPr="5C0D8272">
        <w:rPr>
          <w:rFonts w:ascii="Arial" w:hAnsi="Arial" w:cs="Arial"/>
        </w:rPr>
        <w:t>Ensures the human resources team promotes and complies with the principles of equality and diversity and safeguarding in its practice.</w:t>
      </w:r>
    </w:p>
    <w:p w14:paraId="44E871BC" w14:textId="401E93FF" w:rsidR="00F82D9D" w:rsidRDefault="00F82D9D" w:rsidP="107F7493">
      <w:pPr>
        <w:jc w:val="both"/>
        <w:rPr>
          <w:rFonts w:ascii="Arial" w:hAnsi="Arial" w:cs="Arial"/>
        </w:rPr>
      </w:pPr>
    </w:p>
    <w:p w14:paraId="12743BC3" w14:textId="5061B8B5" w:rsidR="00F82D9D" w:rsidRDefault="00F82D9D" w:rsidP="107F7493">
      <w:pPr>
        <w:jc w:val="both"/>
        <w:rPr>
          <w:rFonts w:ascii="Arial" w:hAnsi="Arial" w:cs="Arial"/>
        </w:rPr>
      </w:pPr>
      <w:r w:rsidRPr="107F7493">
        <w:rPr>
          <w:rFonts w:ascii="Arial" w:hAnsi="Arial" w:cs="Arial"/>
        </w:rPr>
        <w:t xml:space="preserve">To act as the HR advisory panel member at disciplinary, grievance and capability hearings and/or appeals. </w:t>
      </w:r>
    </w:p>
    <w:p w14:paraId="144A5D23" w14:textId="77777777" w:rsidR="00F82D9D" w:rsidRPr="008B278C" w:rsidRDefault="00F82D9D" w:rsidP="00F82D9D">
      <w:pPr>
        <w:jc w:val="both"/>
        <w:rPr>
          <w:rFonts w:ascii="Arial" w:hAnsi="Arial" w:cs="Arial"/>
        </w:rPr>
      </w:pPr>
    </w:p>
    <w:p w14:paraId="738610EB" w14:textId="77777777" w:rsidR="00F81535" w:rsidRPr="008B278C" w:rsidRDefault="00F81535" w:rsidP="00F81535">
      <w:pPr>
        <w:jc w:val="both"/>
        <w:rPr>
          <w:rFonts w:ascii="Arial" w:hAnsi="Arial" w:cs="Arial"/>
        </w:rPr>
      </w:pPr>
    </w:p>
    <w:p w14:paraId="14F3C1B9" w14:textId="77777777" w:rsidR="00117281" w:rsidRPr="00BC4064" w:rsidRDefault="00117281" w:rsidP="00D44F5A">
      <w:pPr>
        <w:spacing w:line="360" w:lineRule="auto"/>
        <w:rPr>
          <w:rFonts w:ascii="Arial" w:hAnsi="Arial" w:cs="Arial"/>
          <w:b/>
        </w:rPr>
      </w:pPr>
      <w:r w:rsidRPr="00BC4064">
        <w:rPr>
          <w:rFonts w:ascii="Arial" w:hAnsi="Arial" w:cs="Arial"/>
          <w:b/>
        </w:rPr>
        <w:t xml:space="preserve">General </w:t>
      </w:r>
    </w:p>
    <w:p w14:paraId="5717A4DA" w14:textId="77777777" w:rsidR="00117281" w:rsidRDefault="00117281" w:rsidP="00D44F5A">
      <w:pPr>
        <w:rPr>
          <w:rFonts w:ascii="Arial" w:hAnsi="Arial" w:cs="Arial"/>
        </w:rPr>
      </w:pPr>
      <w:r w:rsidRPr="00BC4064">
        <w:rPr>
          <w:rFonts w:ascii="Arial" w:hAnsi="Arial" w:cs="Arial"/>
        </w:rPr>
        <w:t xml:space="preserve">To share the </w:t>
      </w:r>
      <w:r>
        <w:rPr>
          <w:rFonts w:ascii="Arial" w:hAnsi="Arial" w:cs="Arial"/>
        </w:rPr>
        <w:t>Group</w:t>
      </w:r>
      <w:r w:rsidRPr="00BC4064">
        <w:rPr>
          <w:rFonts w:ascii="Arial" w:hAnsi="Arial" w:cs="Arial"/>
        </w:rPr>
        <w:t>’s promotion of, and commitment to, the safeguarding of children and vulnerable adults</w:t>
      </w:r>
    </w:p>
    <w:p w14:paraId="637805D2" w14:textId="77777777" w:rsidR="00117281" w:rsidRPr="00BC4064" w:rsidRDefault="00117281" w:rsidP="00D44F5A">
      <w:pPr>
        <w:rPr>
          <w:rFonts w:ascii="Arial" w:hAnsi="Arial" w:cs="Arial"/>
        </w:rPr>
      </w:pPr>
    </w:p>
    <w:p w14:paraId="6F2235E3" w14:textId="77777777" w:rsidR="00117281" w:rsidRDefault="00117281" w:rsidP="00D44F5A">
      <w:pPr>
        <w:rPr>
          <w:rFonts w:ascii="Arial" w:hAnsi="Arial" w:cs="Arial"/>
        </w:rPr>
      </w:pPr>
      <w:r w:rsidRPr="00BC4064">
        <w:rPr>
          <w:rFonts w:ascii="Arial" w:hAnsi="Arial" w:cs="Arial"/>
        </w:rPr>
        <w:t>Support and comply with the Risk Management audit requirement.</w:t>
      </w:r>
    </w:p>
    <w:p w14:paraId="463F29E8" w14:textId="77777777" w:rsidR="00117281" w:rsidRPr="00BC4064" w:rsidRDefault="00117281" w:rsidP="00D44F5A">
      <w:pPr>
        <w:rPr>
          <w:rFonts w:ascii="Arial" w:hAnsi="Arial" w:cs="Arial"/>
        </w:rPr>
      </w:pPr>
    </w:p>
    <w:p w14:paraId="5173D460" w14:textId="77777777" w:rsidR="00117281" w:rsidRDefault="00117281" w:rsidP="00D44F5A">
      <w:pPr>
        <w:rPr>
          <w:rFonts w:ascii="Arial" w:hAnsi="Arial" w:cs="Arial"/>
        </w:rPr>
      </w:pPr>
      <w:r w:rsidRPr="00BC4064">
        <w:rPr>
          <w:rFonts w:ascii="Arial" w:hAnsi="Arial" w:cs="Arial"/>
        </w:rPr>
        <w:t xml:space="preserve">Provide cover for other team members when required during absences and/or peaks in </w:t>
      </w:r>
      <w:r w:rsidRPr="009A4FD5">
        <w:rPr>
          <w:rFonts w:ascii="Arial" w:hAnsi="Arial" w:cs="Arial"/>
        </w:rPr>
        <w:t>workload.</w:t>
      </w:r>
    </w:p>
    <w:p w14:paraId="3B7B4B86" w14:textId="77777777" w:rsidR="00117281" w:rsidRDefault="00117281" w:rsidP="00D44F5A">
      <w:pPr>
        <w:rPr>
          <w:rFonts w:ascii="Arial" w:hAnsi="Arial" w:cs="Arial"/>
        </w:rPr>
      </w:pPr>
    </w:p>
    <w:p w14:paraId="25FA2632" w14:textId="77777777" w:rsidR="00117281" w:rsidRDefault="00117281" w:rsidP="00D44F5A">
      <w:pPr>
        <w:rPr>
          <w:rFonts w:ascii="Arial" w:hAnsi="Arial" w:cs="Arial"/>
        </w:rPr>
      </w:pPr>
      <w:r>
        <w:rPr>
          <w:rFonts w:ascii="Arial" w:hAnsi="Arial" w:cs="Arial"/>
        </w:rPr>
        <w:t>To be familiar with and comply with the Group’s Data Protection Procedure.</w:t>
      </w:r>
    </w:p>
    <w:p w14:paraId="3A0FF5F2" w14:textId="77777777" w:rsidR="00117281" w:rsidRPr="00D9776B" w:rsidRDefault="00117281" w:rsidP="00D44F5A">
      <w:pPr>
        <w:rPr>
          <w:rFonts w:ascii="Arial" w:hAnsi="Arial" w:cs="Arial"/>
        </w:rPr>
      </w:pPr>
    </w:p>
    <w:p w14:paraId="1E1B840F" w14:textId="77777777" w:rsidR="00117281" w:rsidRPr="00EA48C0" w:rsidRDefault="00117281" w:rsidP="00D44F5A">
      <w:pPr>
        <w:contextualSpacing/>
        <w:jc w:val="both"/>
        <w:rPr>
          <w:rFonts w:ascii="Arial" w:hAnsi="Arial" w:cs="Arial"/>
          <w:b/>
        </w:rPr>
      </w:pPr>
      <w:r w:rsidRPr="00D9776B">
        <w:rPr>
          <w:rFonts w:ascii="Arial" w:hAnsi="Arial" w:cs="Arial"/>
        </w:rPr>
        <w:t>Carries out any other duties that may be reasonably required, commensurate with the grade at the</w:t>
      </w:r>
      <w:r w:rsidRPr="00BC4064">
        <w:rPr>
          <w:rFonts w:ascii="Arial" w:hAnsi="Arial" w:cs="Arial"/>
        </w:rPr>
        <w:t xml:space="preserve"> initial place of work or at other locations within the </w:t>
      </w:r>
      <w:r>
        <w:rPr>
          <w:rFonts w:ascii="Arial" w:hAnsi="Arial" w:cs="Arial"/>
        </w:rPr>
        <w:t>Group</w:t>
      </w:r>
      <w:r w:rsidRPr="00BC4064">
        <w:rPr>
          <w:rFonts w:ascii="Arial" w:hAnsi="Arial" w:cs="Arial"/>
        </w:rPr>
        <w:t>’s catchment area.</w:t>
      </w:r>
    </w:p>
    <w:p w14:paraId="5630AD66" w14:textId="77777777" w:rsidR="00117281" w:rsidRDefault="00117281" w:rsidP="00D44F5A">
      <w:pPr>
        <w:spacing w:line="360" w:lineRule="auto"/>
        <w:contextualSpacing/>
        <w:jc w:val="both"/>
        <w:rPr>
          <w:rFonts w:ascii="Arial" w:hAnsi="Arial" w:cs="Arial"/>
        </w:rPr>
      </w:pPr>
    </w:p>
    <w:p w14:paraId="0E11F6DE" w14:textId="77777777" w:rsidR="00117281" w:rsidRPr="00EA48C0" w:rsidRDefault="00117281" w:rsidP="00117281">
      <w:pPr>
        <w:jc w:val="both"/>
        <w:rPr>
          <w:rFonts w:ascii="Arial" w:hAnsi="Arial" w:cs="Arial"/>
          <w:b/>
        </w:rPr>
      </w:pPr>
      <w:r w:rsidRPr="00EA48C0">
        <w:rPr>
          <w:rFonts w:ascii="Arial" w:hAnsi="Arial" w:cs="Arial"/>
          <w:b/>
          <w:szCs w:val="24"/>
        </w:rPr>
        <w:t>Equality and Diversity:</w:t>
      </w:r>
    </w:p>
    <w:p w14:paraId="61829076" w14:textId="77777777" w:rsidR="00117281" w:rsidRPr="00EA48C0" w:rsidRDefault="00117281" w:rsidP="00117281">
      <w:pPr>
        <w:jc w:val="both"/>
        <w:rPr>
          <w:rFonts w:ascii="Arial" w:hAnsi="Arial" w:cs="Arial"/>
          <w:b/>
          <w:szCs w:val="24"/>
          <w:u w:val="single"/>
        </w:rPr>
      </w:pPr>
    </w:p>
    <w:p w14:paraId="6D10BC54" w14:textId="77777777" w:rsidR="00117281" w:rsidRPr="00EA48C0" w:rsidRDefault="00117281" w:rsidP="00D44F5A">
      <w:pPr>
        <w:spacing w:after="200" w:line="276" w:lineRule="auto"/>
        <w:contextualSpacing/>
        <w:jc w:val="both"/>
        <w:rPr>
          <w:rFonts w:ascii="Arial" w:hAnsi="Arial" w:cs="Arial"/>
          <w:szCs w:val="24"/>
        </w:rPr>
      </w:pPr>
      <w:r w:rsidRPr="00EA48C0">
        <w:rPr>
          <w:rFonts w:ascii="Arial" w:hAnsi="Arial" w:cs="Arial"/>
          <w:szCs w:val="24"/>
        </w:rPr>
        <w:t>It is the responsibility of the post holder to promote equality and diversity throughout the Group.</w:t>
      </w:r>
    </w:p>
    <w:p w14:paraId="2BA226A1" w14:textId="77777777" w:rsidR="00117281" w:rsidRPr="00EA48C0" w:rsidRDefault="00117281" w:rsidP="00D44F5A">
      <w:pPr>
        <w:spacing w:after="200" w:line="276" w:lineRule="auto"/>
        <w:ind w:left="360"/>
        <w:contextualSpacing/>
        <w:jc w:val="both"/>
        <w:rPr>
          <w:rFonts w:ascii="Arial" w:hAnsi="Arial" w:cs="Arial"/>
          <w:szCs w:val="24"/>
        </w:rPr>
      </w:pPr>
    </w:p>
    <w:p w14:paraId="13EA17D4" w14:textId="77777777" w:rsidR="00117281" w:rsidRPr="00EA48C0" w:rsidRDefault="00117281" w:rsidP="00D44F5A">
      <w:pPr>
        <w:spacing w:after="200" w:line="276" w:lineRule="auto"/>
        <w:contextualSpacing/>
        <w:jc w:val="both"/>
        <w:rPr>
          <w:rFonts w:ascii="Arial" w:hAnsi="Arial" w:cs="Arial"/>
          <w:szCs w:val="24"/>
        </w:rPr>
      </w:pPr>
      <w:r w:rsidRPr="00EA48C0">
        <w:rPr>
          <w:rFonts w:ascii="Arial" w:hAnsi="Arial" w:cs="Arial"/>
          <w:szCs w:val="24"/>
        </w:rPr>
        <w:t>The post holder will undertake their duties in full accordance with the Group’s policies and procedures relating to equal opportunity and diversity.</w:t>
      </w:r>
    </w:p>
    <w:p w14:paraId="17AD93B2" w14:textId="77777777" w:rsidR="00117281" w:rsidRPr="00EA48C0" w:rsidRDefault="00117281" w:rsidP="00D44F5A">
      <w:pPr>
        <w:jc w:val="both"/>
        <w:rPr>
          <w:rFonts w:ascii="Arial" w:hAnsi="Arial" w:cs="Arial"/>
          <w:b/>
          <w:szCs w:val="24"/>
        </w:rPr>
      </w:pPr>
    </w:p>
    <w:p w14:paraId="0C0423EC" w14:textId="77777777" w:rsidR="00117281" w:rsidRPr="00EA48C0" w:rsidRDefault="00117281" w:rsidP="00117281">
      <w:pPr>
        <w:jc w:val="both"/>
        <w:rPr>
          <w:rFonts w:ascii="Arial" w:hAnsi="Arial" w:cs="Arial"/>
          <w:b/>
          <w:szCs w:val="24"/>
        </w:rPr>
      </w:pPr>
      <w:r w:rsidRPr="00EA48C0">
        <w:rPr>
          <w:rFonts w:ascii="Arial" w:hAnsi="Arial" w:cs="Arial"/>
          <w:b/>
          <w:szCs w:val="24"/>
        </w:rPr>
        <w:t>Health and Safety:</w:t>
      </w:r>
    </w:p>
    <w:p w14:paraId="0DE4B5B7" w14:textId="77777777" w:rsidR="00117281" w:rsidRPr="00EA48C0" w:rsidRDefault="00117281" w:rsidP="00117281">
      <w:pPr>
        <w:jc w:val="both"/>
        <w:rPr>
          <w:rFonts w:ascii="Arial" w:hAnsi="Arial" w:cs="Arial"/>
          <w:b/>
          <w:szCs w:val="24"/>
          <w:u w:val="single"/>
        </w:rPr>
      </w:pPr>
    </w:p>
    <w:p w14:paraId="72CAD5EC" w14:textId="77777777" w:rsidR="00117281" w:rsidRPr="00EA48C0" w:rsidRDefault="00117281" w:rsidP="00D44F5A">
      <w:pPr>
        <w:spacing w:after="200" w:line="276" w:lineRule="auto"/>
        <w:contextualSpacing/>
        <w:jc w:val="both"/>
        <w:rPr>
          <w:rFonts w:ascii="Arial" w:hAnsi="Arial" w:cs="Arial"/>
          <w:szCs w:val="24"/>
          <w:u w:val="single"/>
        </w:rPr>
      </w:pPr>
      <w:r w:rsidRPr="00EA48C0">
        <w:rPr>
          <w:rFonts w:ascii="Arial" w:hAnsi="Arial" w:cs="Arial"/>
          <w:szCs w:val="24"/>
        </w:rPr>
        <w:t>To promote health, safety and welfare throughout the Trafford College Group</w:t>
      </w:r>
    </w:p>
    <w:p w14:paraId="66204FF1" w14:textId="77777777" w:rsidR="00117281" w:rsidRPr="00EA48C0" w:rsidRDefault="00117281" w:rsidP="00D44F5A">
      <w:pPr>
        <w:spacing w:after="200" w:line="276" w:lineRule="auto"/>
        <w:ind w:left="360"/>
        <w:contextualSpacing/>
        <w:jc w:val="both"/>
        <w:rPr>
          <w:rFonts w:ascii="Arial" w:hAnsi="Arial" w:cs="Arial"/>
          <w:szCs w:val="24"/>
          <w:u w:val="single"/>
        </w:rPr>
      </w:pPr>
    </w:p>
    <w:p w14:paraId="19B040D4" w14:textId="77777777" w:rsidR="00117281" w:rsidRPr="00EA48C0" w:rsidRDefault="00117281" w:rsidP="00D44F5A">
      <w:pPr>
        <w:spacing w:after="200" w:line="276" w:lineRule="auto"/>
        <w:contextualSpacing/>
        <w:jc w:val="both"/>
        <w:rPr>
          <w:rFonts w:ascii="Arial" w:hAnsi="Arial" w:cs="Arial"/>
          <w:szCs w:val="24"/>
          <w:u w:val="single"/>
        </w:rPr>
      </w:pPr>
      <w:r w:rsidRPr="00EA48C0">
        <w:rPr>
          <w:rFonts w:ascii="Arial" w:hAnsi="Arial" w:cs="Arial"/>
          <w:szCs w:val="24"/>
        </w:rPr>
        <w:t>To undertake their duties and responsibilities in full accordance with Trafford College Group’s Health and Safety Policy and Procedures.</w:t>
      </w:r>
    </w:p>
    <w:p w14:paraId="2DBF0D7D" w14:textId="77777777" w:rsidR="00117281" w:rsidRPr="00EA48C0" w:rsidRDefault="00117281" w:rsidP="00117281">
      <w:pPr>
        <w:jc w:val="both"/>
        <w:rPr>
          <w:rFonts w:ascii="Arial" w:hAnsi="Arial" w:cs="Arial"/>
          <w:b/>
          <w:szCs w:val="24"/>
        </w:rPr>
      </w:pPr>
    </w:p>
    <w:p w14:paraId="6B62F1B3" w14:textId="23A572FB" w:rsidR="00117281" w:rsidRDefault="00117281" w:rsidP="00117281">
      <w:pPr>
        <w:jc w:val="both"/>
        <w:rPr>
          <w:rFonts w:ascii="Arial" w:hAnsi="Arial" w:cs="Arial"/>
          <w:b/>
          <w:szCs w:val="24"/>
        </w:rPr>
      </w:pPr>
    </w:p>
    <w:p w14:paraId="1D38D21D" w14:textId="27E16E97" w:rsidR="00E82B6B" w:rsidRDefault="00E82B6B" w:rsidP="00117281">
      <w:pPr>
        <w:jc w:val="both"/>
        <w:rPr>
          <w:rFonts w:ascii="Arial" w:hAnsi="Arial" w:cs="Arial"/>
          <w:b/>
          <w:szCs w:val="24"/>
        </w:rPr>
      </w:pPr>
    </w:p>
    <w:p w14:paraId="0E5C5859" w14:textId="77777777" w:rsidR="00E82B6B" w:rsidRPr="00EA48C0" w:rsidRDefault="00E82B6B" w:rsidP="00117281">
      <w:pPr>
        <w:jc w:val="both"/>
        <w:rPr>
          <w:rFonts w:ascii="Arial" w:hAnsi="Arial" w:cs="Arial"/>
          <w:b/>
          <w:szCs w:val="24"/>
        </w:rPr>
      </w:pPr>
    </w:p>
    <w:p w14:paraId="356AC54C" w14:textId="77777777" w:rsidR="00117281" w:rsidRPr="00EA48C0" w:rsidRDefault="00117281" w:rsidP="00117281">
      <w:pPr>
        <w:jc w:val="both"/>
        <w:rPr>
          <w:rFonts w:ascii="Arial" w:hAnsi="Arial" w:cs="Arial"/>
          <w:b/>
          <w:szCs w:val="24"/>
        </w:rPr>
      </w:pPr>
      <w:r w:rsidRPr="00EA48C0">
        <w:rPr>
          <w:rFonts w:ascii="Arial" w:hAnsi="Arial" w:cs="Arial"/>
          <w:b/>
          <w:szCs w:val="24"/>
        </w:rPr>
        <w:lastRenderedPageBreak/>
        <w:t>Safeguarding Children and Vulnerable Adults:</w:t>
      </w:r>
    </w:p>
    <w:p w14:paraId="02F2C34E" w14:textId="77777777" w:rsidR="00117281" w:rsidRPr="00EA48C0" w:rsidRDefault="00117281" w:rsidP="00117281">
      <w:pPr>
        <w:jc w:val="both"/>
        <w:rPr>
          <w:rFonts w:ascii="Arial" w:hAnsi="Arial" w:cs="Arial"/>
          <w:b/>
          <w:szCs w:val="24"/>
          <w:u w:val="single"/>
        </w:rPr>
      </w:pPr>
    </w:p>
    <w:p w14:paraId="2885DCE6" w14:textId="77777777" w:rsidR="00117281" w:rsidRPr="00EA48C0" w:rsidRDefault="00117281" w:rsidP="00D44F5A">
      <w:pPr>
        <w:spacing w:after="200" w:line="276" w:lineRule="auto"/>
        <w:contextualSpacing/>
        <w:rPr>
          <w:rFonts w:ascii="Arial" w:hAnsi="Arial" w:cs="Arial"/>
          <w:szCs w:val="24"/>
        </w:rPr>
      </w:pPr>
      <w:r w:rsidRPr="00EA48C0">
        <w:rPr>
          <w:rFonts w:ascii="Arial" w:hAnsi="Arial" w:cs="Arial"/>
          <w:szCs w:val="24"/>
        </w:rPr>
        <w:t>It is the responsibility of the post holder to commit to safeguarding and promoting the welfare of children and vulnerable adults within the Group.</w:t>
      </w:r>
    </w:p>
    <w:p w14:paraId="680A4E5D" w14:textId="77777777" w:rsidR="00117281" w:rsidRPr="00EA48C0" w:rsidRDefault="00117281" w:rsidP="00D44F5A">
      <w:pPr>
        <w:spacing w:after="200" w:line="276" w:lineRule="auto"/>
        <w:ind w:left="360"/>
        <w:contextualSpacing/>
        <w:rPr>
          <w:rFonts w:ascii="Arial" w:hAnsi="Arial" w:cs="Arial"/>
          <w:szCs w:val="24"/>
        </w:rPr>
      </w:pPr>
    </w:p>
    <w:p w14:paraId="04A1525A" w14:textId="77777777" w:rsidR="00117281" w:rsidRPr="00EA48C0" w:rsidRDefault="00117281" w:rsidP="00D44F5A">
      <w:pPr>
        <w:spacing w:after="200" w:line="276" w:lineRule="auto"/>
        <w:contextualSpacing/>
        <w:rPr>
          <w:rFonts w:ascii="Arial" w:hAnsi="Arial" w:cs="Arial"/>
          <w:szCs w:val="24"/>
        </w:rPr>
      </w:pPr>
      <w:r w:rsidRPr="00EA48C0">
        <w:rPr>
          <w:rFonts w:ascii="Arial" w:hAnsi="Arial" w:cs="Arial"/>
          <w:szCs w:val="24"/>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19219836" w14:textId="77777777" w:rsidR="00117281" w:rsidRPr="00EA48C0" w:rsidRDefault="00117281" w:rsidP="00D44F5A">
      <w:pPr>
        <w:spacing w:after="200" w:line="276" w:lineRule="auto"/>
        <w:contextualSpacing/>
        <w:rPr>
          <w:rFonts w:ascii="Arial" w:hAnsi="Arial" w:cs="Arial"/>
          <w:szCs w:val="24"/>
        </w:rPr>
      </w:pPr>
    </w:p>
    <w:p w14:paraId="49C1CC0D" w14:textId="77777777" w:rsidR="00117281" w:rsidRPr="00EA48C0" w:rsidRDefault="00117281" w:rsidP="00D44F5A">
      <w:pPr>
        <w:spacing w:after="200" w:line="276" w:lineRule="auto"/>
        <w:contextualSpacing/>
        <w:rPr>
          <w:rFonts w:ascii="Arial" w:hAnsi="Arial" w:cs="Arial"/>
          <w:szCs w:val="24"/>
        </w:rPr>
      </w:pPr>
      <w:r w:rsidRPr="00EA48C0">
        <w:rPr>
          <w:rFonts w:ascii="Arial" w:hAnsi="Arial" w:cs="Arial"/>
          <w:szCs w:val="24"/>
          <w:lang w:val="en"/>
        </w:rPr>
        <w:t>This position is subject to an enhanced criminal records check from the Disclosure &amp; Barring Service (DBS) and will be subject to satisfactory clearance of this check</w:t>
      </w:r>
      <w:r w:rsidRPr="00EA48C0">
        <w:rPr>
          <w:rFonts w:ascii="Arial" w:hAnsi="Arial" w:cs="Arial"/>
          <w:szCs w:val="24"/>
        </w:rPr>
        <w:t xml:space="preserve">. </w:t>
      </w:r>
    </w:p>
    <w:p w14:paraId="296FEF7D" w14:textId="77777777" w:rsidR="00117281" w:rsidRPr="00EA48C0" w:rsidRDefault="00117281" w:rsidP="00D44F5A">
      <w:pPr>
        <w:spacing w:after="200" w:line="276" w:lineRule="auto"/>
        <w:contextualSpacing/>
        <w:rPr>
          <w:rFonts w:ascii="Arial" w:hAnsi="Arial" w:cs="Arial"/>
          <w:szCs w:val="24"/>
        </w:rPr>
      </w:pPr>
    </w:p>
    <w:p w14:paraId="5CACAEE2" w14:textId="77777777" w:rsidR="00117281" w:rsidRPr="00EA48C0" w:rsidRDefault="00117281" w:rsidP="00D44F5A">
      <w:pPr>
        <w:spacing w:after="200" w:line="276" w:lineRule="auto"/>
        <w:contextualSpacing/>
        <w:rPr>
          <w:rFonts w:ascii="Arial" w:hAnsi="Arial" w:cs="Arial"/>
          <w:color w:val="FF0000"/>
          <w:szCs w:val="24"/>
        </w:rPr>
      </w:pPr>
      <w:r w:rsidRPr="00EA48C0">
        <w:rPr>
          <w:rFonts w:ascii="Arial" w:hAnsi="Arial" w:cs="Arial"/>
          <w:szCs w:val="24"/>
        </w:rPr>
        <w:t>If this position is classed as Regulated Activity, it is subject to an Adult &amp; Child</w:t>
      </w:r>
      <w:r w:rsidRPr="00EA48C0">
        <w:rPr>
          <w:rFonts w:ascii="Arial" w:hAnsi="Arial" w:cs="Arial"/>
          <w:color w:val="FF0000"/>
          <w:szCs w:val="24"/>
        </w:rPr>
        <w:t xml:space="preserve"> </w:t>
      </w:r>
      <w:r w:rsidRPr="00EA48C0">
        <w:rPr>
          <w:rFonts w:ascii="Arial" w:hAnsi="Arial" w:cs="Arial"/>
          <w:szCs w:val="24"/>
        </w:rPr>
        <w:t xml:space="preserve">barring check. </w:t>
      </w:r>
    </w:p>
    <w:p w14:paraId="7194DBDC" w14:textId="77777777" w:rsidR="00117281" w:rsidRPr="00EA48C0" w:rsidRDefault="00117281" w:rsidP="00117281">
      <w:pPr>
        <w:jc w:val="both"/>
        <w:rPr>
          <w:rFonts w:ascii="Arial" w:hAnsi="Arial" w:cs="Arial"/>
          <w:b/>
          <w:szCs w:val="24"/>
          <w:u w:val="single"/>
        </w:rPr>
      </w:pPr>
    </w:p>
    <w:p w14:paraId="1118921C" w14:textId="77777777" w:rsidR="00117281" w:rsidRPr="00EA48C0" w:rsidRDefault="00117281" w:rsidP="00117281">
      <w:pPr>
        <w:jc w:val="both"/>
        <w:rPr>
          <w:rFonts w:ascii="Arial" w:hAnsi="Arial" w:cs="Arial"/>
          <w:b/>
          <w:szCs w:val="24"/>
          <w:u w:val="single"/>
        </w:rPr>
      </w:pPr>
      <w:r w:rsidRPr="00EA48C0">
        <w:rPr>
          <w:rFonts w:ascii="Arial" w:hAnsi="Arial" w:cs="Arial"/>
          <w:b/>
          <w:szCs w:val="24"/>
          <w:u w:val="single"/>
        </w:rPr>
        <w:t>Review</w:t>
      </w:r>
    </w:p>
    <w:p w14:paraId="769D0D3C" w14:textId="77777777" w:rsidR="00117281" w:rsidRPr="00EA48C0" w:rsidRDefault="00117281" w:rsidP="00117281">
      <w:pPr>
        <w:jc w:val="both"/>
        <w:rPr>
          <w:rFonts w:ascii="Arial" w:hAnsi="Arial" w:cs="Arial"/>
          <w:b/>
          <w:szCs w:val="24"/>
          <w:u w:val="single"/>
        </w:rPr>
      </w:pPr>
    </w:p>
    <w:p w14:paraId="1228B382" w14:textId="77777777" w:rsidR="00117281" w:rsidRPr="00EA48C0" w:rsidRDefault="00117281" w:rsidP="00117281">
      <w:pPr>
        <w:tabs>
          <w:tab w:val="left" w:pos="-360"/>
          <w:tab w:val="left" w:pos="0"/>
        </w:tabs>
        <w:ind w:right="-387"/>
        <w:jc w:val="both"/>
        <w:rPr>
          <w:rFonts w:ascii="Arial" w:hAnsi="Arial" w:cs="Arial"/>
          <w:szCs w:val="24"/>
          <w:u w:val="single"/>
        </w:rPr>
      </w:pPr>
      <w:r w:rsidRPr="00EA48C0">
        <w:rPr>
          <w:rFonts w:ascii="Arial" w:hAnsi="Arial" w:cs="Arial"/>
          <w:szCs w:val="24"/>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54CD245A" w14:textId="77777777" w:rsidR="00EA51FC" w:rsidRDefault="00EA51FC" w:rsidP="00117281">
      <w:pPr>
        <w:spacing w:line="276" w:lineRule="auto"/>
        <w:jc w:val="both"/>
        <w:rPr>
          <w:rFonts w:ascii="Arial" w:hAnsi="Arial" w:cs="Arial"/>
          <w:sz w:val="20"/>
        </w:rPr>
      </w:pPr>
    </w:p>
    <w:p w14:paraId="1231BE67" w14:textId="77777777" w:rsidR="0045690B" w:rsidRDefault="0045690B" w:rsidP="00C844B3">
      <w:pPr>
        <w:rPr>
          <w:rFonts w:ascii="Arial" w:hAnsi="Arial" w:cs="Arial"/>
          <w:sz w:val="20"/>
        </w:rPr>
      </w:pPr>
    </w:p>
    <w:p w14:paraId="1E0F8EBF" w14:textId="2342C0B6" w:rsidR="00117281" w:rsidRPr="00EA48C0" w:rsidRDefault="00117281" w:rsidP="5C0D8272">
      <w:pPr>
        <w:rPr>
          <w:rFonts w:ascii="Arial" w:hAnsi="Arial" w:cs="Arial"/>
        </w:rPr>
      </w:pPr>
      <w:r w:rsidRPr="5C0D8272">
        <w:rPr>
          <w:rFonts w:ascii="Arial" w:eastAsia="Calibri" w:hAnsi="Arial" w:cs="Arial"/>
          <w:b/>
          <w:bCs/>
        </w:rPr>
        <w:t xml:space="preserve">Person Specification – </w:t>
      </w:r>
      <w:r w:rsidR="00FD0303" w:rsidRPr="5C0D8272">
        <w:rPr>
          <w:rFonts w:ascii="Arial" w:hAnsi="Arial" w:cs="Arial"/>
        </w:rPr>
        <w:t xml:space="preserve">HR Business Partner </w:t>
      </w:r>
      <w:r w:rsidR="68EC057A" w:rsidRPr="5C0D8272">
        <w:rPr>
          <w:rFonts w:ascii="Arial" w:hAnsi="Arial" w:cs="Arial"/>
        </w:rPr>
        <w:t>Lead</w:t>
      </w:r>
    </w:p>
    <w:p w14:paraId="36FEB5B0" w14:textId="77777777" w:rsidR="00117281" w:rsidRPr="00EA48C0" w:rsidRDefault="00117281" w:rsidP="00117281">
      <w:pPr>
        <w:rPr>
          <w:rFonts w:ascii="Arial" w:hAnsi="Arial" w:cs="Arial"/>
          <w:szCs w:val="24"/>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1275"/>
        <w:gridCol w:w="1532"/>
      </w:tblGrid>
      <w:tr w:rsidR="00117281" w:rsidRPr="00EA48C0" w14:paraId="17996282" w14:textId="77777777" w:rsidTr="5C0D8272">
        <w:tc>
          <w:tcPr>
            <w:tcW w:w="6210" w:type="dxa"/>
            <w:tcBorders>
              <w:top w:val="single" w:sz="4" w:space="0" w:color="auto"/>
              <w:left w:val="single" w:sz="4" w:space="0" w:color="auto"/>
              <w:bottom w:val="single" w:sz="4" w:space="0" w:color="auto"/>
              <w:right w:val="single" w:sz="4" w:space="0" w:color="auto"/>
            </w:tcBorders>
            <w:shd w:val="clear" w:color="auto" w:fill="ACB9CA"/>
            <w:hideMark/>
          </w:tcPr>
          <w:p w14:paraId="3534188A" w14:textId="77777777" w:rsidR="00117281" w:rsidRPr="00EA48C0" w:rsidRDefault="00117281" w:rsidP="002F7974">
            <w:pPr>
              <w:spacing w:after="200" w:line="276" w:lineRule="auto"/>
              <w:contextualSpacing/>
              <w:jc w:val="both"/>
              <w:rPr>
                <w:rFonts w:ascii="Arial" w:eastAsia="Calibri" w:hAnsi="Arial" w:cs="Arial"/>
                <w:b/>
              </w:rPr>
            </w:pPr>
            <w:r w:rsidRPr="00EA48C0">
              <w:rPr>
                <w:rFonts w:ascii="Arial" w:eastAsia="Calibri" w:hAnsi="Arial" w:cs="Arial"/>
                <w:b/>
              </w:rPr>
              <w:t>Attributes</w:t>
            </w:r>
          </w:p>
        </w:tc>
        <w:tc>
          <w:tcPr>
            <w:tcW w:w="1275" w:type="dxa"/>
            <w:tcBorders>
              <w:top w:val="single" w:sz="4" w:space="0" w:color="auto"/>
              <w:left w:val="single" w:sz="4" w:space="0" w:color="auto"/>
              <w:bottom w:val="single" w:sz="4" w:space="0" w:color="auto"/>
              <w:right w:val="single" w:sz="4" w:space="0" w:color="auto"/>
            </w:tcBorders>
            <w:shd w:val="clear" w:color="auto" w:fill="ACB9CA"/>
            <w:hideMark/>
          </w:tcPr>
          <w:p w14:paraId="0895C2DB" w14:textId="77777777" w:rsidR="00117281" w:rsidRPr="00EA48C0" w:rsidRDefault="00117281" w:rsidP="002F7974">
            <w:pPr>
              <w:spacing w:after="200" w:line="276" w:lineRule="auto"/>
              <w:contextualSpacing/>
              <w:jc w:val="both"/>
              <w:rPr>
                <w:rFonts w:ascii="Arial" w:eastAsia="Calibri" w:hAnsi="Arial" w:cs="Arial"/>
                <w:b/>
                <w:szCs w:val="22"/>
              </w:rPr>
            </w:pPr>
            <w:r w:rsidRPr="00EA48C0">
              <w:rPr>
                <w:rFonts w:ascii="Arial" w:eastAsia="Calibri" w:hAnsi="Arial" w:cs="Arial"/>
                <w:b/>
                <w:szCs w:val="22"/>
              </w:rPr>
              <w:t>Essential</w:t>
            </w:r>
          </w:p>
        </w:tc>
        <w:tc>
          <w:tcPr>
            <w:tcW w:w="1532" w:type="dxa"/>
            <w:tcBorders>
              <w:top w:val="single" w:sz="4" w:space="0" w:color="auto"/>
              <w:left w:val="single" w:sz="4" w:space="0" w:color="auto"/>
              <w:bottom w:val="single" w:sz="4" w:space="0" w:color="auto"/>
              <w:right w:val="single" w:sz="4" w:space="0" w:color="auto"/>
            </w:tcBorders>
            <w:shd w:val="clear" w:color="auto" w:fill="ACB9CA"/>
            <w:hideMark/>
          </w:tcPr>
          <w:p w14:paraId="248B3EE6" w14:textId="77777777" w:rsidR="00117281" w:rsidRPr="00EA48C0" w:rsidRDefault="00117281" w:rsidP="002F7974">
            <w:pPr>
              <w:spacing w:after="200" w:line="276" w:lineRule="auto"/>
              <w:contextualSpacing/>
              <w:jc w:val="both"/>
              <w:rPr>
                <w:rFonts w:ascii="Arial" w:eastAsia="Calibri" w:hAnsi="Arial" w:cs="Arial"/>
                <w:b/>
                <w:szCs w:val="22"/>
              </w:rPr>
            </w:pPr>
            <w:r w:rsidRPr="00EA48C0">
              <w:rPr>
                <w:rFonts w:ascii="Arial" w:eastAsia="Calibri" w:hAnsi="Arial" w:cs="Arial"/>
                <w:b/>
                <w:szCs w:val="22"/>
              </w:rPr>
              <w:t>Desirable</w:t>
            </w:r>
          </w:p>
        </w:tc>
      </w:tr>
      <w:tr w:rsidR="00117281" w:rsidRPr="00EA48C0" w14:paraId="61C9E3DF" w14:textId="77777777" w:rsidTr="5C0D8272">
        <w:tc>
          <w:tcPr>
            <w:tcW w:w="9017" w:type="dxa"/>
            <w:gridSpan w:val="3"/>
            <w:tcBorders>
              <w:top w:val="single" w:sz="4" w:space="0" w:color="auto"/>
              <w:left w:val="single" w:sz="4" w:space="0" w:color="auto"/>
              <w:bottom w:val="single" w:sz="4" w:space="0" w:color="auto"/>
              <w:right w:val="single" w:sz="4" w:space="0" w:color="auto"/>
            </w:tcBorders>
            <w:shd w:val="clear" w:color="auto" w:fill="ACB9CA"/>
            <w:hideMark/>
          </w:tcPr>
          <w:p w14:paraId="4EC410B9" w14:textId="77777777" w:rsidR="00117281" w:rsidRPr="00EA48C0" w:rsidRDefault="00117281" w:rsidP="002F7974">
            <w:pPr>
              <w:spacing w:after="200" w:line="276" w:lineRule="auto"/>
              <w:contextualSpacing/>
              <w:jc w:val="both"/>
              <w:rPr>
                <w:rFonts w:ascii="Arial" w:eastAsia="Calibri" w:hAnsi="Arial" w:cs="Arial"/>
              </w:rPr>
            </w:pPr>
            <w:r w:rsidRPr="00EA48C0">
              <w:rPr>
                <w:rFonts w:ascii="Arial" w:eastAsia="Calibri" w:hAnsi="Arial" w:cs="Arial"/>
                <w:b/>
              </w:rPr>
              <w:t>Values and Behaviours</w:t>
            </w:r>
          </w:p>
        </w:tc>
      </w:tr>
      <w:tr w:rsidR="00A17044" w:rsidRPr="00EA48C0" w14:paraId="74D410A8" w14:textId="77777777" w:rsidTr="5C0D8272">
        <w:trPr>
          <w:trHeight w:val="597"/>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A5F81B2" w14:textId="77777777" w:rsidR="00A17044" w:rsidRPr="00EA48C0" w:rsidRDefault="00A17044" w:rsidP="5C0D8272">
            <w:pPr>
              <w:spacing w:after="200"/>
              <w:contextualSpacing/>
              <w:jc w:val="both"/>
              <w:rPr>
                <w:rFonts w:ascii="Arial" w:eastAsia="Calibri" w:hAnsi="Arial" w:cs="Arial"/>
                <w:sz w:val="20"/>
              </w:rPr>
            </w:pPr>
            <w:r w:rsidRPr="5C0D8272">
              <w:rPr>
                <w:rFonts w:ascii="Arial" w:eastAsiaTheme="minorEastAsia" w:hAnsi="Arial" w:cs="Arial"/>
                <w:sz w:val="20"/>
              </w:rPr>
              <w:t xml:space="preserve">Be </w:t>
            </w:r>
            <w:r w:rsidRPr="5C0D8272">
              <w:rPr>
                <w:rFonts w:ascii="Arial" w:eastAsiaTheme="minorEastAsia" w:hAnsi="Arial" w:cs="Arial"/>
                <w:b/>
                <w:bCs/>
                <w:sz w:val="20"/>
              </w:rPr>
              <w:t xml:space="preserve">bold </w:t>
            </w:r>
            <w:r w:rsidRPr="5C0D8272">
              <w:rPr>
                <w:rFonts w:ascii="Arial" w:eastAsiaTheme="minorEastAsia" w:hAnsi="Arial" w:cs="Arial"/>
                <w:sz w:val="20"/>
              </w:rPr>
              <w:t xml:space="preserve">in all that we do, pushing the boundaries to ensure that our staff and learners reach their full potential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096EF0" w14:textId="77777777" w:rsidR="00A17044" w:rsidRPr="00EA48C0" w:rsidRDefault="38E0F0AC" w:rsidP="107F7493">
            <w:pPr>
              <w:spacing w:after="200" w:line="276" w:lineRule="auto"/>
              <w:contextualSpacing/>
              <w:jc w:val="center"/>
              <w:rPr>
                <w:rFonts w:ascii="Arial" w:eastAsia="Calibri" w:hAnsi="Arial" w:cs="Arial"/>
              </w:rPr>
            </w:pPr>
            <w:r w:rsidRPr="107F7493">
              <w:rPr>
                <w:rFonts w:ascii="Arial" w:eastAsiaTheme="minorEastAsia" w:hAnsi="Arial" w:cs="Arial"/>
              </w:rPr>
              <w:t>X</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0D7AA69" w14:textId="77777777" w:rsidR="00A17044" w:rsidRPr="00EA48C0" w:rsidRDefault="00A17044" w:rsidP="00A17044">
            <w:pPr>
              <w:spacing w:after="200"/>
              <w:contextualSpacing/>
              <w:jc w:val="both"/>
              <w:rPr>
                <w:rFonts w:ascii="Arial" w:eastAsia="Calibri" w:hAnsi="Arial" w:cs="Arial"/>
                <w:szCs w:val="22"/>
              </w:rPr>
            </w:pPr>
          </w:p>
        </w:tc>
      </w:tr>
      <w:tr w:rsidR="00A17044" w:rsidRPr="00EA48C0" w14:paraId="3144515F" w14:textId="77777777" w:rsidTr="5C0D8272">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F667F54" w14:textId="77777777" w:rsidR="00A17044" w:rsidRPr="00EA48C0" w:rsidRDefault="00A17044" w:rsidP="5C0D8272">
            <w:pPr>
              <w:spacing w:after="200"/>
              <w:contextualSpacing/>
              <w:jc w:val="both"/>
              <w:rPr>
                <w:rFonts w:ascii="Arial" w:eastAsia="Calibri" w:hAnsi="Arial" w:cs="Arial"/>
                <w:sz w:val="20"/>
              </w:rPr>
            </w:pPr>
            <w:r w:rsidRPr="5C0D8272">
              <w:rPr>
                <w:rFonts w:ascii="Arial" w:eastAsiaTheme="minorEastAsia" w:hAnsi="Arial" w:cs="Arial"/>
                <w:sz w:val="20"/>
              </w:rPr>
              <w:t xml:space="preserve">Be </w:t>
            </w:r>
            <w:r w:rsidRPr="5C0D8272">
              <w:rPr>
                <w:rFonts w:ascii="Arial" w:eastAsiaTheme="minorEastAsia" w:hAnsi="Arial" w:cs="Arial"/>
                <w:b/>
                <w:bCs/>
                <w:sz w:val="20"/>
              </w:rPr>
              <w:t xml:space="preserve">ambitious </w:t>
            </w:r>
            <w:r w:rsidRPr="5C0D8272">
              <w:rPr>
                <w:rFonts w:ascii="Arial" w:eastAsiaTheme="minorEastAsia" w:hAnsi="Arial" w:cs="Arial"/>
                <w:sz w:val="20"/>
              </w:rPr>
              <w:t xml:space="preserve">for ourselves and our learners. Set high expectations and standards and strive to achieve excellence in all that we do.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0CB7FE" w14:textId="77777777" w:rsidR="00A17044" w:rsidRPr="00EA48C0" w:rsidRDefault="38E0F0AC" w:rsidP="107F7493">
            <w:pPr>
              <w:spacing w:after="200" w:line="276" w:lineRule="auto"/>
              <w:contextualSpacing/>
              <w:jc w:val="center"/>
              <w:rPr>
                <w:rFonts w:ascii="Arial" w:eastAsia="Calibri" w:hAnsi="Arial" w:cs="Arial"/>
              </w:rPr>
            </w:pPr>
            <w:r w:rsidRPr="107F7493">
              <w:rPr>
                <w:rFonts w:ascii="Arial" w:eastAsiaTheme="minorEastAsia" w:hAnsi="Arial" w:cs="Arial"/>
              </w:rPr>
              <w:t>X</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196D064" w14:textId="77777777" w:rsidR="00A17044" w:rsidRPr="00EA48C0" w:rsidRDefault="00A17044" w:rsidP="00A17044">
            <w:pPr>
              <w:spacing w:after="200"/>
              <w:contextualSpacing/>
              <w:jc w:val="both"/>
              <w:rPr>
                <w:rFonts w:ascii="Arial" w:eastAsia="Calibri" w:hAnsi="Arial" w:cs="Arial"/>
                <w:szCs w:val="22"/>
              </w:rPr>
            </w:pPr>
          </w:p>
        </w:tc>
      </w:tr>
      <w:tr w:rsidR="00A17044" w:rsidRPr="00EA48C0" w14:paraId="22FB3276" w14:textId="77777777" w:rsidTr="5C0D8272">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7C05191" w14:textId="77777777" w:rsidR="00A17044" w:rsidRPr="00EA48C0" w:rsidRDefault="00A17044" w:rsidP="5C0D8272">
            <w:pPr>
              <w:spacing w:after="200"/>
              <w:contextualSpacing/>
              <w:jc w:val="both"/>
              <w:rPr>
                <w:rFonts w:ascii="Arial" w:eastAsia="Calibri" w:hAnsi="Arial" w:cs="Arial"/>
                <w:sz w:val="20"/>
              </w:rPr>
            </w:pPr>
            <w:r w:rsidRPr="5C0D8272">
              <w:rPr>
                <w:rFonts w:ascii="Arial" w:hAnsi="Arial" w:cs="Arial"/>
                <w:sz w:val="20"/>
                <w:lang w:eastAsia="en-GB"/>
              </w:rPr>
              <w:t xml:space="preserve">Appreciate your own strengths whilst demonstrating </w:t>
            </w:r>
            <w:r w:rsidRPr="5C0D8272">
              <w:rPr>
                <w:rFonts w:ascii="Arial" w:hAnsi="Arial" w:cs="Arial"/>
                <w:b/>
                <w:bCs/>
                <w:sz w:val="20"/>
                <w:lang w:eastAsia="en-GB"/>
              </w:rPr>
              <w:t>respect</w:t>
            </w:r>
            <w:r w:rsidRPr="5C0D8272">
              <w:rPr>
                <w:rFonts w:ascii="Arial" w:hAnsi="Arial" w:cs="Arial"/>
                <w:sz w:val="20"/>
                <w:lang w:eastAsia="en-GB"/>
              </w:rPr>
              <w:t xml:space="preserve"> for others, treating people with thoughtfulness, dignity and an open mind.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E61A33" w14:textId="77777777" w:rsidR="00A17044" w:rsidRPr="00EA48C0" w:rsidRDefault="38E0F0AC" w:rsidP="107F7493">
            <w:pPr>
              <w:spacing w:after="200" w:line="276" w:lineRule="auto"/>
              <w:contextualSpacing/>
              <w:jc w:val="center"/>
              <w:rPr>
                <w:rFonts w:ascii="Arial" w:eastAsia="Calibri" w:hAnsi="Arial" w:cs="Arial"/>
              </w:rPr>
            </w:pPr>
            <w:r w:rsidRPr="107F7493">
              <w:rPr>
                <w:rFonts w:ascii="Arial" w:eastAsiaTheme="minorEastAsia" w:hAnsi="Arial" w:cs="Arial"/>
              </w:rPr>
              <w:t>X</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4FF1C98" w14:textId="77777777" w:rsidR="00A17044" w:rsidRPr="00EA48C0" w:rsidRDefault="00A17044" w:rsidP="00A17044">
            <w:pPr>
              <w:spacing w:after="200"/>
              <w:contextualSpacing/>
              <w:jc w:val="both"/>
              <w:rPr>
                <w:rFonts w:ascii="Arial" w:eastAsia="Calibri" w:hAnsi="Arial" w:cs="Arial"/>
                <w:szCs w:val="22"/>
              </w:rPr>
            </w:pPr>
          </w:p>
        </w:tc>
      </w:tr>
      <w:tr w:rsidR="00A17044" w:rsidRPr="00EA48C0" w14:paraId="42608BF2" w14:textId="77777777" w:rsidTr="5C0D8272">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ACF84BF" w14:textId="77777777" w:rsidR="00A17044" w:rsidRPr="00EA48C0" w:rsidRDefault="00A17044" w:rsidP="5C0D8272">
            <w:pPr>
              <w:spacing w:after="200"/>
              <w:contextualSpacing/>
              <w:jc w:val="both"/>
              <w:rPr>
                <w:rFonts w:ascii="Arial" w:eastAsia="Calibri" w:hAnsi="Arial" w:cs="Arial"/>
                <w:sz w:val="20"/>
              </w:rPr>
            </w:pPr>
            <w:r w:rsidRPr="5C0D8272">
              <w:rPr>
                <w:rFonts w:ascii="Arial" w:hAnsi="Arial" w:cs="Arial"/>
                <w:b/>
                <w:bCs/>
                <w:sz w:val="20"/>
                <w:lang w:eastAsia="en-GB"/>
              </w:rPr>
              <w:t>Collaborate</w:t>
            </w:r>
            <w:r w:rsidRPr="5C0D8272">
              <w:rPr>
                <w:rFonts w:ascii="Arial" w:hAnsi="Arial" w:cs="Arial"/>
                <w:sz w:val="20"/>
                <w:lang w:eastAsia="en-GB"/>
              </w:rPr>
              <w:t>, share ideas, encourage each other to succeed and work together in a supportive environment to achieve our goals.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5697B1" w14:textId="77777777" w:rsidR="00A17044" w:rsidRPr="00EA48C0" w:rsidRDefault="38E0F0AC" w:rsidP="107F7493">
            <w:pPr>
              <w:spacing w:after="200" w:line="276" w:lineRule="auto"/>
              <w:contextualSpacing/>
              <w:jc w:val="center"/>
              <w:rPr>
                <w:rFonts w:ascii="Arial" w:eastAsia="Calibri" w:hAnsi="Arial" w:cs="Arial"/>
              </w:rPr>
            </w:pPr>
            <w:r w:rsidRPr="107F7493">
              <w:rPr>
                <w:rFonts w:ascii="Arial" w:eastAsiaTheme="minorEastAsia" w:hAnsi="Arial" w:cs="Arial"/>
              </w:rPr>
              <w:t>X</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D072C0D" w14:textId="77777777" w:rsidR="00A17044" w:rsidRPr="00EA48C0" w:rsidRDefault="00A17044" w:rsidP="00A17044">
            <w:pPr>
              <w:spacing w:after="200"/>
              <w:contextualSpacing/>
              <w:jc w:val="both"/>
              <w:rPr>
                <w:rFonts w:ascii="Arial" w:eastAsia="Calibri" w:hAnsi="Arial" w:cs="Arial"/>
                <w:szCs w:val="22"/>
              </w:rPr>
            </w:pPr>
          </w:p>
        </w:tc>
      </w:tr>
      <w:tr w:rsidR="00A17044" w:rsidRPr="00EA48C0" w14:paraId="35F39F2E" w14:textId="77777777" w:rsidTr="5C0D8272">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E3C94F8" w14:textId="77777777" w:rsidR="00A17044" w:rsidRPr="00EA48C0" w:rsidRDefault="00A17044" w:rsidP="5C0D8272">
            <w:pPr>
              <w:spacing w:after="200"/>
              <w:contextualSpacing/>
              <w:jc w:val="both"/>
              <w:rPr>
                <w:rFonts w:ascii="Arial" w:eastAsia="Calibri" w:hAnsi="Arial" w:cs="Arial"/>
                <w:sz w:val="20"/>
              </w:rPr>
            </w:pPr>
            <w:r w:rsidRPr="5C0D8272">
              <w:rPr>
                <w:rFonts w:ascii="Arial" w:hAnsi="Arial" w:cs="Arial"/>
                <w:b/>
                <w:bCs/>
                <w:sz w:val="20"/>
                <w:lang w:eastAsia="en-GB"/>
              </w:rPr>
              <w:t>Professional</w:t>
            </w:r>
            <w:r w:rsidRPr="5C0D8272">
              <w:rPr>
                <w:rFonts w:ascii="Arial" w:hAnsi="Arial" w:cs="Arial"/>
                <w:sz w:val="20"/>
                <w:lang w:eastAsia="en-GB"/>
              </w:rPr>
              <w:t>, be honest, reliable and polite to create a positive image of the College while demonstrating the highest standards of work.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A7E729" w14:textId="77777777" w:rsidR="00A17044" w:rsidRPr="00EA48C0" w:rsidRDefault="38E0F0AC" w:rsidP="107F7493">
            <w:pPr>
              <w:spacing w:after="200" w:line="276" w:lineRule="auto"/>
              <w:contextualSpacing/>
              <w:jc w:val="center"/>
              <w:rPr>
                <w:rFonts w:ascii="Arial" w:eastAsia="Calibri" w:hAnsi="Arial" w:cs="Arial"/>
              </w:rPr>
            </w:pPr>
            <w:r w:rsidRPr="107F7493">
              <w:rPr>
                <w:rFonts w:ascii="Arial" w:eastAsiaTheme="minorEastAsia" w:hAnsi="Arial" w:cs="Arial"/>
              </w:rPr>
              <w:t>X</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8A21919" w14:textId="77777777" w:rsidR="00A17044" w:rsidRPr="00EA48C0" w:rsidRDefault="00A17044" w:rsidP="00A17044">
            <w:pPr>
              <w:spacing w:after="200"/>
              <w:contextualSpacing/>
              <w:jc w:val="both"/>
              <w:rPr>
                <w:rFonts w:ascii="Arial" w:eastAsia="Calibri" w:hAnsi="Arial" w:cs="Arial"/>
                <w:szCs w:val="22"/>
              </w:rPr>
            </w:pPr>
          </w:p>
        </w:tc>
      </w:tr>
      <w:tr w:rsidR="107F7493" w14:paraId="03E01F47" w14:textId="77777777" w:rsidTr="5C0D8272">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5DE4E20" w14:textId="5C321532" w:rsidR="56624F6E" w:rsidRDefault="56624F6E" w:rsidP="5C0D8272">
            <w:pPr>
              <w:spacing w:line="259" w:lineRule="auto"/>
              <w:jc w:val="both"/>
              <w:rPr>
                <w:rFonts w:ascii="Arial" w:hAnsi="Arial" w:cs="Arial"/>
                <w:sz w:val="20"/>
                <w:lang w:eastAsia="en-GB"/>
              </w:rPr>
            </w:pPr>
            <w:r w:rsidRPr="5C0D8272">
              <w:rPr>
                <w:rFonts w:ascii="Arial" w:hAnsi="Arial" w:cs="Arial"/>
                <w:sz w:val="20"/>
                <w:lang w:eastAsia="en-GB"/>
              </w:rPr>
              <w:t>Your impact drives positive change throu</w:t>
            </w:r>
            <w:r w:rsidR="7A3C0B7A" w:rsidRPr="5C0D8272">
              <w:rPr>
                <w:rFonts w:ascii="Arial" w:hAnsi="Arial" w:cs="Arial"/>
                <w:sz w:val="20"/>
                <w:lang w:eastAsia="en-GB"/>
              </w:rPr>
              <w:t xml:space="preserve">gh maintaining a growth </w:t>
            </w:r>
            <w:proofErr w:type="spellStart"/>
            <w:r w:rsidR="7A3C0B7A" w:rsidRPr="5C0D8272">
              <w:rPr>
                <w:rFonts w:ascii="Arial" w:hAnsi="Arial" w:cs="Arial"/>
                <w:sz w:val="20"/>
                <w:lang w:eastAsia="en-GB"/>
              </w:rPr>
              <w:t>mindset</w:t>
            </w:r>
            <w:proofErr w:type="spellEnd"/>
            <w:r w:rsidR="7A3C0B7A" w:rsidRPr="5C0D8272">
              <w:rPr>
                <w:rFonts w:ascii="Arial" w:hAnsi="Arial" w:cs="Arial"/>
                <w:sz w:val="20"/>
                <w:lang w:eastAsia="en-GB"/>
              </w:rPr>
              <w:t xml:space="preserve"> and stretching what it is possible to achieve</w:t>
            </w:r>
            <w:r w:rsidR="39A7E7CE" w:rsidRPr="5C0D8272">
              <w:rPr>
                <w:rFonts w:ascii="Arial" w:hAnsi="Arial" w:cs="Arial"/>
                <w:sz w:val="20"/>
                <w:lang w:eastAsia="en-GB"/>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B892BD" w14:textId="41FF98F7" w:rsidR="7A3C0B7A" w:rsidRDefault="7A3C0B7A" w:rsidP="107F7493">
            <w:pPr>
              <w:spacing w:line="276" w:lineRule="auto"/>
              <w:jc w:val="center"/>
              <w:rPr>
                <w:rFonts w:ascii="Arial" w:eastAsiaTheme="minorEastAsia" w:hAnsi="Arial" w:cs="Arial"/>
              </w:rPr>
            </w:pPr>
            <w:r w:rsidRPr="107F7493">
              <w:rPr>
                <w:rFonts w:ascii="Arial" w:eastAsiaTheme="minorEastAsia" w:hAnsi="Arial" w:cs="Arial"/>
              </w:rPr>
              <w:t>X</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E281763" w14:textId="19FC3629" w:rsidR="107F7493" w:rsidRDefault="107F7493" w:rsidP="107F7493">
            <w:pPr>
              <w:jc w:val="both"/>
              <w:rPr>
                <w:rFonts w:ascii="Arial" w:eastAsia="Calibri" w:hAnsi="Arial" w:cs="Arial"/>
              </w:rPr>
            </w:pPr>
          </w:p>
        </w:tc>
      </w:tr>
      <w:tr w:rsidR="107F7493" w14:paraId="2F90795E" w14:textId="77777777" w:rsidTr="5C0D8272">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1B9A9695" w14:textId="3837DBBF" w:rsidR="7A3C0B7A" w:rsidRDefault="7A3C0B7A" w:rsidP="5C0D8272">
            <w:pPr>
              <w:spacing w:line="259" w:lineRule="auto"/>
              <w:jc w:val="both"/>
              <w:rPr>
                <w:rFonts w:ascii="Arial" w:hAnsi="Arial" w:cs="Arial"/>
                <w:sz w:val="20"/>
                <w:lang w:eastAsia="en-GB"/>
              </w:rPr>
            </w:pPr>
            <w:proofErr w:type="gramStart"/>
            <w:r w:rsidRPr="5C0D8272">
              <w:rPr>
                <w:rFonts w:ascii="Arial" w:hAnsi="Arial" w:cs="Arial"/>
                <w:sz w:val="20"/>
                <w:lang w:eastAsia="en-GB"/>
              </w:rPr>
              <w:t>You</w:t>
            </w:r>
            <w:proofErr w:type="gramEnd"/>
            <w:r w:rsidRPr="5C0D8272">
              <w:rPr>
                <w:rFonts w:ascii="Arial" w:hAnsi="Arial" w:cs="Arial"/>
                <w:sz w:val="20"/>
                <w:lang w:eastAsia="en-GB"/>
              </w:rPr>
              <w:t xml:space="preserve"> role model integrity and are not afraid to challenge the behaviour and thinking of your colleagues to drive </w:t>
            </w:r>
            <w:r w:rsidR="35226FDE" w:rsidRPr="5C0D8272">
              <w:rPr>
                <w:rFonts w:ascii="Arial" w:hAnsi="Arial" w:cs="Arial"/>
                <w:sz w:val="20"/>
                <w:lang w:eastAsia="en-GB"/>
              </w:rPr>
              <w:t xml:space="preserve">the right outcome.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C5421A" w14:textId="2DECD9F4" w:rsidR="35226FDE" w:rsidRDefault="35226FDE" w:rsidP="107F7493">
            <w:pPr>
              <w:spacing w:line="276" w:lineRule="auto"/>
              <w:jc w:val="center"/>
              <w:rPr>
                <w:rFonts w:ascii="Arial" w:eastAsiaTheme="minorEastAsia" w:hAnsi="Arial" w:cs="Arial"/>
              </w:rPr>
            </w:pPr>
            <w:r w:rsidRPr="107F7493">
              <w:rPr>
                <w:rFonts w:ascii="Arial" w:eastAsiaTheme="minorEastAsia" w:hAnsi="Arial" w:cs="Arial"/>
              </w:rPr>
              <w:t>X</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661E9EB" w14:textId="5E836B34" w:rsidR="107F7493" w:rsidRDefault="107F7493" w:rsidP="107F7493">
            <w:pPr>
              <w:jc w:val="both"/>
              <w:rPr>
                <w:rFonts w:ascii="Arial" w:eastAsia="Calibri" w:hAnsi="Arial" w:cs="Arial"/>
              </w:rPr>
            </w:pPr>
          </w:p>
        </w:tc>
      </w:tr>
      <w:tr w:rsidR="107F7493" w14:paraId="7A05B9EF" w14:textId="77777777" w:rsidTr="5C0D8272">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3478F80" w14:textId="4C96B4D6" w:rsidR="2DF018B6" w:rsidRDefault="2DF018B6" w:rsidP="5C0D8272">
            <w:pPr>
              <w:spacing w:line="259" w:lineRule="auto"/>
              <w:jc w:val="both"/>
              <w:rPr>
                <w:rFonts w:ascii="Arial" w:hAnsi="Arial" w:cs="Arial"/>
                <w:sz w:val="20"/>
                <w:lang w:eastAsia="en-GB"/>
              </w:rPr>
            </w:pPr>
            <w:r w:rsidRPr="5C0D8272">
              <w:rPr>
                <w:rFonts w:ascii="Arial" w:hAnsi="Arial" w:cs="Arial"/>
                <w:sz w:val="20"/>
                <w:lang w:eastAsia="en-GB"/>
              </w:rPr>
              <w:t>You are passionate about our learners and our community.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7EE6C8" w14:textId="4F74C061" w:rsidR="2DF018B6" w:rsidRDefault="2DF018B6" w:rsidP="107F7493">
            <w:pPr>
              <w:spacing w:line="276" w:lineRule="auto"/>
              <w:jc w:val="center"/>
              <w:rPr>
                <w:rFonts w:ascii="Arial" w:eastAsiaTheme="minorEastAsia" w:hAnsi="Arial" w:cs="Arial"/>
              </w:rPr>
            </w:pPr>
            <w:r w:rsidRPr="107F7493">
              <w:rPr>
                <w:rFonts w:ascii="Arial" w:eastAsiaTheme="minorEastAsia" w:hAnsi="Arial" w:cs="Arial"/>
              </w:rPr>
              <w:t>X</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2D14357" w14:textId="194176F7" w:rsidR="107F7493" w:rsidRDefault="107F7493" w:rsidP="107F7493">
            <w:pPr>
              <w:jc w:val="both"/>
              <w:rPr>
                <w:rFonts w:ascii="Arial" w:eastAsia="Calibri" w:hAnsi="Arial" w:cs="Arial"/>
              </w:rPr>
            </w:pPr>
          </w:p>
        </w:tc>
      </w:tr>
      <w:tr w:rsidR="00A17044" w:rsidRPr="00EA48C0" w14:paraId="1029D731" w14:textId="77777777" w:rsidTr="5C0D8272">
        <w:tc>
          <w:tcPr>
            <w:tcW w:w="9017" w:type="dxa"/>
            <w:gridSpan w:val="3"/>
            <w:tcBorders>
              <w:top w:val="single" w:sz="4" w:space="0" w:color="auto"/>
              <w:left w:val="single" w:sz="4" w:space="0" w:color="auto"/>
              <w:bottom w:val="single" w:sz="4" w:space="0" w:color="auto"/>
              <w:right w:val="single" w:sz="4" w:space="0" w:color="auto"/>
            </w:tcBorders>
            <w:shd w:val="clear" w:color="auto" w:fill="ACB9CA"/>
            <w:hideMark/>
          </w:tcPr>
          <w:p w14:paraId="7124364C" w14:textId="77777777" w:rsidR="00A17044" w:rsidRPr="00EA48C0" w:rsidRDefault="00A17044" w:rsidP="00A17044">
            <w:pPr>
              <w:spacing w:after="200" w:line="276" w:lineRule="auto"/>
              <w:contextualSpacing/>
              <w:jc w:val="both"/>
              <w:rPr>
                <w:rFonts w:ascii="Arial" w:eastAsia="Calibri" w:hAnsi="Arial" w:cs="Arial"/>
                <w:b/>
              </w:rPr>
            </w:pPr>
            <w:r w:rsidRPr="00EA48C0">
              <w:rPr>
                <w:rFonts w:ascii="Arial" w:eastAsia="Calibri" w:hAnsi="Arial" w:cs="Arial"/>
                <w:b/>
              </w:rPr>
              <w:t>Qualifications</w:t>
            </w:r>
          </w:p>
        </w:tc>
      </w:tr>
      <w:tr w:rsidR="00A17044" w:rsidRPr="00EA48C0" w14:paraId="4668E48E" w14:textId="77777777" w:rsidTr="5C0D8272">
        <w:trPr>
          <w:trHeight w:val="439"/>
        </w:trPr>
        <w:tc>
          <w:tcPr>
            <w:tcW w:w="6210" w:type="dxa"/>
            <w:tcBorders>
              <w:top w:val="single" w:sz="4" w:space="0" w:color="auto"/>
              <w:left w:val="single" w:sz="4" w:space="0" w:color="auto"/>
              <w:bottom w:val="single" w:sz="4" w:space="0" w:color="auto"/>
              <w:right w:val="single" w:sz="4" w:space="0" w:color="auto"/>
            </w:tcBorders>
            <w:shd w:val="clear" w:color="auto" w:fill="auto"/>
          </w:tcPr>
          <w:p w14:paraId="5523A3AB" w14:textId="77777777" w:rsidR="00A17044" w:rsidRPr="00EA48C0" w:rsidRDefault="00A17044" w:rsidP="5C0D8272">
            <w:pPr>
              <w:contextualSpacing/>
              <w:jc w:val="both"/>
              <w:rPr>
                <w:rFonts w:ascii="Arial" w:hAnsi="Arial" w:cs="Arial"/>
                <w:color w:val="222222"/>
                <w:sz w:val="20"/>
              </w:rPr>
            </w:pPr>
            <w:r w:rsidRPr="5C0D8272">
              <w:rPr>
                <w:rFonts w:ascii="Arial" w:hAnsi="Arial" w:cs="Arial"/>
                <w:sz w:val="20"/>
              </w:rPr>
              <w:t>Be CIPD qualified to chartered status or substantial equivalent HR experience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D18F9B" w14:textId="77777777" w:rsidR="00A17044" w:rsidRPr="00EA48C0" w:rsidRDefault="00A17044" w:rsidP="00A17044">
            <w:pPr>
              <w:numPr>
                <w:ilvl w:val="0"/>
                <w:numId w:val="28"/>
              </w:numPr>
              <w:spacing w:after="200"/>
              <w:contextualSpacing/>
              <w:jc w:val="both"/>
              <w:rPr>
                <w:rFonts w:ascii="Arial" w:eastAsia="Calibri" w:hAnsi="Arial" w:cs="Arial"/>
                <w:szCs w:val="22"/>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38601FE" w14:textId="77777777" w:rsidR="00A17044" w:rsidRPr="00EA48C0" w:rsidRDefault="00A17044" w:rsidP="00A17044">
            <w:pPr>
              <w:spacing w:after="200"/>
              <w:contextualSpacing/>
              <w:jc w:val="both"/>
              <w:rPr>
                <w:rFonts w:ascii="Arial" w:eastAsia="Calibri" w:hAnsi="Arial" w:cs="Arial"/>
                <w:szCs w:val="22"/>
              </w:rPr>
            </w:pPr>
          </w:p>
        </w:tc>
      </w:tr>
      <w:tr w:rsidR="00A17044" w:rsidRPr="00EA48C0" w14:paraId="7035AF61" w14:textId="77777777" w:rsidTr="5C0D8272">
        <w:trPr>
          <w:trHeight w:val="439"/>
        </w:trPr>
        <w:tc>
          <w:tcPr>
            <w:tcW w:w="6210" w:type="dxa"/>
            <w:tcBorders>
              <w:top w:val="single" w:sz="4" w:space="0" w:color="auto"/>
              <w:left w:val="single" w:sz="4" w:space="0" w:color="auto"/>
              <w:bottom w:val="single" w:sz="4" w:space="0" w:color="auto"/>
              <w:right w:val="single" w:sz="4" w:space="0" w:color="auto"/>
            </w:tcBorders>
            <w:shd w:val="clear" w:color="auto" w:fill="auto"/>
          </w:tcPr>
          <w:p w14:paraId="5CFE2763" w14:textId="4B91269C" w:rsidR="00A17044" w:rsidRPr="00EA48C0" w:rsidRDefault="00A17044" w:rsidP="5C0D8272">
            <w:pPr>
              <w:rPr>
                <w:rFonts w:ascii="Arial" w:hAnsi="Arial" w:cs="Arial"/>
                <w:sz w:val="20"/>
              </w:rPr>
            </w:pPr>
            <w:r w:rsidRPr="5C0D8272">
              <w:rPr>
                <w:rFonts w:ascii="Arial" w:hAnsi="Arial" w:cs="Arial"/>
                <w:sz w:val="20"/>
              </w:rPr>
              <w:t xml:space="preserve">Be educated to level </w:t>
            </w:r>
            <w:r w:rsidR="6926A506" w:rsidRPr="5C0D8272">
              <w:rPr>
                <w:rFonts w:ascii="Arial" w:hAnsi="Arial" w:cs="Arial"/>
                <w:sz w:val="20"/>
              </w:rPr>
              <w:t>7</w:t>
            </w:r>
            <w:r w:rsidRPr="5C0D8272">
              <w:rPr>
                <w:rFonts w:ascii="Arial" w:hAnsi="Arial" w:cs="Arial"/>
                <w:sz w:val="20"/>
              </w:rPr>
              <w:t xml:space="preserve"> </w:t>
            </w:r>
            <w:r w:rsidR="00F81535" w:rsidRPr="5C0D8272">
              <w:rPr>
                <w:rFonts w:ascii="Arial" w:hAnsi="Arial" w:cs="Arial"/>
                <w:sz w:val="20"/>
              </w:rPr>
              <w:t>o</w:t>
            </w:r>
            <w:r w:rsidRPr="5C0D8272">
              <w:rPr>
                <w:rFonts w:ascii="Arial" w:hAnsi="Arial" w:cs="Arial"/>
                <w:sz w:val="20"/>
              </w:rPr>
              <w:t>r experience demonstrating the capabilities associated with a qualification at that level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F3CABC7" w14:textId="77777777" w:rsidR="00A17044" w:rsidRPr="00EA48C0" w:rsidRDefault="00A17044" w:rsidP="00A17044">
            <w:pPr>
              <w:spacing w:after="200"/>
              <w:contextualSpacing/>
              <w:jc w:val="center"/>
              <w:rPr>
                <w:rFonts w:ascii="Arial" w:eastAsia="Calibri" w:hAnsi="Arial" w:cs="Arial"/>
                <w:szCs w:val="22"/>
              </w:rPr>
            </w:pPr>
            <w:r>
              <w:rPr>
                <w:rFonts w:ascii="Wingdings" w:eastAsia="Wingdings" w:hAnsi="Wingdings" w:cs="Wingdings"/>
                <w:szCs w:val="22"/>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B08B5D1" w14:textId="77777777" w:rsidR="00A17044" w:rsidRPr="00EA48C0" w:rsidRDefault="00A17044" w:rsidP="00A17044">
            <w:pPr>
              <w:spacing w:line="276" w:lineRule="auto"/>
              <w:ind w:left="720"/>
              <w:contextualSpacing/>
              <w:jc w:val="both"/>
              <w:rPr>
                <w:rFonts w:ascii="Arial" w:eastAsia="Calibri" w:hAnsi="Arial" w:cs="Arial"/>
              </w:rPr>
            </w:pPr>
          </w:p>
        </w:tc>
      </w:tr>
      <w:tr w:rsidR="00A17044" w:rsidRPr="00EA48C0" w14:paraId="1165625D" w14:textId="77777777" w:rsidTr="5C0D8272">
        <w:tc>
          <w:tcPr>
            <w:tcW w:w="9017" w:type="dxa"/>
            <w:gridSpan w:val="3"/>
            <w:tcBorders>
              <w:top w:val="single" w:sz="4" w:space="0" w:color="auto"/>
              <w:left w:val="single" w:sz="4" w:space="0" w:color="auto"/>
              <w:bottom w:val="single" w:sz="4" w:space="0" w:color="auto"/>
              <w:right w:val="single" w:sz="4" w:space="0" w:color="auto"/>
            </w:tcBorders>
            <w:shd w:val="clear" w:color="auto" w:fill="ACB9CA"/>
            <w:hideMark/>
          </w:tcPr>
          <w:p w14:paraId="00C68463" w14:textId="77777777" w:rsidR="00A17044" w:rsidRPr="00EA48C0" w:rsidRDefault="00A17044" w:rsidP="00A17044">
            <w:pPr>
              <w:spacing w:after="200" w:line="276" w:lineRule="auto"/>
              <w:contextualSpacing/>
              <w:jc w:val="both"/>
              <w:rPr>
                <w:rFonts w:ascii="Arial" w:eastAsia="Calibri" w:hAnsi="Arial" w:cs="Arial"/>
                <w:b/>
              </w:rPr>
            </w:pPr>
            <w:r w:rsidRPr="00EA48C0">
              <w:rPr>
                <w:rFonts w:ascii="Arial" w:eastAsia="Calibri" w:hAnsi="Arial" w:cs="Arial"/>
                <w:b/>
              </w:rPr>
              <w:t>Experience, Knowledge and Skills</w:t>
            </w:r>
          </w:p>
        </w:tc>
      </w:tr>
      <w:tr w:rsidR="00A17044" w:rsidRPr="00EA48C0" w14:paraId="20840203" w14:textId="77777777" w:rsidTr="5C0D8272">
        <w:trPr>
          <w:trHeight w:val="267"/>
        </w:trPr>
        <w:tc>
          <w:tcPr>
            <w:tcW w:w="6210" w:type="dxa"/>
          </w:tcPr>
          <w:p w14:paraId="427D4BFE" w14:textId="77777777" w:rsidR="00A17044" w:rsidRPr="00BC4064" w:rsidRDefault="00A17044">
            <w:pPr>
              <w:pStyle w:val="Heading1"/>
              <w:jc w:val="both"/>
              <w:rPr>
                <w:rFonts w:ascii="Arial" w:hAnsi="Arial" w:cs="Arial"/>
                <w:b w:val="0"/>
              </w:rPr>
            </w:pPr>
            <w:r w:rsidRPr="00BC4064">
              <w:rPr>
                <w:rFonts w:ascii="Arial" w:hAnsi="Arial" w:cs="Arial"/>
                <w:b w:val="0"/>
              </w:rPr>
              <w:lastRenderedPageBreak/>
              <w:t>Significant experience in a HR environment at a professional/advisory level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6DEB4AB" w14:textId="77777777" w:rsidR="00A17044" w:rsidRPr="00EA48C0" w:rsidRDefault="00A17044" w:rsidP="00A17044">
            <w:pPr>
              <w:spacing w:line="276" w:lineRule="auto"/>
              <w:contextualSpacing/>
              <w:jc w:val="center"/>
              <w:rPr>
                <w:rFonts w:ascii="Arial" w:eastAsia="Calibri" w:hAnsi="Arial" w:cs="Arial"/>
              </w:rPr>
            </w:pPr>
            <w:r>
              <w:rPr>
                <w:rFonts w:ascii="Wingdings" w:eastAsia="Wingdings" w:hAnsi="Wingdings" w:cs="Wingdings"/>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D9C6F4" w14:textId="77777777" w:rsidR="00A17044" w:rsidRPr="00EA48C0" w:rsidRDefault="00A17044" w:rsidP="00A17044">
            <w:pPr>
              <w:spacing w:line="276" w:lineRule="auto"/>
              <w:ind w:left="720"/>
              <w:contextualSpacing/>
              <w:jc w:val="both"/>
              <w:rPr>
                <w:rFonts w:ascii="Arial" w:eastAsia="Calibri" w:hAnsi="Arial" w:cs="Arial"/>
              </w:rPr>
            </w:pPr>
          </w:p>
        </w:tc>
      </w:tr>
      <w:tr w:rsidR="00A17044" w:rsidRPr="00EA48C0" w14:paraId="50F51634" w14:textId="77777777" w:rsidTr="5C0D8272">
        <w:tc>
          <w:tcPr>
            <w:tcW w:w="6210" w:type="dxa"/>
          </w:tcPr>
          <w:p w14:paraId="0697FB19" w14:textId="12F8B42E" w:rsidR="00A17044" w:rsidRPr="00BC4064" w:rsidRDefault="38E0F0AC" w:rsidP="00A17044">
            <w:pPr>
              <w:pStyle w:val="Heading1"/>
              <w:jc w:val="both"/>
              <w:rPr>
                <w:rFonts w:ascii="Arial" w:hAnsi="Arial" w:cs="Arial"/>
                <w:b w:val="0"/>
              </w:rPr>
            </w:pPr>
            <w:r w:rsidRPr="107F7493">
              <w:rPr>
                <w:rFonts w:ascii="Arial" w:hAnsi="Arial" w:cs="Arial"/>
                <w:b w:val="0"/>
              </w:rPr>
              <w:t>Experience of managing conflict and sensitive issues and achieving positive outcomes</w:t>
            </w:r>
            <w:r w:rsidR="2E0F22F4" w:rsidRPr="107F7493">
              <w:rPr>
                <w:rFonts w:ascii="Arial" w:hAnsi="Arial" w:cs="Arial"/>
                <w:b w:val="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1F511A" w14:textId="77777777" w:rsidR="00A17044" w:rsidRPr="00EA48C0" w:rsidRDefault="00A17044" w:rsidP="00A17044">
            <w:pPr>
              <w:spacing w:after="200" w:line="276" w:lineRule="auto"/>
              <w:contextualSpacing/>
              <w:jc w:val="center"/>
              <w:rPr>
                <w:rFonts w:ascii="Arial" w:eastAsia="Calibri" w:hAnsi="Arial" w:cs="Arial"/>
              </w:rPr>
            </w:pPr>
            <w:r>
              <w:rPr>
                <w:rFonts w:ascii="Wingdings" w:eastAsia="Wingdings" w:hAnsi="Wingdings" w:cs="Wingdings"/>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F9C3DC" w14:textId="77777777" w:rsidR="00A17044" w:rsidRPr="00EA48C0" w:rsidRDefault="00A17044" w:rsidP="00A17044">
            <w:pPr>
              <w:spacing w:after="200" w:line="276" w:lineRule="auto"/>
              <w:ind w:left="720"/>
              <w:contextualSpacing/>
              <w:jc w:val="both"/>
              <w:rPr>
                <w:rFonts w:ascii="Arial" w:eastAsia="Calibri" w:hAnsi="Arial" w:cs="Arial"/>
              </w:rPr>
            </w:pPr>
          </w:p>
        </w:tc>
      </w:tr>
      <w:tr w:rsidR="107F7493" w14:paraId="26B41ADA" w14:textId="77777777" w:rsidTr="5C0D8272">
        <w:tc>
          <w:tcPr>
            <w:tcW w:w="6210" w:type="dxa"/>
          </w:tcPr>
          <w:p w14:paraId="7E223CD3" w14:textId="79FAA529" w:rsidR="1AF0A19E" w:rsidRDefault="1AF0A19E" w:rsidP="5C0D8272">
            <w:pPr>
              <w:pStyle w:val="Heading1"/>
              <w:jc w:val="both"/>
              <w:rPr>
                <w:rFonts w:ascii="Arial" w:hAnsi="Arial" w:cs="Arial"/>
                <w:b w:val="0"/>
                <w:color w:val="C0504D" w:themeColor="accent2"/>
              </w:rPr>
            </w:pPr>
            <w:r w:rsidRPr="5C0D8272">
              <w:rPr>
                <w:rFonts w:ascii="Arial" w:hAnsi="Arial" w:cs="Arial"/>
                <w:b w:val="0"/>
              </w:rPr>
              <w:t>Ability to build great relationships with stakeholders and colleagues</w:t>
            </w:r>
            <w:r w:rsidR="27A88C90" w:rsidRPr="5C0D8272">
              <w:rPr>
                <w:rFonts w:ascii="Arial" w:hAnsi="Arial" w:cs="Arial"/>
                <w:b w:val="0"/>
              </w:rPr>
              <w:t xml:space="preserve"> through open and honest co</w:t>
            </w:r>
            <w:r w:rsidR="3956E9B4" w:rsidRPr="5C0D8272">
              <w:rPr>
                <w:rFonts w:ascii="Arial" w:hAnsi="Arial" w:cs="Arial"/>
                <w:b w:val="0"/>
              </w:rPr>
              <w:t>nversations.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F358FCA" w14:textId="18887F3A" w:rsidR="107F7493" w:rsidRDefault="3ACDC084" w:rsidP="5C0D8272">
            <w:pPr>
              <w:spacing w:line="276" w:lineRule="auto"/>
              <w:jc w:val="center"/>
              <w:rPr>
                <w:rFonts w:ascii="Arial" w:eastAsia="Calibri" w:hAnsi="Arial" w:cs="Arial"/>
              </w:rPr>
            </w:pPr>
            <w:r w:rsidRPr="5C0D8272">
              <w:rPr>
                <w:rFonts w:ascii="Wingdings" w:eastAsia="Wingdings" w:hAnsi="Wingdings" w:cs="Wingdings"/>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9251987" w14:textId="51754FB8" w:rsidR="107F7493" w:rsidRDefault="107F7493" w:rsidP="107F7493">
            <w:pPr>
              <w:spacing w:line="276" w:lineRule="auto"/>
              <w:jc w:val="both"/>
              <w:rPr>
                <w:rFonts w:ascii="Arial" w:eastAsia="Calibri" w:hAnsi="Arial" w:cs="Arial"/>
              </w:rPr>
            </w:pPr>
          </w:p>
        </w:tc>
      </w:tr>
      <w:tr w:rsidR="107F7493" w14:paraId="6ACEFBE8" w14:textId="77777777" w:rsidTr="5C0D8272">
        <w:tc>
          <w:tcPr>
            <w:tcW w:w="6210" w:type="dxa"/>
          </w:tcPr>
          <w:p w14:paraId="00AB6A5E" w14:textId="4FB05CD2" w:rsidR="1AF0A19E" w:rsidRDefault="1AF0A19E" w:rsidP="5C0D8272">
            <w:pPr>
              <w:pStyle w:val="Heading1"/>
              <w:jc w:val="both"/>
              <w:rPr>
                <w:rFonts w:ascii="Arial" w:hAnsi="Arial" w:cs="Arial"/>
                <w:b w:val="0"/>
                <w:color w:val="C0504D" w:themeColor="accent2"/>
              </w:rPr>
            </w:pPr>
            <w:r w:rsidRPr="5C0D8272">
              <w:rPr>
                <w:rFonts w:ascii="Arial" w:hAnsi="Arial" w:cs="Arial"/>
                <w:b w:val="0"/>
              </w:rPr>
              <w:t xml:space="preserve">Commercially astute with an ability to influence senior stakeholders to make financially and legally responsible decisions through sound </w:t>
            </w:r>
            <w:r w:rsidR="476A27E7" w:rsidRPr="5C0D8272">
              <w:rPr>
                <w:rFonts w:ascii="Arial" w:hAnsi="Arial" w:cs="Arial"/>
                <w:b w:val="0"/>
              </w:rPr>
              <w:t>strategic and commercial foundations</w:t>
            </w:r>
            <w:r w:rsidR="3A2831CD" w:rsidRPr="5C0D8272">
              <w:rPr>
                <w:rFonts w:ascii="Arial" w:hAnsi="Arial" w:cs="Arial"/>
                <w:b w:val="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159296" w14:textId="42420497" w:rsidR="107F7493" w:rsidRDefault="1655A386" w:rsidP="5C0D8272">
            <w:pPr>
              <w:spacing w:line="276" w:lineRule="auto"/>
              <w:jc w:val="center"/>
              <w:rPr>
                <w:rFonts w:ascii="Arial" w:eastAsia="Calibri" w:hAnsi="Arial" w:cs="Arial"/>
              </w:rPr>
            </w:pPr>
            <w:r w:rsidRPr="5C0D8272">
              <w:rPr>
                <w:rFonts w:ascii="Wingdings" w:eastAsia="Wingdings" w:hAnsi="Wingdings" w:cs="Wingdings"/>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5F7E0B" w14:textId="03591E18" w:rsidR="107F7493" w:rsidRDefault="107F7493" w:rsidP="107F7493">
            <w:pPr>
              <w:spacing w:line="276" w:lineRule="auto"/>
              <w:jc w:val="both"/>
              <w:rPr>
                <w:rFonts w:ascii="Arial" w:eastAsia="Calibri" w:hAnsi="Arial" w:cs="Arial"/>
              </w:rPr>
            </w:pPr>
          </w:p>
        </w:tc>
      </w:tr>
      <w:tr w:rsidR="107F7493" w14:paraId="41D07B83" w14:textId="77777777" w:rsidTr="5C0D8272">
        <w:tc>
          <w:tcPr>
            <w:tcW w:w="6210" w:type="dxa"/>
          </w:tcPr>
          <w:p w14:paraId="769E0221" w14:textId="6DB988FF" w:rsidR="2C90C5A8" w:rsidRDefault="2C90C5A8" w:rsidP="5C0D8272">
            <w:pPr>
              <w:pStyle w:val="Heading1"/>
              <w:spacing w:line="259" w:lineRule="auto"/>
              <w:jc w:val="both"/>
              <w:rPr>
                <w:rFonts w:ascii="Arial" w:hAnsi="Arial" w:cs="Arial"/>
                <w:b w:val="0"/>
                <w:color w:val="C0504D" w:themeColor="accent2"/>
              </w:rPr>
            </w:pPr>
            <w:r w:rsidRPr="5C0D8272">
              <w:rPr>
                <w:rFonts w:ascii="Arial" w:hAnsi="Arial" w:cs="Arial"/>
                <w:b w:val="0"/>
              </w:rPr>
              <w:t>Demonstrated ability to be both an analytical and emotionally intelligent problem solver</w:t>
            </w:r>
            <w:r w:rsidR="274A5CDD" w:rsidRPr="5C0D8272">
              <w:rPr>
                <w:rFonts w:ascii="Arial" w:hAnsi="Arial" w:cs="Arial"/>
                <w:b w:val="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855DD2" w14:textId="2ED7C9E0" w:rsidR="107F7493" w:rsidRDefault="5722F571" w:rsidP="5C0D8272">
            <w:pPr>
              <w:spacing w:line="276" w:lineRule="auto"/>
              <w:jc w:val="center"/>
              <w:rPr>
                <w:rFonts w:ascii="Arial" w:eastAsia="Calibri" w:hAnsi="Arial" w:cs="Arial"/>
              </w:rPr>
            </w:pPr>
            <w:r w:rsidRPr="5C0D8272">
              <w:rPr>
                <w:rFonts w:ascii="Wingdings" w:eastAsia="Wingdings" w:hAnsi="Wingdings" w:cs="Wingdings"/>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3DCAA80" w14:textId="66ECE851" w:rsidR="107F7493" w:rsidRDefault="107F7493" w:rsidP="107F7493">
            <w:pPr>
              <w:spacing w:line="276" w:lineRule="auto"/>
              <w:jc w:val="both"/>
              <w:rPr>
                <w:rFonts w:ascii="Arial" w:eastAsia="Calibri" w:hAnsi="Arial" w:cs="Arial"/>
              </w:rPr>
            </w:pPr>
          </w:p>
        </w:tc>
      </w:tr>
      <w:tr w:rsidR="107F7493" w14:paraId="08F90FA3" w14:textId="77777777" w:rsidTr="5C0D8272">
        <w:tc>
          <w:tcPr>
            <w:tcW w:w="6210" w:type="dxa"/>
          </w:tcPr>
          <w:p w14:paraId="15DD004C" w14:textId="7064E071" w:rsidR="65240EC9" w:rsidRDefault="65240EC9" w:rsidP="5C0D8272">
            <w:pPr>
              <w:pStyle w:val="Heading1"/>
              <w:spacing w:line="259" w:lineRule="auto"/>
              <w:jc w:val="both"/>
              <w:rPr>
                <w:rFonts w:ascii="Arial" w:hAnsi="Arial" w:cs="Arial"/>
                <w:b w:val="0"/>
              </w:rPr>
            </w:pPr>
            <w:r w:rsidRPr="5C0D8272">
              <w:rPr>
                <w:rFonts w:ascii="Arial" w:hAnsi="Arial" w:cs="Arial"/>
                <w:b w:val="0"/>
              </w:rPr>
              <w:t xml:space="preserve">Ability to demonstrate sophisticated communication skills, being both succinct and impactful.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694902" w14:textId="36111216" w:rsidR="107F7493" w:rsidRDefault="386B5098" w:rsidP="5C0D8272">
            <w:pPr>
              <w:spacing w:line="276" w:lineRule="auto"/>
              <w:jc w:val="center"/>
              <w:rPr>
                <w:rFonts w:ascii="Arial" w:eastAsia="Calibri" w:hAnsi="Arial" w:cs="Arial"/>
              </w:rPr>
            </w:pPr>
            <w:r w:rsidRPr="5C0D8272">
              <w:rPr>
                <w:rFonts w:ascii="Wingdings" w:eastAsia="Wingdings" w:hAnsi="Wingdings" w:cs="Wingdings"/>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8E2F4C" w14:textId="0EA8ADEB" w:rsidR="107F7493" w:rsidRDefault="107F7493" w:rsidP="107F7493">
            <w:pPr>
              <w:spacing w:line="276" w:lineRule="auto"/>
              <w:jc w:val="both"/>
              <w:rPr>
                <w:rFonts w:ascii="Arial" w:eastAsia="Calibri" w:hAnsi="Arial" w:cs="Arial"/>
              </w:rPr>
            </w:pPr>
          </w:p>
        </w:tc>
      </w:tr>
      <w:tr w:rsidR="00A17044" w:rsidRPr="00EA48C0" w14:paraId="0A3DA21D" w14:textId="77777777" w:rsidTr="5C0D8272">
        <w:tc>
          <w:tcPr>
            <w:tcW w:w="6210" w:type="dxa"/>
          </w:tcPr>
          <w:p w14:paraId="61F167E6" w14:textId="77777777" w:rsidR="00A17044" w:rsidRPr="00BC4064" w:rsidRDefault="00A17044">
            <w:pPr>
              <w:pStyle w:val="Heading1"/>
              <w:jc w:val="both"/>
              <w:rPr>
                <w:rFonts w:ascii="Arial" w:hAnsi="Arial" w:cs="Arial"/>
                <w:b w:val="0"/>
              </w:rPr>
            </w:pPr>
            <w:r w:rsidRPr="00BC4064">
              <w:rPr>
                <w:rFonts w:ascii="Arial" w:hAnsi="Arial" w:cs="Arial"/>
                <w:b w:val="0"/>
              </w:rPr>
              <w:t xml:space="preserve">Experience of </w:t>
            </w:r>
            <w:r w:rsidR="00A54ED5">
              <w:rPr>
                <w:rFonts w:ascii="Arial" w:hAnsi="Arial" w:cs="Arial"/>
                <w:b w:val="0"/>
              </w:rPr>
              <w:t>managing a team of HR professionals in the delivery of a professional HR advice and guidance se</w:t>
            </w:r>
            <w:r w:rsidR="00923407">
              <w:rPr>
                <w:rFonts w:ascii="Arial" w:hAnsi="Arial" w:cs="Arial"/>
                <w:b w:val="0"/>
              </w:rPr>
              <w:t>r</w:t>
            </w:r>
            <w:r w:rsidR="00A54ED5">
              <w:rPr>
                <w:rFonts w:ascii="Arial" w:hAnsi="Arial" w:cs="Arial"/>
                <w:b w:val="0"/>
              </w:rPr>
              <w:t>vice</w:t>
            </w:r>
            <w:r w:rsidRPr="00BC4064">
              <w:rPr>
                <w:rFonts w:ascii="Arial" w:hAnsi="Arial" w:cs="Arial"/>
                <w:b w:val="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23141B" w14:textId="77777777" w:rsidR="00A17044" w:rsidRPr="00EA48C0" w:rsidRDefault="00A17044" w:rsidP="00A17044">
            <w:pPr>
              <w:numPr>
                <w:ilvl w:val="0"/>
                <w:numId w:val="28"/>
              </w:numPr>
              <w:spacing w:after="200" w:line="276" w:lineRule="auto"/>
              <w:contextualSpacing/>
              <w:jc w:val="both"/>
              <w:rPr>
                <w:rFonts w:ascii="Arial" w:eastAsia="Calibri" w:hAnsi="Arial" w:cs="Arial"/>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3B1409" w14:textId="77777777" w:rsidR="00A17044" w:rsidRPr="00EA48C0" w:rsidRDefault="00A17044" w:rsidP="00A17044">
            <w:pPr>
              <w:spacing w:after="200" w:line="276" w:lineRule="auto"/>
              <w:contextualSpacing/>
              <w:jc w:val="both"/>
              <w:rPr>
                <w:rFonts w:ascii="Arial" w:eastAsia="Calibri" w:hAnsi="Arial" w:cs="Arial"/>
              </w:rPr>
            </w:pPr>
          </w:p>
        </w:tc>
      </w:tr>
      <w:tr w:rsidR="00A17044" w:rsidRPr="00EA48C0" w14:paraId="295B17D7" w14:textId="77777777" w:rsidTr="5C0D8272">
        <w:trPr>
          <w:trHeight w:val="283"/>
        </w:trPr>
        <w:tc>
          <w:tcPr>
            <w:tcW w:w="6210" w:type="dxa"/>
          </w:tcPr>
          <w:p w14:paraId="4EF951F1" w14:textId="77777777" w:rsidR="00A17044" w:rsidRPr="00BC4064" w:rsidRDefault="00A17044">
            <w:pPr>
              <w:pStyle w:val="Heading1"/>
              <w:jc w:val="both"/>
              <w:rPr>
                <w:rFonts w:ascii="Arial" w:hAnsi="Arial" w:cs="Arial"/>
                <w:b w:val="0"/>
              </w:rPr>
            </w:pPr>
            <w:r w:rsidRPr="00BC4064">
              <w:rPr>
                <w:rFonts w:ascii="Arial" w:hAnsi="Arial" w:cs="Arial"/>
                <w:b w:val="0"/>
              </w:rPr>
              <w:t xml:space="preserve">Knowledge </w:t>
            </w:r>
            <w:r>
              <w:rPr>
                <w:rFonts w:ascii="Arial" w:hAnsi="Arial" w:cs="Arial"/>
                <w:b w:val="0"/>
              </w:rPr>
              <w:t>and understanding of</w:t>
            </w:r>
            <w:r w:rsidRPr="00BC4064">
              <w:rPr>
                <w:rFonts w:ascii="Arial" w:hAnsi="Arial" w:cs="Arial"/>
                <w:b w:val="0"/>
              </w:rPr>
              <w:t xml:space="preserve"> employment l</w:t>
            </w:r>
            <w:r>
              <w:rPr>
                <w:rFonts w:ascii="Arial" w:hAnsi="Arial" w:cs="Arial"/>
                <w:b w:val="0"/>
              </w:rPr>
              <w:t xml:space="preserve">aw and HR best practice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2C75D1" w14:textId="77777777" w:rsidR="00A17044" w:rsidRPr="00EA48C0" w:rsidRDefault="00A17044" w:rsidP="00A17044">
            <w:pPr>
              <w:numPr>
                <w:ilvl w:val="0"/>
                <w:numId w:val="28"/>
              </w:numPr>
              <w:spacing w:after="200" w:line="276" w:lineRule="auto"/>
              <w:contextualSpacing/>
              <w:jc w:val="both"/>
              <w:rPr>
                <w:rFonts w:ascii="Arial" w:eastAsia="Calibri" w:hAnsi="Arial" w:cs="Arial"/>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64355AD" w14:textId="77777777" w:rsidR="00A17044" w:rsidRPr="00EA48C0" w:rsidRDefault="00A17044" w:rsidP="00A17044">
            <w:pPr>
              <w:spacing w:after="200" w:line="276" w:lineRule="auto"/>
              <w:contextualSpacing/>
              <w:jc w:val="both"/>
              <w:rPr>
                <w:rFonts w:ascii="Arial" w:eastAsia="Calibri" w:hAnsi="Arial" w:cs="Arial"/>
              </w:rPr>
            </w:pPr>
          </w:p>
        </w:tc>
      </w:tr>
      <w:tr w:rsidR="00A17044" w:rsidRPr="00EA48C0" w14:paraId="184E38B6" w14:textId="77777777" w:rsidTr="5C0D8272">
        <w:tc>
          <w:tcPr>
            <w:tcW w:w="6210" w:type="dxa"/>
          </w:tcPr>
          <w:p w14:paraId="79A67A80" w14:textId="77777777" w:rsidR="00A17044" w:rsidRPr="00BC4064" w:rsidRDefault="00A17044">
            <w:pPr>
              <w:pStyle w:val="Heading1"/>
              <w:jc w:val="both"/>
              <w:rPr>
                <w:rFonts w:ascii="Arial" w:hAnsi="Arial" w:cs="Arial"/>
                <w:b w:val="0"/>
              </w:rPr>
            </w:pPr>
            <w:r w:rsidRPr="00BC4064">
              <w:rPr>
                <w:rFonts w:ascii="Arial" w:hAnsi="Arial" w:cs="Arial"/>
                <w:b w:val="0"/>
              </w:rPr>
              <w:t>Knowledge of IT applications in /HR environment.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965116" w14:textId="77777777" w:rsidR="00A17044" w:rsidRPr="00EA48C0" w:rsidRDefault="00A17044" w:rsidP="00A17044">
            <w:pPr>
              <w:jc w:val="center"/>
              <w:rPr>
                <w:sz w:val="24"/>
                <w:szCs w:val="24"/>
              </w:rPr>
            </w:pPr>
            <w:r w:rsidRPr="00EA48C0">
              <w:rPr>
                <w:rFonts w:ascii="Wingdings" w:eastAsia="Wingdings" w:hAnsi="Wingdings" w:cs="Wingdings"/>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F4E37C" w14:textId="77777777" w:rsidR="00A17044" w:rsidRPr="00EA48C0" w:rsidRDefault="00A17044" w:rsidP="00A17044">
            <w:pPr>
              <w:spacing w:after="200" w:line="276" w:lineRule="auto"/>
              <w:contextualSpacing/>
              <w:jc w:val="center"/>
              <w:rPr>
                <w:rFonts w:ascii="Arial" w:eastAsia="Calibri" w:hAnsi="Arial" w:cs="Arial"/>
              </w:rPr>
            </w:pPr>
          </w:p>
        </w:tc>
      </w:tr>
      <w:tr w:rsidR="00A17044" w:rsidRPr="00EA48C0" w14:paraId="69792F0F" w14:textId="77777777" w:rsidTr="5C0D8272">
        <w:trPr>
          <w:trHeight w:val="325"/>
        </w:trPr>
        <w:tc>
          <w:tcPr>
            <w:tcW w:w="6210" w:type="dxa"/>
          </w:tcPr>
          <w:p w14:paraId="643D5841" w14:textId="77777777" w:rsidR="00A17044" w:rsidRPr="00BC4064" w:rsidRDefault="00A17044" w:rsidP="00A17044">
            <w:pPr>
              <w:pStyle w:val="Heading1"/>
              <w:jc w:val="both"/>
              <w:rPr>
                <w:rFonts w:ascii="Arial" w:hAnsi="Arial" w:cs="Arial"/>
                <w:b w:val="0"/>
              </w:rPr>
            </w:pPr>
            <w:r w:rsidRPr="00BC4064">
              <w:rPr>
                <w:rFonts w:ascii="Arial" w:hAnsi="Arial" w:cs="Arial"/>
                <w:b w:val="0"/>
              </w:rPr>
              <w:t>Experience of delivering training and development activities.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FB30F8" w14:textId="77777777" w:rsidR="00A17044" w:rsidRPr="00EA48C0" w:rsidRDefault="00A17044" w:rsidP="00A17044">
            <w:pPr>
              <w:spacing w:after="200" w:line="276" w:lineRule="auto"/>
              <w:contextualSpacing/>
              <w:jc w:val="both"/>
              <w:rPr>
                <w:rFonts w:ascii="Arial" w:eastAsia="Calibri" w:hAnsi="Arial" w:cs="Arial"/>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DA6542E" w14:textId="77777777" w:rsidR="00A17044" w:rsidRPr="00EA48C0" w:rsidRDefault="00A17044" w:rsidP="00A17044">
            <w:pPr>
              <w:spacing w:after="200" w:line="276" w:lineRule="auto"/>
              <w:contextualSpacing/>
              <w:jc w:val="center"/>
              <w:rPr>
                <w:rFonts w:ascii="Arial" w:eastAsia="Calibri" w:hAnsi="Arial" w:cs="Arial"/>
              </w:rPr>
            </w:pPr>
            <w:r>
              <w:rPr>
                <w:rFonts w:ascii="Wingdings" w:eastAsia="Wingdings" w:hAnsi="Wingdings" w:cs="Wingdings"/>
              </w:rPr>
              <w:t></w:t>
            </w:r>
          </w:p>
        </w:tc>
      </w:tr>
      <w:tr w:rsidR="00A17044" w:rsidRPr="00EA48C0" w14:paraId="30B66AED" w14:textId="77777777" w:rsidTr="5C0D8272">
        <w:trPr>
          <w:trHeight w:val="20"/>
        </w:trPr>
        <w:tc>
          <w:tcPr>
            <w:tcW w:w="6210" w:type="dxa"/>
          </w:tcPr>
          <w:p w14:paraId="3E0B71C4" w14:textId="77777777" w:rsidR="00A17044" w:rsidRPr="00BC4064" w:rsidRDefault="00A17044" w:rsidP="00A17044">
            <w:pPr>
              <w:pStyle w:val="Heading1"/>
              <w:jc w:val="both"/>
              <w:rPr>
                <w:rFonts w:ascii="Arial" w:hAnsi="Arial" w:cs="Arial"/>
                <w:b w:val="0"/>
              </w:rPr>
            </w:pPr>
            <w:r w:rsidRPr="00BC4064">
              <w:rPr>
                <w:rFonts w:ascii="Arial" w:hAnsi="Arial" w:cs="Arial"/>
                <w:b w:val="0"/>
              </w:rPr>
              <w:t xml:space="preserve">Possess effective oral and written communication and interpersonal skills, with the ability to relate to managers, staff and external customers.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41E394" w14:textId="77777777" w:rsidR="00A17044" w:rsidRPr="00EA48C0" w:rsidRDefault="00A17044" w:rsidP="00A17044">
            <w:pPr>
              <w:numPr>
                <w:ilvl w:val="0"/>
                <w:numId w:val="28"/>
              </w:numPr>
              <w:spacing w:after="200" w:line="276" w:lineRule="auto"/>
              <w:contextualSpacing/>
              <w:jc w:val="both"/>
              <w:rPr>
                <w:rFonts w:ascii="Arial" w:eastAsia="Calibri" w:hAnsi="Arial" w:cs="Arial"/>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2B00AE" w14:textId="77777777" w:rsidR="00A17044" w:rsidRPr="00EA48C0" w:rsidRDefault="00A17044" w:rsidP="00A17044">
            <w:pPr>
              <w:spacing w:after="200" w:line="276" w:lineRule="auto"/>
              <w:contextualSpacing/>
              <w:jc w:val="both"/>
              <w:rPr>
                <w:rFonts w:ascii="Arial" w:eastAsia="Calibri" w:hAnsi="Arial" w:cs="Arial"/>
              </w:rPr>
            </w:pPr>
          </w:p>
        </w:tc>
      </w:tr>
      <w:tr w:rsidR="00A17044" w:rsidRPr="00EA48C0" w14:paraId="093E1D84" w14:textId="77777777" w:rsidTr="5C0D8272">
        <w:trPr>
          <w:trHeight w:val="20"/>
        </w:trPr>
        <w:tc>
          <w:tcPr>
            <w:tcW w:w="6210" w:type="dxa"/>
          </w:tcPr>
          <w:p w14:paraId="2E8BE825" w14:textId="77777777" w:rsidR="00A17044" w:rsidRPr="00BC4064" w:rsidRDefault="00A17044" w:rsidP="00A17044">
            <w:pPr>
              <w:pStyle w:val="Heading1"/>
              <w:jc w:val="both"/>
              <w:rPr>
                <w:rFonts w:ascii="Arial" w:hAnsi="Arial" w:cs="Arial"/>
                <w:b w:val="0"/>
              </w:rPr>
            </w:pPr>
            <w:r w:rsidRPr="00BC4064">
              <w:rPr>
                <w:rFonts w:ascii="Arial" w:hAnsi="Arial" w:cs="Arial"/>
                <w:b w:val="0"/>
              </w:rPr>
              <w:t>Be able to work under pressure, to deadlines and to maintain a high degree of accuracy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C6D796" w14:textId="77777777" w:rsidR="00A17044" w:rsidRPr="00EA48C0" w:rsidRDefault="00A17044" w:rsidP="00A17044">
            <w:pPr>
              <w:numPr>
                <w:ilvl w:val="0"/>
                <w:numId w:val="28"/>
              </w:numPr>
              <w:spacing w:after="200" w:line="276" w:lineRule="auto"/>
              <w:contextualSpacing/>
              <w:jc w:val="both"/>
              <w:rPr>
                <w:rFonts w:ascii="Arial" w:eastAsia="Calibri" w:hAnsi="Arial" w:cs="Arial"/>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1831B3" w14:textId="77777777" w:rsidR="00A17044" w:rsidRPr="00EA48C0" w:rsidRDefault="00A17044" w:rsidP="00A17044">
            <w:pPr>
              <w:spacing w:after="200" w:line="276" w:lineRule="auto"/>
              <w:ind w:left="720"/>
              <w:contextualSpacing/>
              <w:jc w:val="both"/>
              <w:rPr>
                <w:rFonts w:ascii="Arial" w:eastAsia="Calibri" w:hAnsi="Arial" w:cs="Arial"/>
              </w:rPr>
            </w:pPr>
          </w:p>
        </w:tc>
      </w:tr>
      <w:tr w:rsidR="00A17044" w:rsidRPr="00EA48C0" w14:paraId="11D351B4" w14:textId="77777777" w:rsidTr="5C0D8272">
        <w:trPr>
          <w:trHeight w:val="175"/>
        </w:trPr>
        <w:tc>
          <w:tcPr>
            <w:tcW w:w="6210" w:type="dxa"/>
          </w:tcPr>
          <w:p w14:paraId="4FFF0679" w14:textId="77777777" w:rsidR="00A17044" w:rsidRPr="00BC4064" w:rsidRDefault="00A17044" w:rsidP="00A17044">
            <w:pPr>
              <w:pStyle w:val="Heading1"/>
              <w:jc w:val="both"/>
              <w:rPr>
                <w:rFonts w:ascii="Arial" w:hAnsi="Arial" w:cs="Arial"/>
                <w:b w:val="0"/>
              </w:rPr>
            </w:pPr>
            <w:r w:rsidRPr="00BC4064">
              <w:rPr>
                <w:rFonts w:ascii="Arial" w:hAnsi="Arial" w:cs="Arial"/>
                <w:b w:val="0"/>
              </w:rPr>
              <w:t>Be flexible and adaptable to change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E11D2A" w14:textId="77777777" w:rsidR="00A17044" w:rsidRPr="00EA48C0" w:rsidRDefault="00A17044" w:rsidP="00A17044">
            <w:pPr>
              <w:numPr>
                <w:ilvl w:val="0"/>
                <w:numId w:val="28"/>
              </w:numPr>
              <w:spacing w:after="200" w:line="276" w:lineRule="auto"/>
              <w:contextualSpacing/>
              <w:jc w:val="both"/>
              <w:rPr>
                <w:rFonts w:ascii="Arial" w:eastAsia="Calibri" w:hAnsi="Arial" w:cs="Arial"/>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126E5D" w14:textId="77777777" w:rsidR="00A17044" w:rsidRPr="00EA48C0" w:rsidRDefault="00A17044" w:rsidP="00A17044">
            <w:pPr>
              <w:spacing w:after="200" w:line="276" w:lineRule="auto"/>
              <w:ind w:left="720"/>
              <w:contextualSpacing/>
              <w:jc w:val="both"/>
              <w:rPr>
                <w:rFonts w:ascii="Arial" w:eastAsia="Calibri" w:hAnsi="Arial" w:cs="Arial"/>
              </w:rPr>
            </w:pPr>
          </w:p>
        </w:tc>
      </w:tr>
      <w:tr w:rsidR="00A17044" w:rsidRPr="00EA48C0" w14:paraId="3098C840" w14:textId="77777777" w:rsidTr="5C0D8272">
        <w:trPr>
          <w:trHeight w:val="20"/>
        </w:trPr>
        <w:tc>
          <w:tcPr>
            <w:tcW w:w="6210" w:type="dxa"/>
          </w:tcPr>
          <w:p w14:paraId="0D4D90D9" w14:textId="77777777" w:rsidR="00A17044" w:rsidRPr="00BC4064" w:rsidRDefault="00A17044" w:rsidP="00A17044">
            <w:pPr>
              <w:pStyle w:val="Heading1"/>
              <w:jc w:val="both"/>
              <w:rPr>
                <w:rFonts w:ascii="Arial" w:hAnsi="Arial" w:cs="Arial"/>
                <w:b w:val="0"/>
              </w:rPr>
            </w:pPr>
            <w:r w:rsidRPr="00BC4064">
              <w:rPr>
                <w:rFonts w:ascii="Arial" w:hAnsi="Arial" w:cs="Arial"/>
                <w:b w:val="0"/>
              </w:rPr>
              <w:t>Be able to work on his/her own initiative and need only limited supervision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E403A5" w14:textId="77777777" w:rsidR="00A17044" w:rsidRPr="00EA48C0" w:rsidRDefault="00A17044" w:rsidP="00A17044">
            <w:pPr>
              <w:numPr>
                <w:ilvl w:val="0"/>
                <w:numId w:val="28"/>
              </w:numPr>
              <w:spacing w:after="200" w:line="276" w:lineRule="auto"/>
              <w:contextualSpacing/>
              <w:jc w:val="both"/>
              <w:rPr>
                <w:rFonts w:ascii="Arial" w:eastAsia="Calibri" w:hAnsi="Arial" w:cs="Arial"/>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431CDC" w14:textId="77777777" w:rsidR="00A17044" w:rsidRPr="00EA48C0" w:rsidRDefault="00A17044" w:rsidP="00A17044">
            <w:pPr>
              <w:spacing w:after="200" w:line="276" w:lineRule="auto"/>
              <w:ind w:left="720"/>
              <w:contextualSpacing/>
              <w:jc w:val="both"/>
              <w:rPr>
                <w:rFonts w:ascii="Arial" w:eastAsia="Calibri" w:hAnsi="Arial" w:cs="Arial"/>
              </w:rPr>
            </w:pPr>
          </w:p>
        </w:tc>
      </w:tr>
      <w:tr w:rsidR="00A17044" w:rsidRPr="00EA48C0" w14:paraId="2FE1BB88" w14:textId="77777777" w:rsidTr="5C0D8272">
        <w:trPr>
          <w:trHeight w:val="20"/>
        </w:trPr>
        <w:tc>
          <w:tcPr>
            <w:tcW w:w="6210" w:type="dxa"/>
          </w:tcPr>
          <w:p w14:paraId="33F4FBAD" w14:textId="77777777" w:rsidR="00A17044" w:rsidRPr="00BC4064" w:rsidRDefault="00A17044" w:rsidP="00A17044">
            <w:pPr>
              <w:pStyle w:val="Heading1"/>
              <w:jc w:val="both"/>
              <w:rPr>
                <w:rFonts w:ascii="Arial" w:hAnsi="Arial" w:cs="Arial"/>
                <w:b w:val="0"/>
              </w:rPr>
            </w:pPr>
            <w:r w:rsidRPr="00BC4064">
              <w:rPr>
                <w:rFonts w:ascii="Arial" w:hAnsi="Arial" w:cs="Arial"/>
                <w:b w:val="0"/>
              </w:rPr>
              <w:t xml:space="preserve">Possess effective </w:t>
            </w:r>
            <w:proofErr w:type="spellStart"/>
            <w:r w:rsidRPr="00BC4064">
              <w:rPr>
                <w:rFonts w:ascii="Arial" w:hAnsi="Arial" w:cs="Arial"/>
                <w:b w:val="0"/>
              </w:rPr>
              <w:t>organisational</w:t>
            </w:r>
            <w:proofErr w:type="spellEnd"/>
            <w:r w:rsidRPr="00BC4064">
              <w:rPr>
                <w:rFonts w:ascii="Arial" w:hAnsi="Arial" w:cs="Arial"/>
                <w:b w:val="0"/>
              </w:rPr>
              <w:t xml:space="preserve">/planning skills with the ability to think ahead, </w:t>
            </w:r>
            <w:proofErr w:type="spellStart"/>
            <w:r w:rsidRPr="00BC4064">
              <w:rPr>
                <w:rFonts w:ascii="Arial" w:hAnsi="Arial" w:cs="Arial"/>
                <w:b w:val="0"/>
              </w:rPr>
              <w:t>prioritise</w:t>
            </w:r>
            <w:proofErr w:type="spellEnd"/>
            <w:r w:rsidRPr="00BC4064">
              <w:rPr>
                <w:rFonts w:ascii="Arial" w:hAnsi="Arial" w:cs="Arial"/>
                <w:b w:val="0"/>
              </w:rPr>
              <w:t xml:space="preserve"> and </w:t>
            </w:r>
            <w:proofErr w:type="spellStart"/>
            <w:r w:rsidRPr="00BC4064">
              <w:rPr>
                <w:rFonts w:ascii="Arial" w:hAnsi="Arial" w:cs="Arial"/>
                <w:b w:val="0"/>
              </w:rPr>
              <w:t>organise</w:t>
            </w:r>
            <w:proofErr w:type="spellEnd"/>
            <w:r w:rsidRPr="00BC4064">
              <w:rPr>
                <w:rFonts w:ascii="Arial" w:hAnsi="Arial" w:cs="Arial"/>
                <w:b w:val="0"/>
              </w:rPr>
              <w:t xml:space="preserve"> work</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E398E2" w14:textId="77777777" w:rsidR="00A17044" w:rsidRPr="00EA48C0" w:rsidRDefault="00A17044" w:rsidP="00A17044">
            <w:pPr>
              <w:numPr>
                <w:ilvl w:val="0"/>
                <w:numId w:val="28"/>
              </w:numPr>
              <w:spacing w:after="200" w:line="276" w:lineRule="auto"/>
              <w:contextualSpacing/>
              <w:jc w:val="both"/>
              <w:rPr>
                <w:rFonts w:ascii="Arial" w:eastAsia="Calibri" w:hAnsi="Arial" w:cs="Arial"/>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287F21" w14:textId="77777777" w:rsidR="00A17044" w:rsidRPr="00EA48C0" w:rsidRDefault="00A17044" w:rsidP="00A17044">
            <w:pPr>
              <w:spacing w:after="200" w:line="276" w:lineRule="auto"/>
              <w:ind w:left="720"/>
              <w:contextualSpacing/>
              <w:jc w:val="both"/>
              <w:rPr>
                <w:rFonts w:ascii="Arial" w:eastAsia="Calibri" w:hAnsi="Arial" w:cs="Arial"/>
              </w:rPr>
            </w:pPr>
          </w:p>
        </w:tc>
      </w:tr>
      <w:tr w:rsidR="00A17044" w:rsidRPr="00EA48C0" w14:paraId="3D1A8734" w14:textId="77777777" w:rsidTr="5C0D8272">
        <w:trPr>
          <w:trHeight w:val="20"/>
        </w:trPr>
        <w:tc>
          <w:tcPr>
            <w:tcW w:w="6210" w:type="dxa"/>
          </w:tcPr>
          <w:p w14:paraId="22DBC2E9" w14:textId="77777777" w:rsidR="00A17044" w:rsidRPr="00BC4064" w:rsidRDefault="00A17044" w:rsidP="00A17044">
            <w:pPr>
              <w:pStyle w:val="Heading1"/>
              <w:jc w:val="both"/>
              <w:rPr>
                <w:rFonts w:ascii="Arial" w:hAnsi="Arial" w:cs="Arial"/>
                <w:b w:val="0"/>
              </w:rPr>
            </w:pPr>
            <w:r w:rsidRPr="00BC4064">
              <w:rPr>
                <w:rFonts w:ascii="Arial" w:hAnsi="Arial" w:cs="Arial"/>
                <w:b w:val="0"/>
              </w:rPr>
              <w:t>Be innovative and able to generate and be receptive to new ideas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E93A62" w14:textId="77777777" w:rsidR="00A17044" w:rsidRPr="00EA48C0" w:rsidRDefault="00A17044" w:rsidP="00A17044">
            <w:pPr>
              <w:numPr>
                <w:ilvl w:val="0"/>
                <w:numId w:val="28"/>
              </w:numPr>
              <w:spacing w:after="200" w:line="276" w:lineRule="auto"/>
              <w:contextualSpacing/>
              <w:jc w:val="both"/>
              <w:rPr>
                <w:rFonts w:ascii="Arial" w:eastAsia="Calibri" w:hAnsi="Arial" w:cs="Arial"/>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84BA73E" w14:textId="77777777" w:rsidR="00A17044" w:rsidRPr="00EA48C0" w:rsidRDefault="00A17044" w:rsidP="00A17044">
            <w:pPr>
              <w:spacing w:after="200" w:line="276" w:lineRule="auto"/>
              <w:ind w:left="720"/>
              <w:contextualSpacing/>
              <w:jc w:val="both"/>
              <w:rPr>
                <w:rFonts w:ascii="Arial" w:eastAsia="Calibri" w:hAnsi="Arial" w:cs="Arial"/>
              </w:rPr>
            </w:pPr>
          </w:p>
        </w:tc>
      </w:tr>
      <w:tr w:rsidR="00A17044" w:rsidRPr="00EA48C0" w14:paraId="2CB8AF9B" w14:textId="77777777" w:rsidTr="5C0D8272">
        <w:trPr>
          <w:trHeight w:val="20"/>
        </w:trPr>
        <w:tc>
          <w:tcPr>
            <w:tcW w:w="6210" w:type="dxa"/>
          </w:tcPr>
          <w:p w14:paraId="5FD582D1" w14:textId="77777777" w:rsidR="00A17044" w:rsidRPr="00BC4064" w:rsidRDefault="00A17044" w:rsidP="001036F8">
            <w:pPr>
              <w:pStyle w:val="Heading1"/>
              <w:jc w:val="both"/>
              <w:rPr>
                <w:rFonts w:ascii="Arial" w:hAnsi="Arial" w:cs="Arial"/>
                <w:b w:val="0"/>
              </w:rPr>
            </w:pPr>
            <w:r w:rsidRPr="00BC4064">
              <w:rPr>
                <w:rFonts w:ascii="Arial" w:hAnsi="Arial" w:cs="Arial"/>
                <w:b w:val="0"/>
              </w:rPr>
              <w:t>Be committed to own personal development and undertake relevant training and development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B3F2EB" w14:textId="77777777" w:rsidR="00A17044" w:rsidRPr="00EA48C0" w:rsidRDefault="00A17044" w:rsidP="00A17044">
            <w:pPr>
              <w:numPr>
                <w:ilvl w:val="0"/>
                <w:numId w:val="28"/>
              </w:numPr>
              <w:spacing w:after="200" w:line="276" w:lineRule="auto"/>
              <w:contextualSpacing/>
              <w:jc w:val="both"/>
              <w:rPr>
                <w:rFonts w:ascii="Arial" w:eastAsia="Calibri" w:hAnsi="Arial" w:cs="Arial"/>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34F5C7" w14:textId="77777777" w:rsidR="00A17044" w:rsidRPr="00EA48C0" w:rsidRDefault="00A17044" w:rsidP="00A17044">
            <w:pPr>
              <w:spacing w:after="200" w:line="276" w:lineRule="auto"/>
              <w:ind w:left="720"/>
              <w:contextualSpacing/>
              <w:jc w:val="both"/>
              <w:rPr>
                <w:rFonts w:ascii="Arial" w:eastAsia="Calibri" w:hAnsi="Arial" w:cs="Arial"/>
              </w:rPr>
            </w:pPr>
          </w:p>
        </w:tc>
      </w:tr>
      <w:tr w:rsidR="00A17044" w:rsidRPr="00EA48C0" w14:paraId="3BD3D335" w14:textId="77777777" w:rsidTr="5C0D8272">
        <w:trPr>
          <w:trHeight w:val="20"/>
        </w:trPr>
        <w:tc>
          <w:tcPr>
            <w:tcW w:w="6210" w:type="dxa"/>
          </w:tcPr>
          <w:p w14:paraId="168BC83B" w14:textId="77777777" w:rsidR="00A17044" w:rsidRPr="00BC4064" w:rsidRDefault="00A17044" w:rsidP="00A17044">
            <w:pPr>
              <w:pStyle w:val="Heading1"/>
              <w:jc w:val="both"/>
              <w:rPr>
                <w:rFonts w:ascii="Arial" w:hAnsi="Arial" w:cs="Arial"/>
                <w:b w:val="0"/>
              </w:rPr>
            </w:pPr>
            <w:r w:rsidRPr="00BC4064">
              <w:rPr>
                <w:rFonts w:ascii="Arial" w:hAnsi="Arial" w:cs="Arial"/>
                <w:b w:val="0"/>
              </w:rPr>
              <w:t>Be empathetic with the ability to work co-operatively with others and be an effective team member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4020A7" w14:textId="77777777" w:rsidR="00A17044" w:rsidRPr="00EA48C0" w:rsidRDefault="00A17044" w:rsidP="00A17044">
            <w:pPr>
              <w:numPr>
                <w:ilvl w:val="0"/>
                <w:numId w:val="28"/>
              </w:numPr>
              <w:spacing w:after="200" w:line="276" w:lineRule="auto"/>
              <w:contextualSpacing/>
              <w:jc w:val="both"/>
              <w:rPr>
                <w:rFonts w:ascii="Arial" w:eastAsia="Calibri" w:hAnsi="Arial" w:cs="Arial"/>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D7B270A" w14:textId="77777777" w:rsidR="00A17044" w:rsidRPr="00EA48C0" w:rsidRDefault="00A17044" w:rsidP="00A17044">
            <w:pPr>
              <w:spacing w:after="200" w:line="276" w:lineRule="auto"/>
              <w:ind w:left="720"/>
              <w:contextualSpacing/>
              <w:jc w:val="both"/>
              <w:rPr>
                <w:rFonts w:ascii="Arial" w:eastAsia="Calibri" w:hAnsi="Arial" w:cs="Arial"/>
              </w:rPr>
            </w:pPr>
          </w:p>
        </w:tc>
      </w:tr>
      <w:tr w:rsidR="00A17044" w:rsidRPr="00EA48C0" w14:paraId="439C325D" w14:textId="77777777" w:rsidTr="5C0D8272">
        <w:trPr>
          <w:trHeight w:val="20"/>
        </w:trPr>
        <w:tc>
          <w:tcPr>
            <w:tcW w:w="6210" w:type="dxa"/>
          </w:tcPr>
          <w:p w14:paraId="478496D8" w14:textId="77777777" w:rsidR="00A17044" w:rsidRPr="00BC4064" w:rsidRDefault="00A17044" w:rsidP="00A17044">
            <w:pPr>
              <w:pStyle w:val="Heading1"/>
              <w:jc w:val="both"/>
              <w:rPr>
                <w:rFonts w:ascii="Arial" w:hAnsi="Arial" w:cs="Arial"/>
                <w:b w:val="0"/>
              </w:rPr>
            </w:pPr>
            <w:r w:rsidRPr="00BC4064">
              <w:rPr>
                <w:rFonts w:ascii="Arial" w:hAnsi="Arial" w:cs="Arial"/>
                <w:b w:val="0"/>
              </w:rPr>
              <w:t>Be committed to equality and diversity, customer care and quality improvement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904CB7" w14:textId="77777777" w:rsidR="00A17044" w:rsidRPr="00EA48C0" w:rsidRDefault="00A17044" w:rsidP="00A17044">
            <w:pPr>
              <w:numPr>
                <w:ilvl w:val="0"/>
                <w:numId w:val="28"/>
              </w:numPr>
              <w:spacing w:after="200" w:line="276" w:lineRule="auto"/>
              <w:contextualSpacing/>
              <w:jc w:val="both"/>
              <w:rPr>
                <w:rFonts w:ascii="Arial" w:eastAsia="Calibri" w:hAnsi="Arial" w:cs="Arial"/>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6971CD3" w14:textId="77777777" w:rsidR="00A17044" w:rsidRPr="00EA48C0" w:rsidRDefault="00A17044" w:rsidP="00A17044">
            <w:pPr>
              <w:spacing w:after="200" w:line="276" w:lineRule="auto"/>
              <w:ind w:left="720"/>
              <w:contextualSpacing/>
              <w:jc w:val="both"/>
              <w:rPr>
                <w:rFonts w:ascii="Arial" w:eastAsia="Calibri" w:hAnsi="Arial" w:cs="Arial"/>
              </w:rPr>
            </w:pPr>
          </w:p>
        </w:tc>
      </w:tr>
    </w:tbl>
    <w:p w14:paraId="2A1F701D" w14:textId="77777777" w:rsidR="00117281" w:rsidRPr="00EA48C0" w:rsidRDefault="00117281" w:rsidP="00117281">
      <w:pPr>
        <w:tabs>
          <w:tab w:val="left" w:pos="-720"/>
        </w:tabs>
        <w:suppressAutoHyphens/>
        <w:jc w:val="both"/>
        <w:rPr>
          <w:rFonts w:ascii="Arial" w:hAnsi="Arial" w:cs="Arial"/>
          <w:b/>
          <w:spacing w:val="-2"/>
          <w:szCs w:val="24"/>
        </w:rPr>
      </w:pPr>
    </w:p>
    <w:p w14:paraId="03EFCA41" w14:textId="77777777" w:rsidR="0045690B" w:rsidRDefault="0045690B" w:rsidP="00C844B3">
      <w:pPr>
        <w:rPr>
          <w:rFonts w:ascii="Arial" w:hAnsi="Arial" w:cs="Arial"/>
          <w:sz w:val="20"/>
        </w:rPr>
      </w:pPr>
    </w:p>
    <w:p w14:paraId="5F96A722" w14:textId="77777777" w:rsidR="00487B46" w:rsidRPr="00201F37" w:rsidRDefault="00487B46" w:rsidP="00C844B3">
      <w:pPr>
        <w:rPr>
          <w:rFonts w:ascii="Arial" w:eastAsia="Calibri" w:hAnsi="Arial" w:cs="Arial"/>
          <w:b/>
          <w:sz w:val="20"/>
        </w:rPr>
      </w:pPr>
    </w:p>
    <w:p w14:paraId="5B95CD12" w14:textId="77777777" w:rsidR="000D46BD" w:rsidRPr="009B06F3" w:rsidRDefault="000D46BD" w:rsidP="00CE4A9E">
      <w:pPr>
        <w:jc w:val="both"/>
        <w:rPr>
          <w:rFonts w:ascii="Arial" w:hAnsi="Arial" w:cs="Arial"/>
          <w:b/>
          <w:szCs w:val="22"/>
        </w:rPr>
      </w:pPr>
    </w:p>
    <w:p w14:paraId="5220BBB2" w14:textId="77777777" w:rsidR="00333908" w:rsidRPr="009B06F3" w:rsidRDefault="00333908">
      <w:pPr>
        <w:jc w:val="both"/>
        <w:rPr>
          <w:rFonts w:ascii="Arial" w:hAnsi="Arial" w:cs="Arial"/>
          <w:b/>
          <w:szCs w:val="22"/>
        </w:rPr>
      </w:pPr>
    </w:p>
    <w:sectPr w:rsidR="00333908" w:rsidRPr="009B06F3" w:rsidSect="005153B4">
      <w:headerReference w:type="even" r:id="rId11"/>
      <w:footerReference w:type="even" r:id="rId12"/>
      <w:footerReference w:type="default" r:id="rId13"/>
      <w:footerReference w:type="first" r:id="rId14"/>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43B41" w14:textId="77777777" w:rsidR="00DE3FD2" w:rsidRDefault="00DE3FD2">
      <w:r>
        <w:separator/>
      </w:r>
    </w:p>
  </w:endnote>
  <w:endnote w:type="continuationSeparator" w:id="0">
    <w:p w14:paraId="04288B5F" w14:textId="77777777" w:rsidR="00DE3FD2" w:rsidRDefault="00DE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FA2606" w:rsidRDefault="00FA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40DEB" w14:textId="77777777" w:rsidR="00FA2606" w:rsidRDefault="00FA260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ABA1" w14:textId="5E23EF70" w:rsidR="00772863" w:rsidRPr="00B56264" w:rsidRDefault="00E82B6B" w:rsidP="00526556">
    <w:pPr>
      <w:pStyle w:val="Footer"/>
      <w:rPr>
        <w:rFonts w:ascii="Arial" w:hAnsi="Arial" w:cs="Arial"/>
        <w:b/>
      </w:rPr>
    </w:pPr>
    <w:r>
      <w:rPr>
        <w:rFonts w:ascii="Arial" w:hAnsi="Arial" w:cs="Arial"/>
        <w:b/>
      </w:rPr>
      <w:t>Final</w:t>
    </w:r>
    <w:r w:rsidR="00F82D9D">
      <w:rPr>
        <w:rFonts w:ascii="Arial" w:hAnsi="Arial" w:cs="Arial"/>
        <w:b/>
      </w:rPr>
      <w:tab/>
    </w:r>
    <w:r w:rsidR="00F82D9D">
      <w:rPr>
        <w:rFonts w:ascii="Arial" w:hAnsi="Arial" w:cs="Arial"/>
        <w:b/>
      </w:rPr>
      <w:tab/>
    </w:r>
    <w:r>
      <w:rPr>
        <w:rFonts w:ascii="Arial" w:hAnsi="Arial" w:cs="Arial"/>
        <w:b/>
      </w:rPr>
      <w:t>November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7F5F" w14:textId="77777777" w:rsidR="00FA2606" w:rsidRPr="0074456B" w:rsidRDefault="00FA260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14:paraId="5AE48A43" w14:textId="77777777" w:rsidR="00FA2606" w:rsidRDefault="00FA26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22247" w14:textId="77777777" w:rsidR="00DE3FD2" w:rsidRDefault="00DE3FD2">
      <w:r>
        <w:separator/>
      </w:r>
    </w:p>
  </w:footnote>
  <w:footnote w:type="continuationSeparator" w:id="0">
    <w:p w14:paraId="43F321E1" w14:textId="77777777" w:rsidR="00DE3FD2" w:rsidRDefault="00DE3F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FA2606" w:rsidRDefault="00FA260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B595B" w14:textId="77777777" w:rsidR="00FA2606" w:rsidRDefault="00FA26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0E38"/>
    <w:multiLevelType w:val="hybridMultilevel"/>
    <w:tmpl w:val="60EE2622"/>
    <w:lvl w:ilvl="0" w:tplc="BE2E9DE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04BC9"/>
    <w:multiLevelType w:val="hybridMultilevel"/>
    <w:tmpl w:val="8CB6AF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53290"/>
    <w:multiLevelType w:val="hybridMultilevel"/>
    <w:tmpl w:val="ED78C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B735E"/>
    <w:multiLevelType w:val="hybridMultilevel"/>
    <w:tmpl w:val="5A92F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155B8"/>
    <w:multiLevelType w:val="hybridMultilevel"/>
    <w:tmpl w:val="EBA6DCFE"/>
    <w:lvl w:ilvl="0" w:tplc="83CA82A8">
      <w:start w:val="1"/>
      <w:numFmt w:val="lowerRoman"/>
      <w:lvlText w:val="%1)"/>
      <w:lvlJc w:val="left"/>
      <w:pPr>
        <w:ind w:left="360" w:hanging="360"/>
      </w:pPr>
      <w:rPr>
        <w:rFonts w:hint="default"/>
      </w:rPr>
    </w:lvl>
    <w:lvl w:ilvl="1" w:tplc="D84C59E8">
      <w:numFmt w:val="decimal"/>
      <w:lvlText w:val=""/>
      <w:lvlJc w:val="left"/>
    </w:lvl>
    <w:lvl w:ilvl="2" w:tplc="A7B2D6EE">
      <w:numFmt w:val="decimal"/>
      <w:lvlText w:val=""/>
      <w:lvlJc w:val="left"/>
    </w:lvl>
    <w:lvl w:ilvl="3" w:tplc="F05458DA">
      <w:numFmt w:val="decimal"/>
      <w:lvlText w:val=""/>
      <w:lvlJc w:val="left"/>
    </w:lvl>
    <w:lvl w:ilvl="4" w:tplc="1478839A">
      <w:numFmt w:val="decimal"/>
      <w:lvlText w:val=""/>
      <w:lvlJc w:val="left"/>
    </w:lvl>
    <w:lvl w:ilvl="5" w:tplc="3650FB34">
      <w:numFmt w:val="decimal"/>
      <w:lvlText w:val=""/>
      <w:lvlJc w:val="left"/>
    </w:lvl>
    <w:lvl w:ilvl="6" w:tplc="9BB63D0C">
      <w:numFmt w:val="decimal"/>
      <w:lvlText w:val=""/>
      <w:lvlJc w:val="left"/>
    </w:lvl>
    <w:lvl w:ilvl="7" w:tplc="7A684AC6">
      <w:numFmt w:val="decimal"/>
      <w:lvlText w:val=""/>
      <w:lvlJc w:val="left"/>
    </w:lvl>
    <w:lvl w:ilvl="8" w:tplc="EDDCAECC">
      <w:numFmt w:val="decimal"/>
      <w:lvlText w:val=""/>
      <w:lvlJc w:val="left"/>
    </w:lvl>
  </w:abstractNum>
  <w:abstractNum w:abstractNumId="5" w15:restartNumberingAfterBreak="0">
    <w:nsid w:val="1D24182C"/>
    <w:multiLevelType w:val="hybridMultilevel"/>
    <w:tmpl w:val="D3DE6ED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30949"/>
    <w:multiLevelType w:val="hybridMultilevel"/>
    <w:tmpl w:val="EBA6DCFE"/>
    <w:lvl w:ilvl="0" w:tplc="C71627C8">
      <w:start w:val="1"/>
      <w:numFmt w:val="lowerRoman"/>
      <w:lvlText w:val="%1)"/>
      <w:lvlJc w:val="left"/>
      <w:pPr>
        <w:tabs>
          <w:tab w:val="num" w:pos="720"/>
        </w:tabs>
        <w:ind w:left="720" w:hanging="720"/>
      </w:pPr>
      <w:rPr>
        <w:rFonts w:hint="default"/>
      </w:rPr>
    </w:lvl>
    <w:lvl w:ilvl="1" w:tplc="67F0F396">
      <w:numFmt w:val="decimal"/>
      <w:lvlText w:val=""/>
      <w:lvlJc w:val="left"/>
    </w:lvl>
    <w:lvl w:ilvl="2" w:tplc="7E0AAA4E">
      <w:numFmt w:val="decimal"/>
      <w:lvlText w:val=""/>
      <w:lvlJc w:val="left"/>
    </w:lvl>
    <w:lvl w:ilvl="3" w:tplc="1E60BC78">
      <w:numFmt w:val="decimal"/>
      <w:lvlText w:val=""/>
      <w:lvlJc w:val="left"/>
    </w:lvl>
    <w:lvl w:ilvl="4" w:tplc="025A987C">
      <w:numFmt w:val="decimal"/>
      <w:lvlText w:val=""/>
      <w:lvlJc w:val="left"/>
    </w:lvl>
    <w:lvl w:ilvl="5" w:tplc="57E2F760">
      <w:numFmt w:val="decimal"/>
      <w:lvlText w:val=""/>
      <w:lvlJc w:val="left"/>
    </w:lvl>
    <w:lvl w:ilvl="6" w:tplc="C81C53D4">
      <w:numFmt w:val="decimal"/>
      <w:lvlText w:val=""/>
      <w:lvlJc w:val="left"/>
    </w:lvl>
    <w:lvl w:ilvl="7" w:tplc="68EED5B2">
      <w:numFmt w:val="decimal"/>
      <w:lvlText w:val=""/>
      <w:lvlJc w:val="left"/>
    </w:lvl>
    <w:lvl w:ilvl="8" w:tplc="94642DFC">
      <w:numFmt w:val="decimal"/>
      <w:lvlText w:val=""/>
      <w:lvlJc w:val="left"/>
    </w:lvl>
  </w:abstractNum>
  <w:abstractNum w:abstractNumId="7" w15:restartNumberingAfterBreak="0">
    <w:nsid w:val="22AE299E"/>
    <w:multiLevelType w:val="hybridMultilevel"/>
    <w:tmpl w:val="E2824778"/>
    <w:lvl w:ilvl="0" w:tplc="C2224B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D4E90"/>
    <w:multiLevelType w:val="hybridMultilevel"/>
    <w:tmpl w:val="430C7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9D0679"/>
    <w:multiLevelType w:val="hybridMultilevel"/>
    <w:tmpl w:val="19F4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35BCA"/>
    <w:multiLevelType w:val="hybridMultilevel"/>
    <w:tmpl w:val="0F70A6DE"/>
    <w:lvl w:ilvl="0" w:tplc="222661F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7047E"/>
    <w:multiLevelType w:val="hybridMultilevel"/>
    <w:tmpl w:val="2578E6E8"/>
    <w:lvl w:ilvl="0" w:tplc="1F60E784">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2337B"/>
    <w:multiLevelType w:val="hybridMultilevel"/>
    <w:tmpl w:val="59822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E27AE"/>
    <w:multiLevelType w:val="hybridMultilevel"/>
    <w:tmpl w:val="F63E6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6833D5"/>
    <w:multiLevelType w:val="hybridMultilevel"/>
    <w:tmpl w:val="6B68F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F19DD"/>
    <w:multiLevelType w:val="hybridMultilevel"/>
    <w:tmpl w:val="E0FC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860F22"/>
    <w:multiLevelType w:val="hybridMultilevel"/>
    <w:tmpl w:val="8892C5D4"/>
    <w:lvl w:ilvl="0" w:tplc="51BC05D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15442"/>
    <w:multiLevelType w:val="hybridMultilevel"/>
    <w:tmpl w:val="87F2EB90"/>
    <w:lvl w:ilvl="0" w:tplc="B366BF8C">
      <w:start w:val="1"/>
      <w:numFmt w:val="lowerRoman"/>
      <w:lvlText w:val="%1)"/>
      <w:lvlJc w:val="left"/>
      <w:pPr>
        <w:tabs>
          <w:tab w:val="num" w:pos="720"/>
        </w:tabs>
        <w:ind w:left="720" w:hanging="720"/>
      </w:pPr>
      <w:rPr>
        <w:rFonts w:hint="default"/>
      </w:rPr>
    </w:lvl>
    <w:lvl w:ilvl="1" w:tplc="D226790A">
      <w:numFmt w:val="decimal"/>
      <w:lvlText w:val=""/>
      <w:lvlJc w:val="left"/>
    </w:lvl>
    <w:lvl w:ilvl="2" w:tplc="FE5805CC">
      <w:numFmt w:val="decimal"/>
      <w:lvlText w:val=""/>
      <w:lvlJc w:val="left"/>
    </w:lvl>
    <w:lvl w:ilvl="3" w:tplc="D22A49F8">
      <w:numFmt w:val="decimal"/>
      <w:lvlText w:val=""/>
      <w:lvlJc w:val="left"/>
    </w:lvl>
    <w:lvl w:ilvl="4" w:tplc="1F685E84">
      <w:numFmt w:val="decimal"/>
      <w:lvlText w:val=""/>
      <w:lvlJc w:val="left"/>
    </w:lvl>
    <w:lvl w:ilvl="5" w:tplc="88303280">
      <w:numFmt w:val="decimal"/>
      <w:lvlText w:val=""/>
      <w:lvlJc w:val="left"/>
    </w:lvl>
    <w:lvl w:ilvl="6" w:tplc="D5EA2102">
      <w:numFmt w:val="decimal"/>
      <w:lvlText w:val=""/>
      <w:lvlJc w:val="left"/>
    </w:lvl>
    <w:lvl w:ilvl="7" w:tplc="9D343DC2">
      <w:numFmt w:val="decimal"/>
      <w:lvlText w:val=""/>
      <w:lvlJc w:val="left"/>
    </w:lvl>
    <w:lvl w:ilvl="8" w:tplc="A7BA397A">
      <w:numFmt w:val="decimal"/>
      <w:lvlText w:val=""/>
      <w:lvlJc w:val="left"/>
    </w:lvl>
  </w:abstractNum>
  <w:abstractNum w:abstractNumId="19" w15:restartNumberingAfterBreak="0">
    <w:nsid w:val="407222EE"/>
    <w:multiLevelType w:val="hybridMultilevel"/>
    <w:tmpl w:val="87F2EB90"/>
    <w:lvl w:ilvl="0" w:tplc="983CE2F2">
      <w:start w:val="1"/>
      <w:numFmt w:val="lowerRoman"/>
      <w:lvlText w:val="%1)"/>
      <w:lvlJc w:val="left"/>
      <w:pPr>
        <w:tabs>
          <w:tab w:val="num" w:pos="720"/>
        </w:tabs>
        <w:ind w:left="720" w:hanging="720"/>
      </w:pPr>
      <w:rPr>
        <w:rFonts w:hint="default"/>
      </w:rPr>
    </w:lvl>
    <w:lvl w:ilvl="1" w:tplc="20DAAF8E">
      <w:numFmt w:val="decimal"/>
      <w:lvlText w:val=""/>
      <w:lvlJc w:val="left"/>
    </w:lvl>
    <w:lvl w:ilvl="2" w:tplc="619E5434">
      <w:numFmt w:val="decimal"/>
      <w:lvlText w:val=""/>
      <w:lvlJc w:val="left"/>
    </w:lvl>
    <w:lvl w:ilvl="3" w:tplc="D0E0CBFC">
      <w:numFmt w:val="decimal"/>
      <w:lvlText w:val=""/>
      <w:lvlJc w:val="left"/>
    </w:lvl>
    <w:lvl w:ilvl="4" w:tplc="1A6ABC1E">
      <w:numFmt w:val="decimal"/>
      <w:lvlText w:val=""/>
      <w:lvlJc w:val="left"/>
    </w:lvl>
    <w:lvl w:ilvl="5" w:tplc="4F26E582">
      <w:numFmt w:val="decimal"/>
      <w:lvlText w:val=""/>
      <w:lvlJc w:val="left"/>
    </w:lvl>
    <w:lvl w:ilvl="6" w:tplc="3CBC5894">
      <w:numFmt w:val="decimal"/>
      <w:lvlText w:val=""/>
      <w:lvlJc w:val="left"/>
    </w:lvl>
    <w:lvl w:ilvl="7" w:tplc="87BA6BA8">
      <w:numFmt w:val="decimal"/>
      <w:lvlText w:val=""/>
      <w:lvlJc w:val="left"/>
    </w:lvl>
    <w:lvl w:ilvl="8" w:tplc="80860C78">
      <w:numFmt w:val="decimal"/>
      <w:lvlText w:val=""/>
      <w:lvlJc w:val="left"/>
    </w:lvl>
  </w:abstractNum>
  <w:abstractNum w:abstractNumId="20" w15:restartNumberingAfterBreak="0">
    <w:nsid w:val="422014B7"/>
    <w:multiLevelType w:val="hybridMultilevel"/>
    <w:tmpl w:val="0409000F"/>
    <w:lvl w:ilvl="0" w:tplc="2A9A9FF2">
      <w:start w:val="1"/>
      <w:numFmt w:val="decimal"/>
      <w:lvlText w:val="%1."/>
      <w:legacy w:legacy="1" w:legacySpace="0" w:legacyIndent="360"/>
      <w:lvlJc w:val="left"/>
      <w:pPr>
        <w:ind w:left="360" w:hanging="360"/>
      </w:pPr>
    </w:lvl>
    <w:lvl w:ilvl="1" w:tplc="793A3442">
      <w:numFmt w:val="decimal"/>
      <w:lvlText w:val=""/>
      <w:lvlJc w:val="left"/>
    </w:lvl>
    <w:lvl w:ilvl="2" w:tplc="4B963E00">
      <w:numFmt w:val="decimal"/>
      <w:lvlText w:val=""/>
      <w:lvlJc w:val="left"/>
    </w:lvl>
    <w:lvl w:ilvl="3" w:tplc="EC028768">
      <w:numFmt w:val="decimal"/>
      <w:lvlText w:val=""/>
      <w:lvlJc w:val="left"/>
    </w:lvl>
    <w:lvl w:ilvl="4" w:tplc="3AC063C6">
      <w:numFmt w:val="decimal"/>
      <w:lvlText w:val=""/>
      <w:lvlJc w:val="left"/>
    </w:lvl>
    <w:lvl w:ilvl="5" w:tplc="2830260E">
      <w:numFmt w:val="decimal"/>
      <w:lvlText w:val=""/>
      <w:lvlJc w:val="left"/>
    </w:lvl>
    <w:lvl w:ilvl="6" w:tplc="71B81676">
      <w:numFmt w:val="decimal"/>
      <w:lvlText w:val=""/>
      <w:lvlJc w:val="left"/>
    </w:lvl>
    <w:lvl w:ilvl="7" w:tplc="EDE02B22">
      <w:numFmt w:val="decimal"/>
      <w:lvlText w:val=""/>
      <w:lvlJc w:val="left"/>
    </w:lvl>
    <w:lvl w:ilvl="8" w:tplc="0F826662">
      <w:numFmt w:val="decimal"/>
      <w:lvlText w:val=""/>
      <w:lvlJc w:val="left"/>
    </w:lvl>
  </w:abstractNum>
  <w:abstractNum w:abstractNumId="21"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E30F9"/>
    <w:multiLevelType w:val="hybridMultilevel"/>
    <w:tmpl w:val="FCA29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97B392F"/>
    <w:multiLevelType w:val="hybridMultilevel"/>
    <w:tmpl w:val="201A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BB6A7B"/>
    <w:multiLevelType w:val="hybridMultilevel"/>
    <w:tmpl w:val="87F2EB90"/>
    <w:lvl w:ilvl="0" w:tplc="31B8AAC4">
      <w:start w:val="1"/>
      <w:numFmt w:val="lowerRoman"/>
      <w:lvlText w:val="%1)"/>
      <w:lvlJc w:val="left"/>
      <w:pPr>
        <w:tabs>
          <w:tab w:val="num" w:pos="720"/>
        </w:tabs>
        <w:ind w:left="720" w:hanging="720"/>
      </w:pPr>
      <w:rPr>
        <w:rFonts w:hint="default"/>
      </w:rPr>
    </w:lvl>
    <w:lvl w:ilvl="1" w:tplc="BA587360">
      <w:numFmt w:val="decimal"/>
      <w:lvlText w:val=""/>
      <w:lvlJc w:val="left"/>
    </w:lvl>
    <w:lvl w:ilvl="2" w:tplc="AE545FEA">
      <w:numFmt w:val="decimal"/>
      <w:lvlText w:val=""/>
      <w:lvlJc w:val="left"/>
    </w:lvl>
    <w:lvl w:ilvl="3" w:tplc="0DC6D4EA">
      <w:numFmt w:val="decimal"/>
      <w:lvlText w:val=""/>
      <w:lvlJc w:val="left"/>
    </w:lvl>
    <w:lvl w:ilvl="4" w:tplc="C51A0A14">
      <w:numFmt w:val="decimal"/>
      <w:lvlText w:val=""/>
      <w:lvlJc w:val="left"/>
    </w:lvl>
    <w:lvl w:ilvl="5" w:tplc="218C4724">
      <w:numFmt w:val="decimal"/>
      <w:lvlText w:val=""/>
      <w:lvlJc w:val="left"/>
    </w:lvl>
    <w:lvl w:ilvl="6" w:tplc="80B63FF6">
      <w:numFmt w:val="decimal"/>
      <w:lvlText w:val=""/>
      <w:lvlJc w:val="left"/>
    </w:lvl>
    <w:lvl w:ilvl="7" w:tplc="41F22EC4">
      <w:numFmt w:val="decimal"/>
      <w:lvlText w:val=""/>
      <w:lvlJc w:val="left"/>
    </w:lvl>
    <w:lvl w:ilvl="8" w:tplc="6722165C">
      <w:numFmt w:val="decimal"/>
      <w:lvlText w:val=""/>
      <w:lvlJc w:val="left"/>
    </w:lvl>
  </w:abstractNum>
  <w:abstractNum w:abstractNumId="25" w15:restartNumberingAfterBreak="0">
    <w:nsid w:val="4EAA111F"/>
    <w:multiLevelType w:val="hybridMultilevel"/>
    <w:tmpl w:val="183AE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FA70C0"/>
    <w:multiLevelType w:val="hybridMultilevel"/>
    <w:tmpl w:val="EBA6DCFE"/>
    <w:lvl w:ilvl="0" w:tplc="F6F4AD80">
      <w:start w:val="1"/>
      <w:numFmt w:val="lowerRoman"/>
      <w:lvlText w:val="%1)"/>
      <w:lvlJc w:val="left"/>
      <w:pPr>
        <w:tabs>
          <w:tab w:val="num" w:pos="720"/>
        </w:tabs>
        <w:ind w:left="720" w:hanging="720"/>
      </w:pPr>
      <w:rPr>
        <w:rFonts w:hint="default"/>
      </w:rPr>
    </w:lvl>
    <w:lvl w:ilvl="1" w:tplc="724A173A">
      <w:numFmt w:val="decimal"/>
      <w:lvlText w:val=""/>
      <w:lvlJc w:val="left"/>
    </w:lvl>
    <w:lvl w:ilvl="2" w:tplc="82428E5E">
      <w:numFmt w:val="decimal"/>
      <w:lvlText w:val=""/>
      <w:lvlJc w:val="left"/>
    </w:lvl>
    <w:lvl w:ilvl="3" w:tplc="3F3A0358">
      <w:numFmt w:val="decimal"/>
      <w:lvlText w:val=""/>
      <w:lvlJc w:val="left"/>
    </w:lvl>
    <w:lvl w:ilvl="4" w:tplc="90BE48E4">
      <w:numFmt w:val="decimal"/>
      <w:lvlText w:val=""/>
      <w:lvlJc w:val="left"/>
    </w:lvl>
    <w:lvl w:ilvl="5" w:tplc="BA944B40">
      <w:numFmt w:val="decimal"/>
      <w:lvlText w:val=""/>
      <w:lvlJc w:val="left"/>
    </w:lvl>
    <w:lvl w:ilvl="6" w:tplc="62082BDE">
      <w:numFmt w:val="decimal"/>
      <w:lvlText w:val=""/>
      <w:lvlJc w:val="left"/>
    </w:lvl>
    <w:lvl w:ilvl="7" w:tplc="46186F6E">
      <w:numFmt w:val="decimal"/>
      <w:lvlText w:val=""/>
      <w:lvlJc w:val="left"/>
    </w:lvl>
    <w:lvl w:ilvl="8" w:tplc="6C9E6EF2">
      <w:numFmt w:val="decimal"/>
      <w:lvlText w:val=""/>
      <w:lvlJc w:val="left"/>
    </w:lvl>
  </w:abstractNum>
  <w:abstractNum w:abstractNumId="27" w15:restartNumberingAfterBreak="0">
    <w:nsid w:val="50005F3F"/>
    <w:multiLevelType w:val="hybridMultilevel"/>
    <w:tmpl w:val="94421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8C3E1D"/>
    <w:multiLevelType w:val="hybridMultilevel"/>
    <w:tmpl w:val="87F2EB90"/>
    <w:lvl w:ilvl="0" w:tplc="03AE7308">
      <w:start w:val="1"/>
      <w:numFmt w:val="lowerRoman"/>
      <w:lvlText w:val="%1)"/>
      <w:lvlJc w:val="left"/>
      <w:pPr>
        <w:tabs>
          <w:tab w:val="num" w:pos="720"/>
        </w:tabs>
        <w:ind w:left="720" w:hanging="720"/>
      </w:pPr>
      <w:rPr>
        <w:rFonts w:hint="default"/>
      </w:rPr>
    </w:lvl>
    <w:lvl w:ilvl="1" w:tplc="5680C9E2">
      <w:numFmt w:val="decimal"/>
      <w:lvlText w:val=""/>
      <w:lvlJc w:val="left"/>
    </w:lvl>
    <w:lvl w:ilvl="2" w:tplc="9CC6D8B8">
      <w:numFmt w:val="decimal"/>
      <w:lvlText w:val=""/>
      <w:lvlJc w:val="left"/>
    </w:lvl>
    <w:lvl w:ilvl="3" w:tplc="9CA87B42">
      <w:numFmt w:val="decimal"/>
      <w:lvlText w:val=""/>
      <w:lvlJc w:val="left"/>
    </w:lvl>
    <w:lvl w:ilvl="4" w:tplc="26CE1AE2">
      <w:numFmt w:val="decimal"/>
      <w:lvlText w:val=""/>
      <w:lvlJc w:val="left"/>
    </w:lvl>
    <w:lvl w:ilvl="5" w:tplc="9694397A">
      <w:numFmt w:val="decimal"/>
      <w:lvlText w:val=""/>
      <w:lvlJc w:val="left"/>
    </w:lvl>
    <w:lvl w:ilvl="6" w:tplc="4CCCC29A">
      <w:numFmt w:val="decimal"/>
      <w:lvlText w:val=""/>
      <w:lvlJc w:val="left"/>
    </w:lvl>
    <w:lvl w:ilvl="7" w:tplc="3D62412C">
      <w:numFmt w:val="decimal"/>
      <w:lvlText w:val=""/>
      <w:lvlJc w:val="left"/>
    </w:lvl>
    <w:lvl w:ilvl="8" w:tplc="B19AEB2E">
      <w:numFmt w:val="decimal"/>
      <w:lvlText w:val=""/>
      <w:lvlJc w:val="left"/>
    </w:lvl>
  </w:abstractNum>
  <w:abstractNum w:abstractNumId="29" w15:restartNumberingAfterBreak="0">
    <w:nsid w:val="556B2CDC"/>
    <w:multiLevelType w:val="hybridMultilevel"/>
    <w:tmpl w:val="8200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15983"/>
    <w:multiLevelType w:val="hybridMultilevel"/>
    <w:tmpl w:val="95F4588E"/>
    <w:lvl w:ilvl="0" w:tplc="9476170C">
      <w:start w:val="1"/>
      <w:numFmt w:val="decimal"/>
      <w:lvlText w:val="%1"/>
      <w:lvlJc w:val="left"/>
      <w:pPr>
        <w:tabs>
          <w:tab w:val="num" w:pos="6840"/>
        </w:tabs>
        <w:ind w:left="6840" w:hanging="360"/>
      </w:pPr>
      <w:rPr>
        <w:rFonts w:hint="default"/>
      </w:rPr>
    </w:lvl>
    <w:lvl w:ilvl="1" w:tplc="08090019" w:tentative="1">
      <w:start w:val="1"/>
      <w:numFmt w:val="lowerLetter"/>
      <w:lvlText w:val="%2."/>
      <w:lvlJc w:val="left"/>
      <w:pPr>
        <w:tabs>
          <w:tab w:val="num" w:pos="7920"/>
        </w:tabs>
        <w:ind w:left="7920" w:hanging="360"/>
      </w:pPr>
    </w:lvl>
    <w:lvl w:ilvl="2" w:tplc="0809001B" w:tentative="1">
      <w:start w:val="1"/>
      <w:numFmt w:val="lowerRoman"/>
      <w:lvlText w:val="%3."/>
      <w:lvlJc w:val="right"/>
      <w:pPr>
        <w:tabs>
          <w:tab w:val="num" w:pos="8640"/>
        </w:tabs>
        <w:ind w:left="8640" w:hanging="180"/>
      </w:pPr>
    </w:lvl>
    <w:lvl w:ilvl="3" w:tplc="0809000F" w:tentative="1">
      <w:start w:val="1"/>
      <w:numFmt w:val="decimal"/>
      <w:lvlText w:val="%4."/>
      <w:lvlJc w:val="left"/>
      <w:pPr>
        <w:tabs>
          <w:tab w:val="num" w:pos="9360"/>
        </w:tabs>
        <w:ind w:left="9360" w:hanging="360"/>
      </w:pPr>
    </w:lvl>
    <w:lvl w:ilvl="4" w:tplc="08090019" w:tentative="1">
      <w:start w:val="1"/>
      <w:numFmt w:val="lowerLetter"/>
      <w:lvlText w:val="%5."/>
      <w:lvlJc w:val="left"/>
      <w:pPr>
        <w:tabs>
          <w:tab w:val="num" w:pos="10080"/>
        </w:tabs>
        <w:ind w:left="10080" w:hanging="360"/>
      </w:pPr>
    </w:lvl>
    <w:lvl w:ilvl="5" w:tplc="0809001B" w:tentative="1">
      <w:start w:val="1"/>
      <w:numFmt w:val="lowerRoman"/>
      <w:lvlText w:val="%6."/>
      <w:lvlJc w:val="right"/>
      <w:pPr>
        <w:tabs>
          <w:tab w:val="num" w:pos="10800"/>
        </w:tabs>
        <w:ind w:left="10800" w:hanging="180"/>
      </w:pPr>
    </w:lvl>
    <w:lvl w:ilvl="6" w:tplc="0809000F" w:tentative="1">
      <w:start w:val="1"/>
      <w:numFmt w:val="decimal"/>
      <w:lvlText w:val="%7."/>
      <w:lvlJc w:val="left"/>
      <w:pPr>
        <w:tabs>
          <w:tab w:val="num" w:pos="11520"/>
        </w:tabs>
        <w:ind w:left="11520" w:hanging="360"/>
      </w:pPr>
    </w:lvl>
    <w:lvl w:ilvl="7" w:tplc="08090019" w:tentative="1">
      <w:start w:val="1"/>
      <w:numFmt w:val="lowerLetter"/>
      <w:lvlText w:val="%8."/>
      <w:lvlJc w:val="left"/>
      <w:pPr>
        <w:tabs>
          <w:tab w:val="num" w:pos="12240"/>
        </w:tabs>
        <w:ind w:left="12240" w:hanging="360"/>
      </w:pPr>
    </w:lvl>
    <w:lvl w:ilvl="8" w:tplc="0809001B" w:tentative="1">
      <w:start w:val="1"/>
      <w:numFmt w:val="lowerRoman"/>
      <w:lvlText w:val="%9."/>
      <w:lvlJc w:val="right"/>
      <w:pPr>
        <w:tabs>
          <w:tab w:val="num" w:pos="12960"/>
        </w:tabs>
        <w:ind w:left="12960" w:hanging="180"/>
      </w:pPr>
    </w:lvl>
  </w:abstractNum>
  <w:abstractNum w:abstractNumId="31"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D3633"/>
    <w:multiLevelType w:val="hybridMultilevel"/>
    <w:tmpl w:val="CDDE3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4875566"/>
    <w:multiLevelType w:val="hybridMultilevel"/>
    <w:tmpl w:val="043E2350"/>
    <w:lvl w:ilvl="0" w:tplc="EDBE4FB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5DF6A61"/>
    <w:multiLevelType w:val="hybridMultilevel"/>
    <w:tmpl w:val="BE007864"/>
    <w:lvl w:ilvl="0" w:tplc="0809000F">
      <w:start w:val="1"/>
      <w:numFmt w:val="decimal"/>
      <w:lvlText w:val="%1."/>
      <w:lvlJc w:val="left"/>
      <w:pPr>
        <w:ind w:left="786" w:hanging="360"/>
      </w:p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7" w15:restartNumberingAfterBreak="0">
    <w:nsid w:val="663A1012"/>
    <w:multiLevelType w:val="hybridMultilevel"/>
    <w:tmpl w:val="0A862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502BEB"/>
    <w:multiLevelType w:val="hybridMultilevel"/>
    <w:tmpl w:val="83C21D70"/>
    <w:lvl w:ilvl="0" w:tplc="A02C443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93187"/>
    <w:multiLevelType w:val="hybridMultilevel"/>
    <w:tmpl w:val="1F10E998"/>
    <w:lvl w:ilvl="0" w:tplc="069036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DD026AF"/>
    <w:multiLevelType w:val="hybridMultilevel"/>
    <w:tmpl w:val="2EE69956"/>
    <w:lvl w:ilvl="0" w:tplc="CC66F51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7476DE"/>
    <w:multiLevelType w:val="hybridMultilevel"/>
    <w:tmpl w:val="EE5CDAF0"/>
    <w:lvl w:ilvl="0" w:tplc="947617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3AF6377"/>
    <w:multiLevelType w:val="hybridMultilevel"/>
    <w:tmpl w:val="215ACA4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8B58EB"/>
    <w:multiLevelType w:val="hybridMultilevel"/>
    <w:tmpl w:val="616CFDF6"/>
    <w:lvl w:ilvl="0" w:tplc="EBA6DCFE">
      <w:start w:val="1"/>
      <w:numFmt w:val="lowerRoman"/>
      <w:lvlText w:val="%1)"/>
      <w:lvlJc w:val="left"/>
      <w:pPr>
        <w:tabs>
          <w:tab w:val="num" w:pos="1004"/>
        </w:tabs>
        <w:ind w:left="1004" w:hanging="567"/>
      </w:pPr>
      <w:rPr>
        <w:rFonts w:hint="default"/>
      </w:rPr>
    </w:lvl>
    <w:lvl w:ilvl="1" w:tplc="08090019" w:tentative="1">
      <w:start w:val="1"/>
      <w:numFmt w:val="lowerLetter"/>
      <w:lvlText w:val="%2."/>
      <w:lvlJc w:val="left"/>
      <w:pPr>
        <w:tabs>
          <w:tab w:val="num" w:pos="1877"/>
        </w:tabs>
        <w:ind w:left="1877" w:hanging="360"/>
      </w:pPr>
    </w:lvl>
    <w:lvl w:ilvl="2" w:tplc="0809001B" w:tentative="1">
      <w:start w:val="1"/>
      <w:numFmt w:val="lowerRoman"/>
      <w:lvlText w:val="%3."/>
      <w:lvlJc w:val="right"/>
      <w:pPr>
        <w:tabs>
          <w:tab w:val="num" w:pos="2597"/>
        </w:tabs>
        <w:ind w:left="2597" w:hanging="180"/>
      </w:pPr>
    </w:lvl>
    <w:lvl w:ilvl="3" w:tplc="0809000F" w:tentative="1">
      <w:start w:val="1"/>
      <w:numFmt w:val="decimal"/>
      <w:lvlText w:val="%4."/>
      <w:lvlJc w:val="left"/>
      <w:pPr>
        <w:tabs>
          <w:tab w:val="num" w:pos="3317"/>
        </w:tabs>
        <w:ind w:left="3317" w:hanging="360"/>
      </w:pPr>
    </w:lvl>
    <w:lvl w:ilvl="4" w:tplc="08090019" w:tentative="1">
      <w:start w:val="1"/>
      <w:numFmt w:val="lowerLetter"/>
      <w:lvlText w:val="%5."/>
      <w:lvlJc w:val="left"/>
      <w:pPr>
        <w:tabs>
          <w:tab w:val="num" w:pos="4037"/>
        </w:tabs>
        <w:ind w:left="4037" w:hanging="360"/>
      </w:pPr>
    </w:lvl>
    <w:lvl w:ilvl="5" w:tplc="0809001B" w:tentative="1">
      <w:start w:val="1"/>
      <w:numFmt w:val="lowerRoman"/>
      <w:lvlText w:val="%6."/>
      <w:lvlJc w:val="right"/>
      <w:pPr>
        <w:tabs>
          <w:tab w:val="num" w:pos="4757"/>
        </w:tabs>
        <w:ind w:left="4757" w:hanging="180"/>
      </w:pPr>
    </w:lvl>
    <w:lvl w:ilvl="6" w:tplc="0809000F" w:tentative="1">
      <w:start w:val="1"/>
      <w:numFmt w:val="decimal"/>
      <w:lvlText w:val="%7."/>
      <w:lvlJc w:val="left"/>
      <w:pPr>
        <w:tabs>
          <w:tab w:val="num" w:pos="5477"/>
        </w:tabs>
        <w:ind w:left="5477" w:hanging="360"/>
      </w:pPr>
    </w:lvl>
    <w:lvl w:ilvl="7" w:tplc="08090019" w:tentative="1">
      <w:start w:val="1"/>
      <w:numFmt w:val="lowerLetter"/>
      <w:lvlText w:val="%8."/>
      <w:lvlJc w:val="left"/>
      <w:pPr>
        <w:tabs>
          <w:tab w:val="num" w:pos="6197"/>
        </w:tabs>
        <w:ind w:left="6197" w:hanging="360"/>
      </w:pPr>
    </w:lvl>
    <w:lvl w:ilvl="8" w:tplc="0809001B" w:tentative="1">
      <w:start w:val="1"/>
      <w:numFmt w:val="lowerRoman"/>
      <w:lvlText w:val="%9."/>
      <w:lvlJc w:val="right"/>
      <w:pPr>
        <w:tabs>
          <w:tab w:val="num" w:pos="6917"/>
        </w:tabs>
        <w:ind w:left="6917" w:hanging="180"/>
      </w:pPr>
    </w:lvl>
  </w:abstractNum>
  <w:abstractNum w:abstractNumId="45"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8"/>
  </w:num>
  <w:num w:numId="4">
    <w:abstractNumId w:val="19"/>
  </w:num>
  <w:num w:numId="5">
    <w:abstractNumId w:val="14"/>
  </w:num>
  <w:num w:numId="6">
    <w:abstractNumId w:val="22"/>
  </w:num>
  <w:num w:numId="7">
    <w:abstractNumId w:val="42"/>
  </w:num>
  <w:num w:numId="8">
    <w:abstractNumId w:val="35"/>
  </w:num>
  <w:num w:numId="9">
    <w:abstractNumId w:val="44"/>
  </w:num>
  <w:num w:numId="10">
    <w:abstractNumId w:val="12"/>
  </w:num>
  <w:num w:numId="11">
    <w:abstractNumId w:val="24"/>
  </w:num>
  <w:num w:numId="12">
    <w:abstractNumId w:val="26"/>
  </w:num>
  <w:num w:numId="13">
    <w:abstractNumId w:val="4"/>
  </w:num>
  <w:num w:numId="14">
    <w:abstractNumId w:val="15"/>
  </w:num>
  <w:num w:numId="15">
    <w:abstractNumId w:val="3"/>
  </w:num>
  <w:num w:numId="16">
    <w:abstractNumId w:val="2"/>
  </w:num>
  <w:num w:numId="17">
    <w:abstractNumId w:val="16"/>
  </w:num>
  <w:num w:numId="18">
    <w:abstractNumId w:val="13"/>
  </w:num>
  <w:num w:numId="19">
    <w:abstractNumId w:val="9"/>
  </w:num>
  <w:num w:numId="20">
    <w:abstractNumId w:val="17"/>
  </w:num>
  <w:num w:numId="21">
    <w:abstractNumId w:val="33"/>
  </w:num>
  <w:num w:numId="22">
    <w:abstractNumId w:val="31"/>
  </w:num>
  <w:num w:numId="23">
    <w:abstractNumId w:val="1"/>
  </w:num>
  <w:num w:numId="24">
    <w:abstractNumId w:val="8"/>
  </w:num>
  <w:num w:numId="25">
    <w:abstractNumId w:val="32"/>
  </w:num>
  <w:num w:numId="26">
    <w:abstractNumId w:val="20"/>
  </w:num>
  <w:num w:numId="27">
    <w:abstractNumId w:val="39"/>
  </w:num>
  <w:num w:numId="28">
    <w:abstractNumId w:val="45"/>
  </w:num>
  <w:num w:numId="29">
    <w:abstractNumId w:val="21"/>
  </w:num>
  <w:num w:numId="30">
    <w:abstractNumId w:val="30"/>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34"/>
    <w:lvlOverride w:ilvl="0">
      <w:startOverride w:val="1"/>
    </w:lvlOverride>
    <w:lvlOverride w:ilvl="1"/>
    <w:lvlOverride w:ilvl="2"/>
    <w:lvlOverride w:ilvl="3"/>
    <w:lvlOverride w:ilvl="4"/>
    <w:lvlOverride w:ilvl="5"/>
    <w:lvlOverride w:ilvl="6"/>
    <w:lvlOverride w:ilvl="7"/>
    <w:lvlOverride w:ilvl="8"/>
  </w:num>
  <w:num w:numId="33">
    <w:abstractNumId w:val="40"/>
    <w:lvlOverride w:ilvl="0">
      <w:startOverride w:val="1"/>
    </w:lvlOverride>
    <w:lvlOverride w:ilvl="1"/>
    <w:lvlOverride w:ilvl="2"/>
    <w:lvlOverride w:ilvl="3"/>
    <w:lvlOverride w:ilvl="4"/>
    <w:lvlOverride w:ilvl="5"/>
    <w:lvlOverride w:ilvl="6"/>
    <w:lvlOverride w:ilvl="7"/>
    <w:lvlOverride w:ilvl="8"/>
  </w:num>
  <w:num w:numId="34">
    <w:abstractNumId w:val="37"/>
  </w:num>
  <w:num w:numId="35">
    <w:abstractNumId w:val="27"/>
  </w:num>
  <w:num w:numId="36">
    <w:abstractNumId w:val="43"/>
  </w:num>
  <w:num w:numId="37">
    <w:abstractNumId w:val="25"/>
  </w:num>
  <w:num w:numId="38">
    <w:abstractNumId w:val="7"/>
  </w:num>
  <w:num w:numId="39">
    <w:abstractNumId w:val="41"/>
  </w:num>
  <w:num w:numId="40">
    <w:abstractNumId w:val="38"/>
  </w:num>
  <w:num w:numId="41">
    <w:abstractNumId w:val="10"/>
  </w:num>
  <w:num w:numId="42">
    <w:abstractNumId w:val="0"/>
  </w:num>
  <w:num w:numId="43">
    <w:abstractNumId w:val="11"/>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34"/>
    <w:lvlOverride w:ilvl="0">
      <w:startOverride w:val="1"/>
    </w:lvlOverride>
    <w:lvlOverride w:ilvl="1"/>
    <w:lvlOverride w:ilvl="2"/>
    <w:lvlOverride w:ilvl="3"/>
    <w:lvlOverride w:ilvl="4"/>
    <w:lvlOverride w:ilvl="5"/>
    <w:lvlOverride w:ilvl="6"/>
    <w:lvlOverride w:ilvl="7"/>
    <w:lvlOverride w:ilvl="8"/>
  </w:num>
  <w:num w:numId="46">
    <w:abstractNumId w:val="40"/>
    <w:lvlOverride w:ilvl="0">
      <w:startOverride w:val="1"/>
    </w:lvlOverride>
    <w:lvlOverride w:ilvl="1"/>
    <w:lvlOverride w:ilvl="2"/>
    <w:lvlOverride w:ilvl="3"/>
    <w:lvlOverride w:ilvl="4"/>
    <w:lvlOverride w:ilvl="5"/>
    <w:lvlOverride w:ilvl="6"/>
    <w:lvlOverride w:ilvl="7"/>
    <w:lvlOverride w:ilvl="8"/>
  </w:num>
  <w:num w:numId="47">
    <w:abstractNumId w:val="23"/>
  </w:num>
  <w:num w:numId="48">
    <w:abstractNumId w:val="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366F"/>
    <w:rsid w:val="000209F5"/>
    <w:rsid w:val="00027BF2"/>
    <w:rsid w:val="00042974"/>
    <w:rsid w:val="00043B78"/>
    <w:rsid w:val="00051026"/>
    <w:rsid w:val="00063B26"/>
    <w:rsid w:val="00077C00"/>
    <w:rsid w:val="00083C30"/>
    <w:rsid w:val="000B0901"/>
    <w:rsid w:val="000B10A7"/>
    <w:rsid w:val="000B19F1"/>
    <w:rsid w:val="000D46BD"/>
    <w:rsid w:val="000D6D76"/>
    <w:rsid w:val="000E218D"/>
    <w:rsid w:val="000E4E28"/>
    <w:rsid w:val="000E6EC0"/>
    <w:rsid w:val="000F3ECA"/>
    <w:rsid w:val="000F4545"/>
    <w:rsid w:val="000F7954"/>
    <w:rsid w:val="001009DE"/>
    <w:rsid w:val="001036F8"/>
    <w:rsid w:val="0011164F"/>
    <w:rsid w:val="00111C01"/>
    <w:rsid w:val="00117281"/>
    <w:rsid w:val="00146A8D"/>
    <w:rsid w:val="00162B07"/>
    <w:rsid w:val="00174DE1"/>
    <w:rsid w:val="0017613F"/>
    <w:rsid w:val="00176C02"/>
    <w:rsid w:val="00184958"/>
    <w:rsid w:val="00185E0D"/>
    <w:rsid w:val="001863E2"/>
    <w:rsid w:val="00193EAD"/>
    <w:rsid w:val="001B2C1B"/>
    <w:rsid w:val="001C0D47"/>
    <w:rsid w:val="001C1406"/>
    <w:rsid w:val="001D63B4"/>
    <w:rsid w:val="001E0130"/>
    <w:rsid w:val="001E2E8D"/>
    <w:rsid w:val="00201F37"/>
    <w:rsid w:val="002028BD"/>
    <w:rsid w:val="002322CA"/>
    <w:rsid w:val="00240AA8"/>
    <w:rsid w:val="002616A9"/>
    <w:rsid w:val="00262025"/>
    <w:rsid w:val="0027244C"/>
    <w:rsid w:val="00277874"/>
    <w:rsid w:val="00286B2C"/>
    <w:rsid w:val="002B5F39"/>
    <w:rsid w:val="002C2547"/>
    <w:rsid w:val="002D02E3"/>
    <w:rsid w:val="00333908"/>
    <w:rsid w:val="003403C4"/>
    <w:rsid w:val="003470BF"/>
    <w:rsid w:val="003574B1"/>
    <w:rsid w:val="00357EC3"/>
    <w:rsid w:val="00376A81"/>
    <w:rsid w:val="00387DE4"/>
    <w:rsid w:val="003914EB"/>
    <w:rsid w:val="003A1E4D"/>
    <w:rsid w:val="003A3E79"/>
    <w:rsid w:val="003C5F01"/>
    <w:rsid w:val="003E2280"/>
    <w:rsid w:val="003F0911"/>
    <w:rsid w:val="003F211D"/>
    <w:rsid w:val="003F535B"/>
    <w:rsid w:val="0040032D"/>
    <w:rsid w:val="00410AA1"/>
    <w:rsid w:val="00426CA6"/>
    <w:rsid w:val="00435AE9"/>
    <w:rsid w:val="004428E8"/>
    <w:rsid w:val="00442D7B"/>
    <w:rsid w:val="0045690B"/>
    <w:rsid w:val="004671C5"/>
    <w:rsid w:val="0047501D"/>
    <w:rsid w:val="00481CC0"/>
    <w:rsid w:val="00483BF9"/>
    <w:rsid w:val="00487B46"/>
    <w:rsid w:val="004900D4"/>
    <w:rsid w:val="004C2D02"/>
    <w:rsid w:val="004C58FB"/>
    <w:rsid w:val="004D5CC9"/>
    <w:rsid w:val="004D636D"/>
    <w:rsid w:val="004E3D54"/>
    <w:rsid w:val="00503A44"/>
    <w:rsid w:val="00511EAF"/>
    <w:rsid w:val="005153B4"/>
    <w:rsid w:val="00525205"/>
    <w:rsid w:val="00526556"/>
    <w:rsid w:val="00526CF7"/>
    <w:rsid w:val="005312C7"/>
    <w:rsid w:val="00534FD6"/>
    <w:rsid w:val="005401E9"/>
    <w:rsid w:val="0054252F"/>
    <w:rsid w:val="0054677F"/>
    <w:rsid w:val="00557DB0"/>
    <w:rsid w:val="00562956"/>
    <w:rsid w:val="0057014D"/>
    <w:rsid w:val="0057793B"/>
    <w:rsid w:val="005815F2"/>
    <w:rsid w:val="005912E8"/>
    <w:rsid w:val="00597798"/>
    <w:rsid w:val="005C367C"/>
    <w:rsid w:val="005D0F7D"/>
    <w:rsid w:val="005D67F6"/>
    <w:rsid w:val="005D9663"/>
    <w:rsid w:val="005F748A"/>
    <w:rsid w:val="006345F7"/>
    <w:rsid w:val="006456BC"/>
    <w:rsid w:val="00645BCB"/>
    <w:rsid w:val="00651119"/>
    <w:rsid w:val="00651E18"/>
    <w:rsid w:val="00654C09"/>
    <w:rsid w:val="006862AF"/>
    <w:rsid w:val="006B2021"/>
    <w:rsid w:val="006C6912"/>
    <w:rsid w:val="006D1E0E"/>
    <w:rsid w:val="006D761E"/>
    <w:rsid w:val="006E60F0"/>
    <w:rsid w:val="00701769"/>
    <w:rsid w:val="00711B69"/>
    <w:rsid w:val="0074456B"/>
    <w:rsid w:val="00751D26"/>
    <w:rsid w:val="00753672"/>
    <w:rsid w:val="00753A79"/>
    <w:rsid w:val="00772863"/>
    <w:rsid w:val="00776BE5"/>
    <w:rsid w:val="00784BE2"/>
    <w:rsid w:val="00785517"/>
    <w:rsid w:val="007948A0"/>
    <w:rsid w:val="007A08CE"/>
    <w:rsid w:val="007B4575"/>
    <w:rsid w:val="007C0134"/>
    <w:rsid w:val="007C1EEA"/>
    <w:rsid w:val="007D00D1"/>
    <w:rsid w:val="007D7F1B"/>
    <w:rsid w:val="008100E5"/>
    <w:rsid w:val="00814511"/>
    <w:rsid w:val="00827209"/>
    <w:rsid w:val="008320F3"/>
    <w:rsid w:val="008452AA"/>
    <w:rsid w:val="00855609"/>
    <w:rsid w:val="00875318"/>
    <w:rsid w:val="0087607C"/>
    <w:rsid w:val="008858F3"/>
    <w:rsid w:val="008A6B6E"/>
    <w:rsid w:val="008B1A81"/>
    <w:rsid w:val="008B44CE"/>
    <w:rsid w:val="008E72AC"/>
    <w:rsid w:val="008F33B3"/>
    <w:rsid w:val="008F64E5"/>
    <w:rsid w:val="00900017"/>
    <w:rsid w:val="0091178B"/>
    <w:rsid w:val="00923407"/>
    <w:rsid w:val="00937085"/>
    <w:rsid w:val="00984C3F"/>
    <w:rsid w:val="009A61D2"/>
    <w:rsid w:val="009B06F3"/>
    <w:rsid w:val="009B12EC"/>
    <w:rsid w:val="009B4605"/>
    <w:rsid w:val="009C239B"/>
    <w:rsid w:val="009D7091"/>
    <w:rsid w:val="009E1FB6"/>
    <w:rsid w:val="009F486C"/>
    <w:rsid w:val="009F70CC"/>
    <w:rsid w:val="00A01C13"/>
    <w:rsid w:val="00A14E0E"/>
    <w:rsid w:val="00A17044"/>
    <w:rsid w:val="00A2224A"/>
    <w:rsid w:val="00A31E21"/>
    <w:rsid w:val="00A54ED5"/>
    <w:rsid w:val="00A83367"/>
    <w:rsid w:val="00A92258"/>
    <w:rsid w:val="00AB5116"/>
    <w:rsid w:val="00AC5186"/>
    <w:rsid w:val="00AF3F57"/>
    <w:rsid w:val="00B124EE"/>
    <w:rsid w:val="00B22D5E"/>
    <w:rsid w:val="00B272B8"/>
    <w:rsid w:val="00B300A8"/>
    <w:rsid w:val="00B3104F"/>
    <w:rsid w:val="00B426C4"/>
    <w:rsid w:val="00B46624"/>
    <w:rsid w:val="00B478E8"/>
    <w:rsid w:val="00B54D08"/>
    <w:rsid w:val="00B7010E"/>
    <w:rsid w:val="00B821FC"/>
    <w:rsid w:val="00BA2CA7"/>
    <w:rsid w:val="00BB4AC5"/>
    <w:rsid w:val="00BB5B77"/>
    <w:rsid w:val="00BC052D"/>
    <w:rsid w:val="00BC1E0A"/>
    <w:rsid w:val="00BC4E83"/>
    <w:rsid w:val="00BF2BC1"/>
    <w:rsid w:val="00BF574B"/>
    <w:rsid w:val="00C068E3"/>
    <w:rsid w:val="00C268F3"/>
    <w:rsid w:val="00C277A2"/>
    <w:rsid w:val="00C329D8"/>
    <w:rsid w:val="00C34D7C"/>
    <w:rsid w:val="00C355FE"/>
    <w:rsid w:val="00C46446"/>
    <w:rsid w:val="00C47F84"/>
    <w:rsid w:val="00C704DB"/>
    <w:rsid w:val="00C77500"/>
    <w:rsid w:val="00C844B3"/>
    <w:rsid w:val="00C94AAC"/>
    <w:rsid w:val="00CA0A15"/>
    <w:rsid w:val="00CB0E15"/>
    <w:rsid w:val="00CB30C6"/>
    <w:rsid w:val="00CD2223"/>
    <w:rsid w:val="00CE4A9E"/>
    <w:rsid w:val="00D254DC"/>
    <w:rsid w:val="00D33B0E"/>
    <w:rsid w:val="00D44F5A"/>
    <w:rsid w:val="00D53619"/>
    <w:rsid w:val="00D679C6"/>
    <w:rsid w:val="00D73155"/>
    <w:rsid w:val="00D80A48"/>
    <w:rsid w:val="00DA0912"/>
    <w:rsid w:val="00DB6698"/>
    <w:rsid w:val="00DE3FD2"/>
    <w:rsid w:val="00DE63B2"/>
    <w:rsid w:val="00DF0856"/>
    <w:rsid w:val="00DF1397"/>
    <w:rsid w:val="00DF55CF"/>
    <w:rsid w:val="00E151E7"/>
    <w:rsid w:val="00E15DD5"/>
    <w:rsid w:val="00E1663C"/>
    <w:rsid w:val="00E303C7"/>
    <w:rsid w:val="00E35439"/>
    <w:rsid w:val="00E57E91"/>
    <w:rsid w:val="00E606F6"/>
    <w:rsid w:val="00E6524B"/>
    <w:rsid w:val="00E66725"/>
    <w:rsid w:val="00E66CC1"/>
    <w:rsid w:val="00E74FA6"/>
    <w:rsid w:val="00E82B6B"/>
    <w:rsid w:val="00EA2116"/>
    <w:rsid w:val="00EA349B"/>
    <w:rsid w:val="00EA51FC"/>
    <w:rsid w:val="00EB3549"/>
    <w:rsid w:val="00EC52F5"/>
    <w:rsid w:val="00EE103C"/>
    <w:rsid w:val="00EE332B"/>
    <w:rsid w:val="00EE3F83"/>
    <w:rsid w:val="00EE74E3"/>
    <w:rsid w:val="00EF24B0"/>
    <w:rsid w:val="00EF633E"/>
    <w:rsid w:val="00F11916"/>
    <w:rsid w:val="00F205C6"/>
    <w:rsid w:val="00F26243"/>
    <w:rsid w:val="00F27CB8"/>
    <w:rsid w:val="00F3271F"/>
    <w:rsid w:val="00F42143"/>
    <w:rsid w:val="00F46499"/>
    <w:rsid w:val="00F50995"/>
    <w:rsid w:val="00F74AFB"/>
    <w:rsid w:val="00F81535"/>
    <w:rsid w:val="00F82D9D"/>
    <w:rsid w:val="00FA2606"/>
    <w:rsid w:val="00FA272C"/>
    <w:rsid w:val="00FB5D25"/>
    <w:rsid w:val="00FC3DCC"/>
    <w:rsid w:val="00FC3E24"/>
    <w:rsid w:val="00FD0303"/>
    <w:rsid w:val="00FE1E66"/>
    <w:rsid w:val="00FE37AF"/>
    <w:rsid w:val="00FF56A9"/>
    <w:rsid w:val="01B57F42"/>
    <w:rsid w:val="0205212A"/>
    <w:rsid w:val="02A5D985"/>
    <w:rsid w:val="02D608CD"/>
    <w:rsid w:val="0394ABB7"/>
    <w:rsid w:val="03BF99C2"/>
    <w:rsid w:val="03CD9EAC"/>
    <w:rsid w:val="0464AC23"/>
    <w:rsid w:val="060DA98F"/>
    <w:rsid w:val="06175C82"/>
    <w:rsid w:val="065456FD"/>
    <w:rsid w:val="06C75776"/>
    <w:rsid w:val="0766CA38"/>
    <w:rsid w:val="085974E4"/>
    <w:rsid w:val="09E11516"/>
    <w:rsid w:val="0A665474"/>
    <w:rsid w:val="0A91100A"/>
    <w:rsid w:val="0ACB4287"/>
    <w:rsid w:val="0B413B8F"/>
    <w:rsid w:val="0B77ED49"/>
    <w:rsid w:val="0B9115A6"/>
    <w:rsid w:val="0B9AC899"/>
    <w:rsid w:val="0BA55D23"/>
    <w:rsid w:val="0C2CE06B"/>
    <w:rsid w:val="0C749410"/>
    <w:rsid w:val="0F534656"/>
    <w:rsid w:val="0FC62C4E"/>
    <w:rsid w:val="0FCBB6F2"/>
    <w:rsid w:val="106E39BC"/>
    <w:rsid w:val="107F7493"/>
    <w:rsid w:val="11A7D1F3"/>
    <w:rsid w:val="1363DC66"/>
    <w:rsid w:val="13E3F93B"/>
    <w:rsid w:val="1476C221"/>
    <w:rsid w:val="1491AFEB"/>
    <w:rsid w:val="15C287DA"/>
    <w:rsid w:val="1615FCB6"/>
    <w:rsid w:val="1655A386"/>
    <w:rsid w:val="1717904C"/>
    <w:rsid w:val="1732B415"/>
    <w:rsid w:val="1794386E"/>
    <w:rsid w:val="179B412A"/>
    <w:rsid w:val="19248BD0"/>
    <w:rsid w:val="194640A8"/>
    <w:rsid w:val="19506475"/>
    <w:rsid w:val="1968EB87"/>
    <w:rsid w:val="19CA72CA"/>
    <w:rsid w:val="19F738E0"/>
    <w:rsid w:val="1A2EF436"/>
    <w:rsid w:val="1AC0F3E9"/>
    <w:rsid w:val="1AF0A19E"/>
    <w:rsid w:val="1B81CE6A"/>
    <w:rsid w:val="1BF860F8"/>
    <w:rsid w:val="1C8AAAA0"/>
    <w:rsid w:val="1CCD6444"/>
    <w:rsid w:val="1D2F715A"/>
    <w:rsid w:val="1DCD99BF"/>
    <w:rsid w:val="1E27575A"/>
    <w:rsid w:val="1E80EAC7"/>
    <w:rsid w:val="1F696A20"/>
    <w:rsid w:val="1FB6D945"/>
    <w:rsid w:val="1FC65A7C"/>
    <w:rsid w:val="202CD24D"/>
    <w:rsid w:val="20553F8D"/>
    <w:rsid w:val="216A91D0"/>
    <w:rsid w:val="220A384B"/>
    <w:rsid w:val="22E307EA"/>
    <w:rsid w:val="22F94A75"/>
    <w:rsid w:val="24AD4B77"/>
    <w:rsid w:val="257551E6"/>
    <w:rsid w:val="260F368F"/>
    <w:rsid w:val="270350E2"/>
    <w:rsid w:val="27208AAA"/>
    <w:rsid w:val="274A5CDD"/>
    <w:rsid w:val="27A88C90"/>
    <w:rsid w:val="27DF7477"/>
    <w:rsid w:val="287979CF"/>
    <w:rsid w:val="289F2143"/>
    <w:rsid w:val="28C29A51"/>
    <w:rsid w:val="28F95211"/>
    <w:rsid w:val="2990E9E8"/>
    <w:rsid w:val="299CB4ED"/>
    <w:rsid w:val="2A154A30"/>
    <w:rsid w:val="2A9AE1F0"/>
    <w:rsid w:val="2BB11A91"/>
    <w:rsid w:val="2C90C5A8"/>
    <w:rsid w:val="2CA1AAC3"/>
    <w:rsid w:val="2CBAD320"/>
    <w:rsid w:val="2D4D15B4"/>
    <w:rsid w:val="2D62E08E"/>
    <w:rsid w:val="2DF018B6"/>
    <w:rsid w:val="2E0F22F4"/>
    <w:rsid w:val="2ECF92F6"/>
    <w:rsid w:val="2F8D5249"/>
    <w:rsid w:val="30794459"/>
    <w:rsid w:val="30E8A591"/>
    <w:rsid w:val="30F7CF8F"/>
    <w:rsid w:val="31735679"/>
    <w:rsid w:val="31751BE6"/>
    <w:rsid w:val="32CB5862"/>
    <w:rsid w:val="332A14A4"/>
    <w:rsid w:val="34143BA8"/>
    <w:rsid w:val="34AAF73B"/>
    <w:rsid w:val="35226FDE"/>
    <w:rsid w:val="356FB68B"/>
    <w:rsid w:val="36488D09"/>
    <w:rsid w:val="367BB929"/>
    <w:rsid w:val="37EC4AF0"/>
    <w:rsid w:val="380D379F"/>
    <w:rsid w:val="3837C39C"/>
    <w:rsid w:val="386B5098"/>
    <w:rsid w:val="38E0F0AC"/>
    <w:rsid w:val="3956E9B4"/>
    <w:rsid w:val="39A7E7CE"/>
    <w:rsid w:val="3A2831CD"/>
    <w:rsid w:val="3ACDC084"/>
    <w:rsid w:val="3D2770B1"/>
    <w:rsid w:val="3E326331"/>
    <w:rsid w:val="3E38B124"/>
    <w:rsid w:val="3EC34112"/>
    <w:rsid w:val="3FDD62AF"/>
    <w:rsid w:val="40E33242"/>
    <w:rsid w:val="40FB1A62"/>
    <w:rsid w:val="41CA88A5"/>
    <w:rsid w:val="429D9A85"/>
    <w:rsid w:val="42A4A341"/>
    <w:rsid w:val="4414C773"/>
    <w:rsid w:val="44D6A6BC"/>
    <w:rsid w:val="44E3E940"/>
    <w:rsid w:val="4593C815"/>
    <w:rsid w:val="45BECB0E"/>
    <w:rsid w:val="45D0D1E6"/>
    <w:rsid w:val="471E13AF"/>
    <w:rsid w:val="476A27E7"/>
    <w:rsid w:val="47D350C1"/>
    <w:rsid w:val="490A4F96"/>
    <w:rsid w:val="49D85427"/>
    <w:rsid w:val="4A5C19C8"/>
    <w:rsid w:val="4A78D9B1"/>
    <w:rsid w:val="4BF1CEC2"/>
    <w:rsid w:val="4C8D9987"/>
    <w:rsid w:val="4D124F65"/>
    <w:rsid w:val="4D3D947B"/>
    <w:rsid w:val="4FD2873B"/>
    <w:rsid w:val="50D3BB21"/>
    <w:rsid w:val="51D22B35"/>
    <w:rsid w:val="51D3F0A2"/>
    <w:rsid w:val="5211059E"/>
    <w:rsid w:val="52113AA6"/>
    <w:rsid w:val="541B98EA"/>
    <w:rsid w:val="546CBF1D"/>
    <w:rsid w:val="55BB8C58"/>
    <w:rsid w:val="56108F2E"/>
    <w:rsid w:val="561D43F2"/>
    <w:rsid w:val="564DA42A"/>
    <w:rsid w:val="56624F6E"/>
    <w:rsid w:val="56933CFA"/>
    <w:rsid w:val="56A59C58"/>
    <w:rsid w:val="56B61F63"/>
    <w:rsid w:val="5722F571"/>
    <w:rsid w:val="58AB420E"/>
    <w:rsid w:val="5A2E946A"/>
    <w:rsid w:val="5A5DE6DB"/>
    <w:rsid w:val="5AF6B219"/>
    <w:rsid w:val="5BD11041"/>
    <w:rsid w:val="5C0D8272"/>
    <w:rsid w:val="5C22E056"/>
    <w:rsid w:val="5D7A737C"/>
    <w:rsid w:val="5DBCEB4A"/>
    <w:rsid w:val="5DBEB0B7"/>
    <w:rsid w:val="5DC69E3D"/>
    <w:rsid w:val="5EA138D3"/>
    <w:rsid w:val="5ED1B77E"/>
    <w:rsid w:val="5F448B7C"/>
    <w:rsid w:val="5F7F1B6F"/>
    <w:rsid w:val="65240EC9"/>
    <w:rsid w:val="66124F7B"/>
    <w:rsid w:val="671AE52A"/>
    <w:rsid w:val="67465010"/>
    <w:rsid w:val="67E48146"/>
    <w:rsid w:val="68EC057A"/>
    <w:rsid w:val="6903A75E"/>
    <w:rsid w:val="6926A506"/>
    <w:rsid w:val="69824059"/>
    <w:rsid w:val="699B68B6"/>
    <w:rsid w:val="6A2EC014"/>
    <w:rsid w:val="6AF7CFBB"/>
    <w:rsid w:val="6B7C3308"/>
    <w:rsid w:val="6CDDECF5"/>
    <w:rsid w:val="6DC6CC6B"/>
    <w:rsid w:val="6DDCC207"/>
    <w:rsid w:val="6EADA9AA"/>
    <w:rsid w:val="6F675791"/>
    <w:rsid w:val="704F09F1"/>
    <w:rsid w:val="71582AC8"/>
    <w:rsid w:val="71E54A6C"/>
    <w:rsid w:val="731FD54E"/>
    <w:rsid w:val="73B07A28"/>
    <w:rsid w:val="74BBA5AF"/>
    <w:rsid w:val="75227B14"/>
    <w:rsid w:val="75269E21"/>
    <w:rsid w:val="75D27608"/>
    <w:rsid w:val="77434B7D"/>
    <w:rsid w:val="77F34671"/>
    <w:rsid w:val="7959D567"/>
    <w:rsid w:val="7975EE75"/>
    <w:rsid w:val="79A051A9"/>
    <w:rsid w:val="79C69095"/>
    <w:rsid w:val="7A3C0B7A"/>
    <w:rsid w:val="7BDD1D38"/>
    <w:rsid w:val="7C16BCA0"/>
    <w:rsid w:val="7DCBB55E"/>
    <w:rsid w:val="7E9E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C4121"/>
  <w15:docId w15:val="{B73CE613-A8BC-458C-BE15-6C626B3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link w:val="BodyTextChar"/>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character" w:customStyle="1" w:styleId="FooterChar">
    <w:name w:val="Footer Char"/>
    <w:basedOn w:val="DefaultParagraphFont"/>
    <w:link w:val="Footer"/>
    <w:uiPriority w:val="99"/>
    <w:rsid w:val="00BC4E83"/>
    <w:rPr>
      <w:sz w:val="22"/>
      <w:lang w:eastAsia="en-US"/>
    </w:rPr>
  </w:style>
  <w:style w:type="table" w:styleId="TableGrid">
    <w:name w:val="Table Grid"/>
    <w:basedOn w:val="TableNormal"/>
    <w:rsid w:val="00BC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D7F1B"/>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91722">
      <w:bodyDiv w:val="1"/>
      <w:marLeft w:val="0"/>
      <w:marRight w:val="0"/>
      <w:marTop w:val="0"/>
      <w:marBottom w:val="0"/>
      <w:divBdr>
        <w:top w:val="none" w:sz="0" w:space="0" w:color="auto"/>
        <w:left w:val="none" w:sz="0" w:space="0" w:color="auto"/>
        <w:bottom w:val="none" w:sz="0" w:space="0" w:color="auto"/>
        <w:right w:val="none" w:sz="0" w:space="0" w:color="auto"/>
      </w:divBdr>
    </w:div>
    <w:div w:id="10580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3" ma:contentTypeDescription="Create a new document." ma:contentTypeScope="" ma:versionID="57d1d3c78a8735b5979ec20931c9957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9be0f8b21cbea771a2c20bad9d2a178a"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7e94411-131a-470c-8829-21567cc5425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E208-58F9-4F74-BD61-2C75CA8F105B}">
  <ds:schemaRefs>
    <ds:schemaRef ds:uri="http://schemas.microsoft.com/sharepoint/v3/contenttype/forms"/>
  </ds:schemaRefs>
</ds:datastoreItem>
</file>

<file path=customXml/itemProps2.xml><?xml version="1.0" encoding="utf-8"?>
<ds:datastoreItem xmlns:ds="http://schemas.openxmlformats.org/officeDocument/2006/customXml" ds:itemID="{8E99FDBC-0F7F-44BE-9F70-A11701720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B24A3-7FBF-48D9-A731-2A1232DDE2BA}">
  <ds:schemaRefs>
    <ds:schemaRef ds:uri="http://schemas.microsoft.com/office/2006/metadata/properties"/>
    <ds:schemaRef ds:uri="http://schemas.microsoft.com/office/infopath/2007/PartnerControls"/>
    <ds:schemaRef ds:uri="b7e94411-131a-470c-8829-21567cc5425a"/>
  </ds:schemaRefs>
</ds:datastoreItem>
</file>

<file path=customXml/itemProps4.xml><?xml version="1.0" encoding="utf-8"?>
<ds:datastoreItem xmlns:ds="http://schemas.openxmlformats.org/officeDocument/2006/customXml" ds:itemID="{9BDD029B-11A0-42FC-ACCB-59C9036C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SOUTH TRAFFORD COLLEGE</vt:lpstr>
    </vt:vector>
  </TitlesOfParts>
  <Company>South Trafford College</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TRAFFORD COLLEGE</dc:title>
  <dc:creator>Sue Jones</dc:creator>
  <cp:lastModifiedBy>Nicola Wilcock</cp:lastModifiedBy>
  <cp:revision>2</cp:revision>
  <cp:lastPrinted>2014-12-11T17:04:00Z</cp:lastPrinted>
  <dcterms:created xsi:type="dcterms:W3CDTF">2020-11-19T14:28:00Z</dcterms:created>
  <dcterms:modified xsi:type="dcterms:W3CDTF">2020-11-19T14:28:00Z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0x0101001BC8E87C9AB8E544BCA48EE2CBE2F57B</vt:lpwstr>
  </property>
  <property fmtid="{D5CDD505-2E9C-101B-9397-08002B2CF9AE}" pid="3" name="Order">
    <vt:r8>259800</vt:r8>
  </property>
</Properties>
</file>