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F73D3" w14:textId="77777777" w:rsidR="00CD4B2F" w:rsidRPr="001B7C6C" w:rsidRDefault="00CD4B2F" w:rsidP="00261549">
      <w:pPr>
        <w:spacing w:after="120"/>
        <w:rPr>
          <w:rFonts w:cs="Arial"/>
          <w:b/>
        </w:rPr>
      </w:pPr>
      <w:r w:rsidRPr="001B7C6C">
        <w:rPr>
          <w:rFonts w:cs="Arial"/>
          <w:noProof/>
          <w:lang w:eastAsia="en-GB"/>
        </w:rPr>
        <w:drawing>
          <wp:inline distT="0" distB="0" distL="0" distR="0" wp14:anchorId="3296AA5C" wp14:editId="59126350">
            <wp:extent cx="1762125" cy="857250"/>
            <wp:effectExtent l="0" t="0" r="9525" b="0"/>
            <wp:docPr id="3" name="Picture 3" descr="Bedfor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 Colleg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857250"/>
                    </a:xfrm>
                    <a:prstGeom prst="rect">
                      <a:avLst/>
                    </a:prstGeom>
                    <a:noFill/>
                    <a:ln>
                      <a:noFill/>
                    </a:ln>
                  </pic:spPr>
                </pic:pic>
              </a:graphicData>
            </a:graphic>
          </wp:inline>
        </w:drawing>
      </w:r>
    </w:p>
    <w:p w14:paraId="4A1B4EC7" w14:textId="77777777" w:rsidR="00261549" w:rsidRPr="001B7C6C" w:rsidRDefault="00261549" w:rsidP="00261549">
      <w:pPr>
        <w:spacing w:after="120"/>
        <w:rPr>
          <w:rFonts w:cs="Arial"/>
          <w:b/>
        </w:rPr>
      </w:pPr>
      <w:r w:rsidRPr="001B7C6C">
        <w:rPr>
          <w:rFonts w:cs="Arial"/>
          <w:b/>
        </w:rPr>
        <w:t>JOB DESCRIPTION</w:t>
      </w:r>
    </w:p>
    <w:p w14:paraId="14A9FC24" w14:textId="1042EF0C" w:rsidR="00261549" w:rsidRPr="001B7C6C" w:rsidRDefault="00261549" w:rsidP="006B016E">
      <w:pPr>
        <w:tabs>
          <w:tab w:val="left" w:pos="2410"/>
        </w:tabs>
        <w:spacing w:after="120" w:line="360" w:lineRule="auto"/>
        <w:ind w:left="2160" w:hanging="2160"/>
        <w:rPr>
          <w:rFonts w:cs="Arial"/>
          <w:b/>
        </w:rPr>
      </w:pPr>
      <w:r w:rsidRPr="001B7C6C">
        <w:rPr>
          <w:rFonts w:cs="Arial"/>
          <w:b/>
        </w:rPr>
        <w:t>Job Title:</w:t>
      </w:r>
      <w:r w:rsidR="00A34F99" w:rsidRPr="001B7C6C">
        <w:rPr>
          <w:rFonts w:cs="Arial"/>
          <w:b/>
        </w:rPr>
        <w:t xml:space="preserve"> </w:t>
      </w:r>
      <w:r w:rsidR="00A34F99" w:rsidRPr="001B7C6C">
        <w:rPr>
          <w:rFonts w:cs="Arial"/>
          <w:b/>
        </w:rPr>
        <w:tab/>
      </w:r>
      <w:proofErr w:type="spellStart"/>
      <w:r w:rsidR="00180EE2">
        <w:rPr>
          <w:rFonts w:cs="Arial"/>
          <w:b/>
        </w:rPr>
        <w:t>ProSolution</w:t>
      </w:r>
      <w:proofErr w:type="spellEnd"/>
      <w:r w:rsidR="00180EE2">
        <w:rPr>
          <w:rFonts w:cs="Arial"/>
          <w:b/>
        </w:rPr>
        <w:t xml:space="preserve"> Implementation</w:t>
      </w:r>
      <w:r w:rsidR="006A34D1" w:rsidRPr="001B7C6C">
        <w:rPr>
          <w:rFonts w:cs="Arial"/>
          <w:b/>
        </w:rPr>
        <w:t xml:space="preserve"> </w:t>
      </w:r>
      <w:r w:rsidR="00A960C1">
        <w:rPr>
          <w:rFonts w:cs="Arial"/>
          <w:b/>
        </w:rPr>
        <w:t>Developer</w:t>
      </w:r>
      <w:r w:rsidR="00761F90">
        <w:rPr>
          <w:rFonts w:cs="Arial"/>
          <w:b/>
        </w:rPr>
        <w:t xml:space="preserve"> – 1.0 FTE </w:t>
      </w:r>
      <w:r w:rsidR="006B016E">
        <w:rPr>
          <w:rFonts w:cs="Arial"/>
          <w:b/>
        </w:rPr>
        <w:t>(12 months contract)</w:t>
      </w:r>
    </w:p>
    <w:p w14:paraId="583AAE5E" w14:textId="679DD7E6" w:rsidR="0062049A" w:rsidRPr="001B7C6C" w:rsidRDefault="00261549" w:rsidP="006B016E">
      <w:pPr>
        <w:tabs>
          <w:tab w:val="left" w:pos="2410"/>
        </w:tabs>
        <w:spacing w:after="120" w:line="360" w:lineRule="auto"/>
        <w:rPr>
          <w:rFonts w:cs="Arial"/>
          <w:b/>
        </w:rPr>
      </w:pPr>
      <w:r w:rsidRPr="001B7C6C">
        <w:rPr>
          <w:rFonts w:cs="Arial"/>
          <w:b/>
        </w:rPr>
        <w:t>Reports to:</w:t>
      </w:r>
      <w:r w:rsidR="006B016E">
        <w:rPr>
          <w:rFonts w:cs="Arial"/>
          <w:b/>
        </w:rPr>
        <w:t xml:space="preserve">             </w:t>
      </w:r>
      <w:r w:rsidR="006A34D1" w:rsidRPr="001B7C6C">
        <w:rPr>
          <w:rFonts w:cs="Arial"/>
          <w:b/>
        </w:rPr>
        <w:t>Director of Funding, Data Returns and Policy Advice</w:t>
      </w:r>
    </w:p>
    <w:p w14:paraId="5E403C51" w14:textId="57580FD5" w:rsidR="00261549" w:rsidRPr="001B7C6C" w:rsidRDefault="0062049A" w:rsidP="0062049A">
      <w:pPr>
        <w:tabs>
          <w:tab w:val="left" w:pos="2410"/>
        </w:tabs>
        <w:spacing w:after="120" w:line="360" w:lineRule="auto"/>
        <w:rPr>
          <w:rFonts w:cs="Arial"/>
        </w:rPr>
      </w:pPr>
      <w:r w:rsidRPr="001B7C6C">
        <w:rPr>
          <w:rFonts w:cs="Arial"/>
          <w:b/>
        </w:rPr>
        <w:t>Direct Reports:</w:t>
      </w:r>
      <w:r w:rsidR="006B016E">
        <w:rPr>
          <w:rFonts w:cs="Arial"/>
          <w:b/>
        </w:rPr>
        <w:t xml:space="preserve">      N</w:t>
      </w:r>
      <w:r w:rsidR="00A34F99" w:rsidRPr="001B7C6C">
        <w:rPr>
          <w:rFonts w:cs="Arial"/>
          <w:b/>
        </w:rPr>
        <w:t>one</w:t>
      </w:r>
    </w:p>
    <w:p w14:paraId="6156C60B" w14:textId="59F17EC3" w:rsidR="00D85DE8" w:rsidRPr="001B7C6C" w:rsidRDefault="00D85DE8" w:rsidP="00FD2D58">
      <w:pPr>
        <w:spacing w:before="240" w:after="120"/>
        <w:rPr>
          <w:rFonts w:cs="Arial"/>
        </w:rPr>
      </w:pPr>
      <w:r w:rsidRPr="001B7C6C">
        <w:rPr>
          <w:rFonts w:cs="Arial"/>
        </w:rPr>
        <w:t xml:space="preserve">Bedford College Group is replacing its current learner management system with the </w:t>
      </w:r>
      <w:proofErr w:type="spellStart"/>
      <w:r w:rsidRPr="001B7C6C">
        <w:rPr>
          <w:rFonts w:cs="Arial"/>
        </w:rPr>
        <w:t>OneAdvanced</w:t>
      </w:r>
      <w:r w:rsidR="001B7C6C">
        <w:rPr>
          <w:rFonts w:cs="Arial"/>
        </w:rPr>
        <w:t>’s</w:t>
      </w:r>
      <w:proofErr w:type="spellEnd"/>
      <w:r w:rsidRPr="001B7C6C">
        <w:rPr>
          <w:rFonts w:cs="Arial"/>
        </w:rPr>
        <w:t xml:space="preserve"> </w:t>
      </w:r>
      <w:proofErr w:type="spellStart"/>
      <w:proofErr w:type="gramStart"/>
      <w:r w:rsidRPr="001B7C6C">
        <w:rPr>
          <w:rFonts w:cs="Arial"/>
        </w:rPr>
        <w:t>ProSolution</w:t>
      </w:r>
      <w:proofErr w:type="spellEnd"/>
      <w:proofErr w:type="gramEnd"/>
      <w:r w:rsidRPr="001B7C6C">
        <w:rPr>
          <w:rFonts w:cs="Arial"/>
        </w:rPr>
        <w:t xml:space="preserve"> system. The Group is seeking an experienced management information systems professional to act as </w:t>
      </w:r>
      <w:r w:rsidR="008445E3">
        <w:rPr>
          <w:rFonts w:cs="Arial"/>
        </w:rPr>
        <w:t>implementation</w:t>
      </w:r>
      <w:r w:rsidRPr="001B7C6C">
        <w:rPr>
          <w:rFonts w:cs="Arial"/>
        </w:rPr>
        <w:t xml:space="preserve"> manager. </w:t>
      </w:r>
    </w:p>
    <w:p w14:paraId="58F86CEF" w14:textId="0A06B08C" w:rsidR="00D85DE8" w:rsidRPr="001B7C6C" w:rsidRDefault="00D85DE8" w:rsidP="00FD2D58">
      <w:pPr>
        <w:spacing w:before="240" w:after="120"/>
        <w:rPr>
          <w:rFonts w:cs="Arial"/>
        </w:rPr>
      </w:pPr>
      <w:r w:rsidRPr="001B7C6C">
        <w:rPr>
          <w:rFonts w:cs="Arial"/>
        </w:rPr>
        <w:t>The successful applicant will have strong technical skills with regard to enterprise-level data systems and a detailed understanding of the information needs of complex educational establishments. The appointee will also be required to play a significant hands-on role in the delivery of the project</w:t>
      </w:r>
      <w:r w:rsidR="006B016E" w:rsidRPr="006B016E">
        <w:rPr>
          <w:rFonts w:cs="Arial"/>
        </w:rPr>
        <w:t xml:space="preserve"> </w:t>
      </w:r>
      <w:r w:rsidR="006B016E">
        <w:rPr>
          <w:rFonts w:cs="Arial"/>
        </w:rPr>
        <w:t>and must have proven skills in configuring complex data systems</w:t>
      </w:r>
      <w:r w:rsidRPr="001B7C6C">
        <w:rPr>
          <w:rFonts w:cs="Arial"/>
        </w:rPr>
        <w:t>.</w:t>
      </w:r>
    </w:p>
    <w:p w14:paraId="4D77FDF7" w14:textId="77777777" w:rsidR="00261549" w:rsidRPr="001B7C6C" w:rsidRDefault="00261549" w:rsidP="00FD2D58">
      <w:pPr>
        <w:spacing w:before="240" w:after="120"/>
        <w:rPr>
          <w:rFonts w:cs="Arial"/>
          <w:b/>
        </w:rPr>
      </w:pPr>
      <w:r w:rsidRPr="001B7C6C">
        <w:rPr>
          <w:rFonts w:cs="Arial"/>
          <w:b/>
        </w:rPr>
        <w:t>Overall Responsibilities:</w:t>
      </w:r>
    </w:p>
    <w:p w14:paraId="10A4CE5A" w14:textId="30374CB2" w:rsidR="00CD4B2F" w:rsidRPr="00914A5B" w:rsidRDefault="00A37A4F" w:rsidP="00914A5B">
      <w:pPr>
        <w:pStyle w:val="ListParagraph"/>
        <w:numPr>
          <w:ilvl w:val="0"/>
          <w:numId w:val="5"/>
        </w:numPr>
        <w:spacing w:after="120"/>
        <w:ind w:left="567" w:hanging="567"/>
        <w:contextualSpacing w:val="0"/>
        <w:rPr>
          <w:rFonts w:cs="Arial"/>
        </w:rPr>
      </w:pPr>
      <w:r w:rsidRPr="001B7C6C">
        <w:rPr>
          <w:rFonts w:cs="Arial"/>
        </w:rPr>
        <w:t xml:space="preserve">To </w:t>
      </w:r>
      <w:r w:rsidR="00D85DE8" w:rsidRPr="001B7C6C">
        <w:rPr>
          <w:rFonts w:cs="Arial"/>
        </w:rPr>
        <w:t>be responsible for</w:t>
      </w:r>
      <w:r w:rsidR="006A34D1" w:rsidRPr="001B7C6C">
        <w:rPr>
          <w:rFonts w:cs="Arial"/>
        </w:rPr>
        <w:t xml:space="preserve"> the </w:t>
      </w:r>
      <w:r w:rsidR="00636F24">
        <w:rPr>
          <w:rFonts w:cs="Arial"/>
        </w:rPr>
        <w:t xml:space="preserve">technical aspects of implementing </w:t>
      </w:r>
      <w:proofErr w:type="spellStart"/>
      <w:r w:rsidR="00636F24">
        <w:rPr>
          <w:rFonts w:cs="Arial"/>
        </w:rPr>
        <w:t>ProSolution</w:t>
      </w:r>
      <w:proofErr w:type="spellEnd"/>
      <w:r w:rsidR="007411E7" w:rsidRPr="001B7C6C">
        <w:rPr>
          <w:rFonts w:cs="Arial"/>
        </w:rPr>
        <w:t>.</w:t>
      </w:r>
    </w:p>
    <w:p w14:paraId="1D8CFBFC" w14:textId="6174EE8E" w:rsidR="00CD4B2F" w:rsidRPr="001B7C6C" w:rsidRDefault="007411E7" w:rsidP="00261549">
      <w:pPr>
        <w:pStyle w:val="ListParagraph"/>
        <w:numPr>
          <w:ilvl w:val="0"/>
          <w:numId w:val="5"/>
        </w:numPr>
        <w:spacing w:after="120"/>
        <w:ind w:left="567" w:hanging="567"/>
        <w:contextualSpacing w:val="0"/>
        <w:rPr>
          <w:rFonts w:cs="Arial"/>
        </w:rPr>
      </w:pPr>
      <w:r w:rsidRPr="001B7C6C">
        <w:rPr>
          <w:rFonts w:cs="Arial"/>
        </w:rPr>
        <w:t xml:space="preserve">To </w:t>
      </w:r>
      <w:r w:rsidR="00636F24">
        <w:rPr>
          <w:rFonts w:cs="Arial"/>
        </w:rPr>
        <w:t>develop complex SQL queries and reports.</w:t>
      </w:r>
    </w:p>
    <w:p w14:paraId="44ABA93F" w14:textId="0F40EC7A" w:rsidR="00D85DE8" w:rsidRDefault="00D85DE8" w:rsidP="00261549">
      <w:pPr>
        <w:pStyle w:val="ListParagraph"/>
        <w:numPr>
          <w:ilvl w:val="0"/>
          <w:numId w:val="5"/>
        </w:numPr>
        <w:spacing w:after="120"/>
        <w:ind w:left="567" w:hanging="567"/>
        <w:contextualSpacing w:val="0"/>
        <w:rPr>
          <w:rFonts w:cs="Arial"/>
        </w:rPr>
      </w:pPr>
      <w:r w:rsidRPr="001B7C6C">
        <w:rPr>
          <w:rFonts w:cs="Arial"/>
        </w:rPr>
        <w:t xml:space="preserve">To </w:t>
      </w:r>
      <w:r w:rsidR="00636F24">
        <w:rPr>
          <w:rFonts w:cs="Arial"/>
        </w:rPr>
        <w:t>develop workflows, imports/exports using the task manager module</w:t>
      </w:r>
      <w:r w:rsidRPr="001B7C6C">
        <w:rPr>
          <w:rFonts w:cs="Arial"/>
        </w:rPr>
        <w:t>.</w:t>
      </w:r>
    </w:p>
    <w:p w14:paraId="48BCBD31" w14:textId="482A4F7A" w:rsidR="00636F24" w:rsidRPr="001B7C6C" w:rsidRDefault="00636F24" w:rsidP="00261549">
      <w:pPr>
        <w:pStyle w:val="ListParagraph"/>
        <w:numPr>
          <w:ilvl w:val="0"/>
          <w:numId w:val="5"/>
        </w:numPr>
        <w:spacing w:after="120"/>
        <w:ind w:left="567" w:hanging="567"/>
        <w:contextualSpacing w:val="0"/>
        <w:rPr>
          <w:rFonts w:cs="Arial"/>
        </w:rPr>
      </w:pPr>
      <w:r>
        <w:rPr>
          <w:rFonts w:cs="Arial"/>
        </w:rPr>
        <w:t xml:space="preserve">To train and up skill the College’s MIS team in all technical aspects of </w:t>
      </w:r>
      <w:proofErr w:type="spellStart"/>
      <w:r>
        <w:rPr>
          <w:rFonts w:cs="Arial"/>
        </w:rPr>
        <w:t>ProSolution</w:t>
      </w:r>
      <w:proofErr w:type="spellEnd"/>
      <w:r>
        <w:rPr>
          <w:rFonts w:cs="Arial"/>
        </w:rPr>
        <w:t>.</w:t>
      </w:r>
    </w:p>
    <w:p w14:paraId="0888A04B" w14:textId="77777777" w:rsidR="00A34F99" w:rsidRPr="001B7C6C" w:rsidRDefault="00261549" w:rsidP="007411E7">
      <w:pPr>
        <w:spacing w:before="240" w:after="120"/>
        <w:rPr>
          <w:rFonts w:cs="Arial"/>
          <w:b/>
        </w:rPr>
      </w:pPr>
      <w:r w:rsidRPr="001B7C6C">
        <w:rPr>
          <w:rFonts w:cs="Arial"/>
          <w:b/>
        </w:rPr>
        <w:t>Main Duties:</w:t>
      </w:r>
    </w:p>
    <w:p w14:paraId="479FA7C8" w14:textId="1AC4CB40" w:rsidR="00636F24" w:rsidRDefault="00D85DE8" w:rsidP="00914A5B">
      <w:pPr>
        <w:pStyle w:val="ListParagraph"/>
        <w:numPr>
          <w:ilvl w:val="0"/>
          <w:numId w:val="6"/>
        </w:numPr>
        <w:spacing w:after="120"/>
        <w:contextualSpacing w:val="0"/>
        <w:rPr>
          <w:rFonts w:cs="Arial"/>
        </w:rPr>
      </w:pPr>
      <w:r w:rsidRPr="001B7C6C">
        <w:rPr>
          <w:rFonts w:cs="Arial"/>
        </w:rPr>
        <w:t xml:space="preserve">To </w:t>
      </w:r>
      <w:r w:rsidR="00914A5B">
        <w:rPr>
          <w:rFonts w:cs="Arial"/>
        </w:rPr>
        <w:t>make a significant contribution</w:t>
      </w:r>
      <w:r w:rsidRPr="001B7C6C">
        <w:rPr>
          <w:rFonts w:cs="Arial"/>
        </w:rPr>
        <w:t xml:space="preserve"> </w:t>
      </w:r>
      <w:r w:rsidR="00914A5B">
        <w:rPr>
          <w:rFonts w:cs="Arial"/>
        </w:rPr>
        <w:t>to</w:t>
      </w:r>
      <w:r w:rsidRPr="001B7C6C">
        <w:rPr>
          <w:rFonts w:cs="Arial"/>
        </w:rPr>
        <w:t xml:space="preserve"> the technical work required to </w:t>
      </w:r>
      <w:r w:rsidR="0045497A" w:rsidRPr="001B7C6C">
        <w:rPr>
          <w:rFonts w:cs="Arial"/>
        </w:rPr>
        <w:t>install, configure and populate the new system including the development of complex</w:t>
      </w:r>
      <w:r w:rsidR="00914A5B">
        <w:rPr>
          <w:rFonts w:cs="Arial"/>
        </w:rPr>
        <w:t xml:space="preserve"> views,</w:t>
      </w:r>
      <w:r w:rsidR="0045497A" w:rsidRPr="001B7C6C">
        <w:rPr>
          <w:rFonts w:cs="Arial"/>
        </w:rPr>
        <w:t xml:space="preserve"> queries</w:t>
      </w:r>
      <w:r w:rsidR="00636F24">
        <w:rPr>
          <w:rFonts w:cs="Arial"/>
        </w:rPr>
        <w:t xml:space="preserve"> </w:t>
      </w:r>
      <w:r w:rsidR="00636F24" w:rsidRPr="001B7C6C">
        <w:rPr>
          <w:rFonts w:cs="Arial"/>
        </w:rPr>
        <w:t>and reports</w:t>
      </w:r>
      <w:r w:rsidR="00C62DC4">
        <w:rPr>
          <w:rFonts w:cs="Arial"/>
        </w:rPr>
        <w:t>.</w:t>
      </w:r>
    </w:p>
    <w:p w14:paraId="0AB60DED" w14:textId="4C07B767" w:rsidR="00C62DC4" w:rsidRDefault="00C62DC4" w:rsidP="00914A5B">
      <w:pPr>
        <w:pStyle w:val="ListParagraph"/>
        <w:numPr>
          <w:ilvl w:val="0"/>
          <w:numId w:val="6"/>
        </w:numPr>
        <w:spacing w:after="120"/>
        <w:contextualSpacing w:val="0"/>
        <w:rPr>
          <w:rFonts w:cs="Arial"/>
        </w:rPr>
      </w:pPr>
      <w:r w:rsidRPr="001B7C6C">
        <w:rPr>
          <w:rFonts w:cs="Arial"/>
        </w:rPr>
        <w:t xml:space="preserve">To liaise with stakeholders across the Group to agree </w:t>
      </w:r>
      <w:r>
        <w:rPr>
          <w:rFonts w:cs="Arial"/>
        </w:rPr>
        <w:t>the spe</w:t>
      </w:r>
      <w:r>
        <w:rPr>
          <w:rFonts w:cs="Arial"/>
        </w:rPr>
        <w:t>cification of reports.</w:t>
      </w:r>
    </w:p>
    <w:p w14:paraId="5F13C647" w14:textId="2CE7797D" w:rsidR="00C62DC4" w:rsidRDefault="00C62DC4" w:rsidP="00914A5B">
      <w:pPr>
        <w:pStyle w:val="ListParagraph"/>
        <w:numPr>
          <w:ilvl w:val="0"/>
          <w:numId w:val="6"/>
        </w:numPr>
        <w:spacing w:after="120"/>
        <w:contextualSpacing w:val="0"/>
        <w:rPr>
          <w:rFonts w:cs="Arial"/>
        </w:rPr>
      </w:pPr>
      <w:r>
        <w:rPr>
          <w:rFonts w:cs="Arial"/>
        </w:rPr>
        <w:t>To develop identified reports to specification and within agreed project timescales.</w:t>
      </w:r>
    </w:p>
    <w:p w14:paraId="6472D843" w14:textId="08686980" w:rsidR="00636F24" w:rsidRDefault="00636F24" w:rsidP="00914A5B">
      <w:pPr>
        <w:pStyle w:val="ListParagraph"/>
        <w:numPr>
          <w:ilvl w:val="0"/>
          <w:numId w:val="6"/>
        </w:numPr>
        <w:spacing w:after="120"/>
        <w:contextualSpacing w:val="0"/>
        <w:rPr>
          <w:rFonts w:cs="Arial"/>
        </w:rPr>
      </w:pPr>
      <w:r w:rsidRPr="001B7C6C">
        <w:rPr>
          <w:rFonts w:cs="Arial"/>
        </w:rPr>
        <w:t xml:space="preserve">To liaise with stakeholders across the Group to agree </w:t>
      </w:r>
      <w:r>
        <w:rPr>
          <w:rFonts w:cs="Arial"/>
        </w:rPr>
        <w:t xml:space="preserve">the specification of any customisations </w:t>
      </w:r>
      <w:r w:rsidR="00C62DC4">
        <w:rPr>
          <w:rFonts w:cs="Arial"/>
        </w:rPr>
        <w:t>such as screen set up/layouts, workflows and scheduled import/export tasks.</w:t>
      </w:r>
    </w:p>
    <w:p w14:paraId="4EDD54F0" w14:textId="29BFC375" w:rsidR="00914A5B" w:rsidRDefault="00C62DC4" w:rsidP="00914A5B">
      <w:pPr>
        <w:pStyle w:val="ListParagraph"/>
        <w:numPr>
          <w:ilvl w:val="0"/>
          <w:numId w:val="6"/>
        </w:numPr>
        <w:spacing w:after="120"/>
        <w:contextualSpacing w:val="0"/>
        <w:rPr>
          <w:rFonts w:cs="Arial"/>
        </w:rPr>
      </w:pPr>
      <w:r>
        <w:rPr>
          <w:rFonts w:cs="Arial"/>
        </w:rPr>
        <w:t xml:space="preserve">To implement </w:t>
      </w:r>
      <w:r w:rsidR="00914A5B">
        <w:rPr>
          <w:rFonts w:cs="Arial"/>
        </w:rPr>
        <w:t>workflows, scheduled imports/exports</w:t>
      </w:r>
      <w:r w:rsidR="00636F24">
        <w:rPr>
          <w:rFonts w:cs="Arial"/>
        </w:rPr>
        <w:t xml:space="preserve"> </w:t>
      </w:r>
      <w:r>
        <w:rPr>
          <w:rFonts w:cs="Arial"/>
        </w:rPr>
        <w:t xml:space="preserve">and </w:t>
      </w:r>
      <w:r w:rsidR="00B52957">
        <w:rPr>
          <w:rFonts w:cs="Arial"/>
        </w:rPr>
        <w:t>screen set up/layout</w:t>
      </w:r>
      <w:r>
        <w:rPr>
          <w:rFonts w:cs="Arial"/>
        </w:rPr>
        <w:t>s to specification and within agreed project timescales</w:t>
      </w:r>
      <w:r w:rsidR="0045497A" w:rsidRPr="001B7C6C">
        <w:rPr>
          <w:rFonts w:cs="Arial"/>
        </w:rPr>
        <w:t>.</w:t>
      </w:r>
    </w:p>
    <w:p w14:paraId="05B0FF28" w14:textId="545CADA3" w:rsidR="001E77E1" w:rsidRPr="00914A5B" w:rsidRDefault="00914A5B" w:rsidP="00914A5B">
      <w:pPr>
        <w:pStyle w:val="ListParagraph"/>
        <w:numPr>
          <w:ilvl w:val="0"/>
          <w:numId w:val="6"/>
        </w:numPr>
        <w:spacing w:after="120"/>
        <w:contextualSpacing w:val="0"/>
        <w:rPr>
          <w:rFonts w:cs="Arial"/>
        </w:rPr>
      </w:pPr>
      <w:r>
        <w:rPr>
          <w:rFonts w:cs="Arial"/>
        </w:rPr>
        <w:t>To ensure the Group’s MIS team are equipped with detailed knowledge of the system in order for them to be able to operate the system by the end of the implementation period.</w:t>
      </w:r>
      <w:r w:rsidR="0045497A" w:rsidRPr="001B7C6C">
        <w:rPr>
          <w:rFonts w:cs="Arial"/>
        </w:rPr>
        <w:t xml:space="preserve"> </w:t>
      </w:r>
    </w:p>
    <w:p w14:paraId="72394844" w14:textId="11B54F5B" w:rsidR="0045497A" w:rsidRPr="001B7C6C" w:rsidRDefault="0045497A" w:rsidP="006A34D1">
      <w:pPr>
        <w:pStyle w:val="ListParagraph"/>
        <w:numPr>
          <w:ilvl w:val="0"/>
          <w:numId w:val="6"/>
        </w:numPr>
        <w:spacing w:after="120"/>
        <w:contextualSpacing w:val="0"/>
        <w:rPr>
          <w:rFonts w:cs="Arial"/>
        </w:rPr>
      </w:pPr>
      <w:r w:rsidRPr="001B7C6C">
        <w:rPr>
          <w:rFonts w:cs="Arial"/>
        </w:rPr>
        <w:t xml:space="preserve">To </w:t>
      </w:r>
      <w:r w:rsidR="00636F24">
        <w:rPr>
          <w:rFonts w:cs="Arial"/>
        </w:rPr>
        <w:t>provide the Project Manager, Director or Project Steering Group with progress updates</w:t>
      </w:r>
      <w:r w:rsidR="00914A5B">
        <w:rPr>
          <w:rFonts w:cs="Arial"/>
        </w:rPr>
        <w:t>.</w:t>
      </w:r>
    </w:p>
    <w:p w14:paraId="1A965563" w14:textId="77777777" w:rsidR="007411E7" w:rsidRPr="001B7C6C" w:rsidRDefault="003836ED" w:rsidP="006A34D1">
      <w:pPr>
        <w:pStyle w:val="ListParagraph"/>
        <w:numPr>
          <w:ilvl w:val="0"/>
          <w:numId w:val="6"/>
        </w:numPr>
        <w:spacing w:after="120"/>
        <w:contextualSpacing w:val="0"/>
        <w:rPr>
          <w:rFonts w:cs="Arial"/>
        </w:rPr>
      </w:pPr>
      <w:r w:rsidRPr="001B7C6C">
        <w:rPr>
          <w:rFonts w:cs="Arial"/>
        </w:rPr>
        <w:lastRenderedPageBreak/>
        <w:t xml:space="preserve">To </w:t>
      </w:r>
      <w:r w:rsidR="006A34D1" w:rsidRPr="001B7C6C">
        <w:rPr>
          <w:rFonts w:cs="Arial"/>
        </w:rPr>
        <w:t>r</w:t>
      </w:r>
      <w:r w:rsidR="006A34D1" w:rsidRPr="001B7C6C">
        <w:rPr>
          <w:rFonts w:cs="Arial"/>
          <w:color w:val="202124"/>
          <w:spacing w:val="-5"/>
          <w:shd w:val="clear" w:color="auto" w:fill="FFFFFF"/>
        </w:rPr>
        <w:t xml:space="preserve">eport and escalate to </w:t>
      </w:r>
      <w:r w:rsidR="00A736F5" w:rsidRPr="001B7C6C">
        <w:rPr>
          <w:rFonts w:cs="Arial"/>
          <w:color w:val="202124"/>
          <w:spacing w:val="-5"/>
          <w:shd w:val="clear" w:color="auto" w:fill="FFFFFF"/>
        </w:rPr>
        <w:t xml:space="preserve">the Director or Project Steering Group </w:t>
      </w:r>
      <w:r w:rsidR="006A34D1" w:rsidRPr="001B7C6C">
        <w:rPr>
          <w:rFonts w:cs="Arial"/>
          <w:color w:val="202124"/>
          <w:spacing w:val="-5"/>
          <w:shd w:val="clear" w:color="auto" w:fill="FFFFFF"/>
        </w:rPr>
        <w:t>as needed</w:t>
      </w:r>
      <w:r w:rsidR="007411E7" w:rsidRPr="001B7C6C">
        <w:rPr>
          <w:rFonts w:cs="Arial"/>
        </w:rPr>
        <w:t>.</w:t>
      </w:r>
    </w:p>
    <w:p w14:paraId="14567409" w14:textId="77777777" w:rsidR="00915668" w:rsidRPr="001B7C6C" w:rsidRDefault="00915668" w:rsidP="006A34D1">
      <w:pPr>
        <w:pStyle w:val="ListParagraph"/>
        <w:numPr>
          <w:ilvl w:val="0"/>
          <w:numId w:val="6"/>
        </w:numPr>
        <w:spacing w:after="120"/>
        <w:contextualSpacing w:val="0"/>
        <w:rPr>
          <w:rFonts w:cs="Arial"/>
        </w:rPr>
      </w:pPr>
      <w:r w:rsidRPr="001B7C6C">
        <w:rPr>
          <w:rFonts w:cs="Arial"/>
        </w:rPr>
        <w:t>To undertake other associated duties allocated by the Director</w:t>
      </w:r>
      <w:r w:rsidR="00A94F6C" w:rsidRPr="001B7C6C">
        <w:rPr>
          <w:rFonts w:cs="Arial"/>
        </w:rPr>
        <w:t xml:space="preserve"> of Funding, Data Returns and Policy Advice</w:t>
      </w:r>
      <w:r w:rsidRPr="001B7C6C">
        <w:rPr>
          <w:rFonts w:cs="Arial"/>
        </w:rPr>
        <w:t xml:space="preserve"> or </w:t>
      </w:r>
      <w:r w:rsidR="006A34D1" w:rsidRPr="001B7C6C">
        <w:rPr>
          <w:rFonts w:cs="Arial"/>
        </w:rPr>
        <w:t>Director of ILT or delegated staff</w:t>
      </w:r>
      <w:r w:rsidRPr="001B7C6C">
        <w:rPr>
          <w:rFonts w:cs="Arial"/>
        </w:rPr>
        <w:t>.</w:t>
      </w:r>
    </w:p>
    <w:p w14:paraId="53AE322B" w14:textId="77777777" w:rsidR="00261549" w:rsidRPr="001B7C6C" w:rsidRDefault="00261549" w:rsidP="00FD2D58">
      <w:pPr>
        <w:spacing w:before="240" w:after="120"/>
        <w:rPr>
          <w:rFonts w:cs="Arial"/>
          <w:b/>
        </w:rPr>
      </w:pPr>
      <w:r w:rsidRPr="001B7C6C">
        <w:rPr>
          <w:rFonts w:cs="Arial"/>
          <w:b/>
        </w:rPr>
        <w:t>Statutory duties:</w:t>
      </w:r>
    </w:p>
    <w:p w14:paraId="5CC77E9A" w14:textId="77777777" w:rsidR="00261549" w:rsidRPr="001B7C6C" w:rsidRDefault="00261549" w:rsidP="00261549">
      <w:pPr>
        <w:numPr>
          <w:ilvl w:val="0"/>
          <w:numId w:val="2"/>
        </w:numPr>
        <w:spacing w:after="120"/>
        <w:ind w:left="567" w:hanging="567"/>
        <w:rPr>
          <w:rFonts w:cs="Arial"/>
          <w:b/>
        </w:rPr>
      </w:pPr>
      <w:r w:rsidRPr="001B7C6C">
        <w:rPr>
          <w:rFonts w:cs="Arial"/>
          <w:b/>
        </w:rPr>
        <w:t>Safeguarding</w:t>
      </w:r>
    </w:p>
    <w:p w14:paraId="6C50B1C2" w14:textId="77777777" w:rsidR="00261549" w:rsidRPr="001B7C6C" w:rsidRDefault="00261549" w:rsidP="00587383">
      <w:pPr>
        <w:spacing w:after="120"/>
        <w:ind w:left="567"/>
        <w:rPr>
          <w:rFonts w:cs="Arial"/>
        </w:rPr>
      </w:pPr>
      <w:r w:rsidRPr="001B7C6C">
        <w:rPr>
          <w:rFonts w:cs="Arial"/>
        </w:rPr>
        <w:t>To be responsible for promoting and safeguarding the welfare of children, young people and vulnerable adults and for raising any concerns in line with College procedures.</w:t>
      </w:r>
    </w:p>
    <w:p w14:paraId="6EC05B2E" w14:textId="77777777" w:rsidR="00261549" w:rsidRPr="001B7C6C" w:rsidRDefault="00D83A17" w:rsidP="00261549">
      <w:pPr>
        <w:numPr>
          <w:ilvl w:val="0"/>
          <w:numId w:val="2"/>
        </w:numPr>
        <w:spacing w:after="120"/>
        <w:ind w:left="567" w:hanging="567"/>
        <w:rPr>
          <w:rFonts w:cs="Arial"/>
          <w:b/>
        </w:rPr>
      </w:pPr>
      <w:r w:rsidRPr="001B7C6C">
        <w:rPr>
          <w:rFonts w:cs="Arial"/>
          <w:b/>
        </w:rPr>
        <w:t>Equality and Diversity</w:t>
      </w:r>
    </w:p>
    <w:p w14:paraId="6476EFB7" w14:textId="77777777" w:rsidR="00261549" w:rsidRPr="001B7C6C" w:rsidRDefault="00261549" w:rsidP="00587383">
      <w:pPr>
        <w:spacing w:after="120"/>
        <w:ind w:left="567"/>
        <w:rPr>
          <w:rFonts w:cs="Arial"/>
        </w:rPr>
      </w:pPr>
      <w:r w:rsidRPr="001B7C6C">
        <w:rPr>
          <w:rFonts w:cs="Arial"/>
        </w:rPr>
        <w:t>To be responsible for promoting equality and diversity in line with College procedures.</w:t>
      </w:r>
    </w:p>
    <w:p w14:paraId="41D730FF" w14:textId="77777777" w:rsidR="00261549" w:rsidRPr="001B7C6C" w:rsidRDefault="00D83A17" w:rsidP="00261549">
      <w:pPr>
        <w:numPr>
          <w:ilvl w:val="0"/>
          <w:numId w:val="2"/>
        </w:numPr>
        <w:spacing w:after="120"/>
        <w:ind w:left="567" w:hanging="567"/>
        <w:rPr>
          <w:rFonts w:cs="Arial"/>
          <w:b/>
        </w:rPr>
      </w:pPr>
      <w:r w:rsidRPr="001B7C6C">
        <w:rPr>
          <w:rFonts w:cs="Arial"/>
          <w:b/>
        </w:rPr>
        <w:t>Health and Safety</w:t>
      </w:r>
    </w:p>
    <w:p w14:paraId="777F8797" w14:textId="77777777" w:rsidR="00261549" w:rsidRPr="001B7C6C" w:rsidRDefault="00261549" w:rsidP="00587383">
      <w:pPr>
        <w:spacing w:after="120"/>
        <w:ind w:left="567"/>
        <w:rPr>
          <w:rFonts w:cs="Arial"/>
        </w:rPr>
      </w:pPr>
      <w:r w:rsidRPr="001B7C6C">
        <w:rPr>
          <w:rFonts w:cs="Arial"/>
        </w:rPr>
        <w:t>To be responsible for following health and safety requirements in line with College policy and procedures.</w:t>
      </w:r>
    </w:p>
    <w:p w14:paraId="7281ADB4" w14:textId="77777777" w:rsidR="00261549" w:rsidRPr="001B7C6C" w:rsidRDefault="00D83A17" w:rsidP="00261549">
      <w:pPr>
        <w:numPr>
          <w:ilvl w:val="0"/>
          <w:numId w:val="2"/>
        </w:numPr>
        <w:spacing w:after="120"/>
        <w:ind w:left="567" w:hanging="567"/>
        <w:rPr>
          <w:rFonts w:cs="Arial"/>
          <w:b/>
        </w:rPr>
      </w:pPr>
      <w:r w:rsidRPr="001B7C6C">
        <w:rPr>
          <w:rFonts w:cs="Arial"/>
          <w:b/>
        </w:rPr>
        <w:t>Training and development</w:t>
      </w:r>
    </w:p>
    <w:p w14:paraId="73F1CA59" w14:textId="77777777" w:rsidR="00862801" w:rsidRPr="001B7C6C" w:rsidRDefault="00261549" w:rsidP="00587383">
      <w:pPr>
        <w:spacing w:after="120"/>
        <w:ind w:left="567"/>
        <w:rPr>
          <w:rFonts w:cs="Arial"/>
        </w:rPr>
      </w:pPr>
      <w:r w:rsidRPr="001B7C6C">
        <w:rPr>
          <w:rFonts w:cs="Arial"/>
        </w:rPr>
        <w:t>To participate proactively in training and development including qualification development required in the job role.</w:t>
      </w:r>
    </w:p>
    <w:p w14:paraId="1DECB132" w14:textId="77777777" w:rsidR="00910F4A" w:rsidRPr="001B7C6C" w:rsidRDefault="00910F4A" w:rsidP="00261549">
      <w:pPr>
        <w:spacing w:after="120"/>
        <w:rPr>
          <w:rFonts w:cs="Arial"/>
          <w:b/>
        </w:rPr>
      </w:pPr>
    </w:p>
    <w:p w14:paraId="1C567E31" w14:textId="50BAB675" w:rsidR="00261549" w:rsidRPr="001B7C6C" w:rsidRDefault="00261549" w:rsidP="00261549">
      <w:pPr>
        <w:spacing w:after="120"/>
        <w:rPr>
          <w:rFonts w:cs="Arial"/>
        </w:rPr>
      </w:pPr>
      <w:r w:rsidRPr="001B7C6C">
        <w:rPr>
          <w:rFonts w:cs="Arial"/>
          <w:b/>
        </w:rPr>
        <w:t xml:space="preserve">Date </w:t>
      </w:r>
      <w:r w:rsidR="00675A81" w:rsidRPr="001B7C6C">
        <w:rPr>
          <w:rFonts w:cs="Arial"/>
          <w:b/>
        </w:rPr>
        <w:t>prepared</w:t>
      </w:r>
      <w:r w:rsidR="00862801" w:rsidRPr="001B7C6C">
        <w:rPr>
          <w:rFonts w:cs="Arial"/>
          <w:b/>
        </w:rPr>
        <w:t xml:space="preserve"> </w:t>
      </w:r>
      <w:r w:rsidR="00244B13">
        <w:rPr>
          <w:rFonts w:cs="Arial"/>
          <w:b/>
        </w:rPr>
        <w:t>October</w:t>
      </w:r>
      <w:r w:rsidR="00E56FF0" w:rsidRPr="001B7C6C">
        <w:rPr>
          <w:rFonts w:cs="Arial"/>
          <w:b/>
        </w:rPr>
        <w:t xml:space="preserve"> 2020</w:t>
      </w:r>
    </w:p>
    <w:p w14:paraId="3D33EC07" w14:textId="77777777" w:rsidR="003C3805" w:rsidRPr="001B7C6C" w:rsidRDefault="00D2243D" w:rsidP="00D2243D">
      <w:pPr>
        <w:rPr>
          <w:rFonts w:cs="Arial"/>
          <w:b/>
        </w:rPr>
      </w:pPr>
      <w:r w:rsidRPr="001B7C6C">
        <w:rPr>
          <w:rFonts w:cs="Arial"/>
        </w:rPr>
        <w:br w:type="page"/>
      </w:r>
    </w:p>
    <w:p w14:paraId="0BF2944D" w14:textId="77777777" w:rsidR="003C3805" w:rsidRPr="001B7C6C" w:rsidRDefault="00DE79B8" w:rsidP="003C3805">
      <w:pPr>
        <w:rPr>
          <w:rFonts w:cs="Arial"/>
        </w:rPr>
      </w:pPr>
      <w:r w:rsidRPr="001B7C6C">
        <w:rPr>
          <w:rFonts w:cs="Arial"/>
          <w:noProof/>
          <w:lang w:eastAsia="en-GB"/>
        </w:rPr>
        <w:lastRenderedPageBreak/>
        <w:drawing>
          <wp:inline distT="0" distB="0" distL="0" distR="0" wp14:anchorId="3178D060" wp14:editId="02DEC453">
            <wp:extent cx="1762125" cy="857250"/>
            <wp:effectExtent l="0" t="0" r="9525" b="0"/>
            <wp:docPr id="4" name="Picture 4" descr="Bedfor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 Colleg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857250"/>
                    </a:xfrm>
                    <a:prstGeom prst="rect">
                      <a:avLst/>
                    </a:prstGeom>
                    <a:noFill/>
                    <a:ln>
                      <a:noFill/>
                    </a:ln>
                  </pic:spPr>
                </pic:pic>
              </a:graphicData>
            </a:graphic>
          </wp:inline>
        </w:drawing>
      </w:r>
    </w:p>
    <w:p w14:paraId="742FF395" w14:textId="77777777" w:rsidR="00DE79B8" w:rsidRPr="001B7C6C" w:rsidRDefault="00DE79B8" w:rsidP="003C3805">
      <w:pPr>
        <w:pStyle w:val="Heading1"/>
        <w:rPr>
          <w:rFonts w:ascii="Arial" w:hAnsi="Arial" w:cs="Arial"/>
          <w:szCs w:val="24"/>
        </w:rPr>
      </w:pPr>
    </w:p>
    <w:p w14:paraId="6EA0A25F" w14:textId="77777777" w:rsidR="003C3805" w:rsidRPr="001B7C6C" w:rsidRDefault="003C3805" w:rsidP="003C3805">
      <w:pPr>
        <w:pStyle w:val="Heading1"/>
        <w:rPr>
          <w:rFonts w:ascii="Arial" w:hAnsi="Arial" w:cs="Arial"/>
          <w:szCs w:val="24"/>
        </w:rPr>
      </w:pPr>
      <w:r w:rsidRPr="001B7C6C">
        <w:rPr>
          <w:rFonts w:ascii="Arial" w:hAnsi="Arial" w:cs="Arial"/>
          <w:szCs w:val="24"/>
        </w:rPr>
        <w:t>PERSON SPECIFICATION</w:t>
      </w:r>
    </w:p>
    <w:p w14:paraId="23821179" w14:textId="77777777" w:rsidR="003C3805" w:rsidRPr="001B7C6C" w:rsidRDefault="003C3805" w:rsidP="003C3805">
      <w:pPr>
        <w:rPr>
          <w:rFonts w:cs="Arial"/>
          <w:b/>
        </w:rPr>
      </w:pPr>
    </w:p>
    <w:p w14:paraId="4FE50548" w14:textId="706C25CA" w:rsidR="003C3805" w:rsidRPr="001B7C6C" w:rsidRDefault="003C3805" w:rsidP="003C3805">
      <w:pPr>
        <w:rPr>
          <w:rFonts w:cs="Arial"/>
          <w:b/>
        </w:rPr>
      </w:pPr>
      <w:r w:rsidRPr="001B7C6C">
        <w:rPr>
          <w:rFonts w:cs="Arial"/>
          <w:b/>
        </w:rPr>
        <w:t>Job Title:</w:t>
      </w:r>
      <w:r w:rsidR="00DB2F53" w:rsidRPr="001B7C6C">
        <w:rPr>
          <w:rFonts w:cs="Arial"/>
          <w:b/>
        </w:rPr>
        <w:t xml:space="preserve"> </w:t>
      </w:r>
      <w:proofErr w:type="spellStart"/>
      <w:r w:rsidR="00C90486">
        <w:rPr>
          <w:rFonts w:cs="Arial"/>
          <w:b/>
        </w:rPr>
        <w:t>ProSolution</w:t>
      </w:r>
      <w:proofErr w:type="spellEnd"/>
      <w:r w:rsidR="00C90486">
        <w:rPr>
          <w:rFonts w:cs="Arial"/>
          <w:b/>
        </w:rPr>
        <w:t xml:space="preserve"> </w:t>
      </w:r>
      <w:r w:rsidR="006B016E">
        <w:rPr>
          <w:rFonts w:cs="Arial"/>
          <w:b/>
        </w:rPr>
        <w:t>Implementation</w:t>
      </w:r>
      <w:r w:rsidR="006B016E" w:rsidRPr="001B7C6C">
        <w:rPr>
          <w:rFonts w:cs="Arial"/>
          <w:b/>
        </w:rPr>
        <w:t xml:space="preserve"> </w:t>
      </w:r>
      <w:r w:rsidR="006B016E">
        <w:rPr>
          <w:rFonts w:cs="Arial"/>
          <w:b/>
        </w:rPr>
        <w:t>Developer</w:t>
      </w:r>
      <w:bookmarkStart w:id="0" w:name="_GoBack"/>
      <w:bookmarkEnd w:id="0"/>
      <w:r w:rsidR="00DB2F53" w:rsidRPr="001B7C6C">
        <w:rPr>
          <w:rFonts w:cs="Arial"/>
          <w:b/>
        </w:rPr>
        <w:t xml:space="preserve">        </w:t>
      </w:r>
    </w:p>
    <w:p w14:paraId="20086915" w14:textId="77777777" w:rsidR="003C3805" w:rsidRPr="001B7C6C" w:rsidRDefault="003C3805" w:rsidP="003C3805">
      <w:pPr>
        <w:rPr>
          <w:rFonts w:cs="Arial"/>
          <w:b/>
        </w:rPr>
      </w:pP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9"/>
        <w:gridCol w:w="4438"/>
        <w:gridCol w:w="3403"/>
      </w:tblGrid>
      <w:tr w:rsidR="003C3805" w:rsidRPr="001B7C6C" w14:paraId="17CE67F5" w14:textId="77777777" w:rsidTr="003C3805">
        <w:tc>
          <w:tcPr>
            <w:tcW w:w="1908" w:type="dxa"/>
            <w:tcBorders>
              <w:top w:val="single" w:sz="12" w:space="0" w:color="auto"/>
              <w:left w:val="single" w:sz="12" w:space="0" w:color="auto"/>
              <w:bottom w:val="single" w:sz="6" w:space="0" w:color="auto"/>
              <w:right w:val="single" w:sz="6" w:space="0" w:color="auto"/>
            </w:tcBorders>
          </w:tcPr>
          <w:p w14:paraId="7DB420DE" w14:textId="77777777" w:rsidR="003C3805" w:rsidRPr="001B7C6C" w:rsidRDefault="003C3805">
            <w:pPr>
              <w:spacing w:before="120" w:after="120"/>
              <w:rPr>
                <w:rFonts w:cs="Arial"/>
                <w:b/>
              </w:rPr>
            </w:pPr>
          </w:p>
        </w:tc>
        <w:tc>
          <w:tcPr>
            <w:tcW w:w="4437" w:type="dxa"/>
            <w:tcBorders>
              <w:top w:val="single" w:sz="12" w:space="0" w:color="auto"/>
              <w:left w:val="single" w:sz="6" w:space="0" w:color="auto"/>
              <w:bottom w:val="single" w:sz="6" w:space="0" w:color="auto"/>
              <w:right w:val="single" w:sz="6" w:space="0" w:color="auto"/>
            </w:tcBorders>
            <w:hideMark/>
          </w:tcPr>
          <w:p w14:paraId="025DE77A" w14:textId="77777777" w:rsidR="003C3805" w:rsidRPr="001B7C6C" w:rsidRDefault="003C3805">
            <w:pPr>
              <w:spacing w:before="120" w:after="120"/>
              <w:jc w:val="center"/>
              <w:rPr>
                <w:rFonts w:cs="Arial"/>
                <w:b/>
              </w:rPr>
            </w:pPr>
            <w:r w:rsidRPr="001B7C6C">
              <w:rPr>
                <w:rFonts w:cs="Arial"/>
                <w:b/>
              </w:rPr>
              <w:t>Essential</w:t>
            </w:r>
          </w:p>
        </w:tc>
        <w:tc>
          <w:tcPr>
            <w:tcW w:w="3402" w:type="dxa"/>
            <w:tcBorders>
              <w:top w:val="single" w:sz="12" w:space="0" w:color="auto"/>
              <w:left w:val="single" w:sz="6" w:space="0" w:color="auto"/>
              <w:bottom w:val="single" w:sz="6" w:space="0" w:color="auto"/>
              <w:right w:val="single" w:sz="12" w:space="0" w:color="auto"/>
            </w:tcBorders>
            <w:hideMark/>
          </w:tcPr>
          <w:p w14:paraId="6785EC7D" w14:textId="77777777" w:rsidR="003C3805" w:rsidRPr="001B7C6C" w:rsidRDefault="003C3805">
            <w:pPr>
              <w:spacing w:before="120" w:after="120"/>
              <w:jc w:val="center"/>
              <w:rPr>
                <w:rFonts w:cs="Arial"/>
                <w:b/>
              </w:rPr>
            </w:pPr>
            <w:r w:rsidRPr="001B7C6C">
              <w:rPr>
                <w:rFonts w:cs="Arial"/>
                <w:b/>
              </w:rPr>
              <w:t>Desirable</w:t>
            </w:r>
          </w:p>
        </w:tc>
      </w:tr>
      <w:tr w:rsidR="003C3805" w:rsidRPr="001B7C6C" w14:paraId="4A5FB2C6" w14:textId="77777777" w:rsidTr="003C3805">
        <w:tc>
          <w:tcPr>
            <w:tcW w:w="1908" w:type="dxa"/>
            <w:tcBorders>
              <w:top w:val="single" w:sz="6" w:space="0" w:color="auto"/>
              <w:left w:val="single" w:sz="12" w:space="0" w:color="auto"/>
              <w:bottom w:val="single" w:sz="6" w:space="0" w:color="auto"/>
              <w:right w:val="single" w:sz="6" w:space="0" w:color="auto"/>
            </w:tcBorders>
            <w:hideMark/>
          </w:tcPr>
          <w:p w14:paraId="6476E5BD" w14:textId="77777777" w:rsidR="003C3805" w:rsidRPr="001B7C6C" w:rsidRDefault="003C3805">
            <w:pPr>
              <w:spacing w:before="120" w:after="120"/>
              <w:rPr>
                <w:rFonts w:cs="Arial"/>
                <w:b/>
              </w:rPr>
            </w:pPr>
            <w:r w:rsidRPr="001B7C6C">
              <w:rPr>
                <w:rFonts w:cs="Arial"/>
                <w:b/>
              </w:rPr>
              <w:t>Qualifications/ Training</w:t>
            </w:r>
          </w:p>
        </w:tc>
        <w:tc>
          <w:tcPr>
            <w:tcW w:w="4437" w:type="dxa"/>
            <w:tcBorders>
              <w:top w:val="single" w:sz="6" w:space="0" w:color="auto"/>
              <w:left w:val="single" w:sz="6" w:space="0" w:color="auto"/>
              <w:bottom w:val="single" w:sz="6" w:space="0" w:color="auto"/>
              <w:right w:val="single" w:sz="6" w:space="0" w:color="auto"/>
            </w:tcBorders>
            <w:hideMark/>
          </w:tcPr>
          <w:p w14:paraId="4058654B" w14:textId="77777777" w:rsidR="00915668" w:rsidRPr="001B7C6C" w:rsidRDefault="00E56FF0" w:rsidP="003C3805">
            <w:pPr>
              <w:numPr>
                <w:ilvl w:val="0"/>
                <w:numId w:val="19"/>
              </w:numPr>
              <w:spacing w:before="120"/>
              <w:rPr>
                <w:rFonts w:cs="Arial"/>
              </w:rPr>
            </w:pPr>
            <w:r w:rsidRPr="001B7C6C">
              <w:rPr>
                <w:rFonts w:cs="Arial"/>
              </w:rPr>
              <w:t>HND or equivalent in a</w:t>
            </w:r>
            <w:r w:rsidR="003836ED" w:rsidRPr="001B7C6C">
              <w:rPr>
                <w:rFonts w:cs="Arial"/>
              </w:rPr>
              <w:t xml:space="preserve"> </w:t>
            </w:r>
            <w:r w:rsidRPr="001B7C6C">
              <w:rPr>
                <w:rFonts w:cs="Arial"/>
              </w:rPr>
              <w:t>Science, Technology, Engineering or Mathematics</w:t>
            </w:r>
            <w:r w:rsidR="003836ED" w:rsidRPr="001B7C6C">
              <w:rPr>
                <w:rFonts w:cs="Arial"/>
              </w:rPr>
              <w:t xml:space="preserve"> subject</w:t>
            </w:r>
          </w:p>
          <w:p w14:paraId="1A32BBB9" w14:textId="77777777" w:rsidR="00915668" w:rsidRPr="001B7C6C" w:rsidRDefault="003C3805" w:rsidP="00C72E1D">
            <w:pPr>
              <w:numPr>
                <w:ilvl w:val="0"/>
                <w:numId w:val="19"/>
              </w:numPr>
              <w:spacing w:before="120"/>
              <w:rPr>
                <w:rFonts w:cs="Arial"/>
              </w:rPr>
            </w:pPr>
            <w:r w:rsidRPr="001B7C6C">
              <w:rPr>
                <w:rFonts w:cs="Arial"/>
              </w:rPr>
              <w:t xml:space="preserve">English and mathematics or similar </w:t>
            </w:r>
            <w:r w:rsidR="00915668" w:rsidRPr="001B7C6C">
              <w:rPr>
                <w:rFonts w:cs="Arial"/>
              </w:rPr>
              <w:t>at GCSE grade A</w:t>
            </w:r>
            <w:r w:rsidR="008A433A" w:rsidRPr="001B7C6C">
              <w:rPr>
                <w:rFonts w:cs="Arial"/>
              </w:rPr>
              <w:t>*</w:t>
            </w:r>
            <w:r w:rsidR="00915668" w:rsidRPr="001B7C6C">
              <w:rPr>
                <w:rFonts w:cs="Arial"/>
              </w:rPr>
              <w:t>-C or equivalent</w:t>
            </w:r>
          </w:p>
        </w:tc>
        <w:tc>
          <w:tcPr>
            <w:tcW w:w="3402" w:type="dxa"/>
            <w:tcBorders>
              <w:top w:val="single" w:sz="6" w:space="0" w:color="auto"/>
              <w:left w:val="single" w:sz="6" w:space="0" w:color="auto"/>
              <w:bottom w:val="single" w:sz="6" w:space="0" w:color="auto"/>
              <w:right w:val="single" w:sz="12" w:space="0" w:color="auto"/>
            </w:tcBorders>
            <w:hideMark/>
          </w:tcPr>
          <w:p w14:paraId="27587B01" w14:textId="77777777" w:rsidR="00E56FF0" w:rsidRPr="001B7C6C" w:rsidRDefault="00E56FF0" w:rsidP="003C3805">
            <w:pPr>
              <w:numPr>
                <w:ilvl w:val="0"/>
                <w:numId w:val="19"/>
              </w:numPr>
              <w:spacing w:before="120"/>
              <w:rPr>
                <w:rFonts w:cs="Arial"/>
              </w:rPr>
            </w:pPr>
            <w:r w:rsidRPr="001B7C6C">
              <w:rPr>
                <w:rFonts w:cs="Arial"/>
              </w:rPr>
              <w:t>Degree or equivalent in a Science, Technology, Engineering or Mathematics subject</w:t>
            </w:r>
          </w:p>
          <w:p w14:paraId="0873A431" w14:textId="77777777" w:rsidR="003C3805" w:rsidRPr="001B7C6C" w:rsidRDefault="003C3805" w:rsidP="003C3805">
            <w:pPr>
              <w:numPr>
                <w:ilvl w:val="0"/>
                <w:numId w:val="19"/>
              </w:numPr>
              <w:spacing w:before="120"/>
              <w:rPr>
                <w:rFonts w:cs="Arial"/>
              </w:rPr>
            </w:pPr>
            <w:r w:rsidRPr="001B7C6C">
              <w:rPr>
                <w:rFonts w:cs="Arial"/>
              </w:rPr>
              <w:t>Safeguarding training</w:t>
            </w:r>
          </w:p>
          <w:p w14:paraId="576EA292" w14:textId="77777777" w:rsidR="003C3805" w:rsidRPr="001B7C6C" w:rsidRDefault="003C3805" w:rsidP="00E56FF0">
            <w:pPr>
              <w:numPr>
                <w:ilvl w:val="0"/>
                <w:numId w:val="19"/>
              </w:numPr>
              <w:spacing w:before="120"/>
              <w:rPr>
                <w:rFonts w:cs="Arial"/>
              </w:rPr>
            </w:pPr>
            <w:r w:rsidRPr="001B7C6C">
              <w:rPr>
                <w:rFonts w:cs="Arial"/>
              </w:rPr>
              <w:t>Equality and diversity training</w:t>
            </w:r>
          </w:p>
        </w:tc>
      </w:tr>
      <w:tr w:rsidR="003C3805" w:rsidRPr="001B7C6C" w14:paraId="4CBB7E31" w14:textId="77777777" w:rsidTr="003C3805">
        <w:tc>
          <w:tcPr>
            <w:tcW w:w="1908" w:type="dxa"/>
            <w:tcBorders>
              <w:top w:val="single" w:sz="6" w:space="0" w:color="auto"/>
              <w:left w:val="single" w:sz="12" w:space="0" w:color="auto"/>
              <w:bottom w:val="single" w:sz="6" w:space="0" w:color="auto"/>
              <w:right w:val="single" w:sz="6" w:space="0" w:color="auto"/>
            </w:tcBorders>
            <w:hideMark/>
          </w:tcPr>
          <w:p w14:paraId="545A39CF" w14:textId="77777777" w:rsidR="003C3805" w:rsidRPr="001B7C6C" w:rsidRDefault="003C3805">
            <w:pPr>
              <w:spacing w:before="120" w:after="120"/>
              <w:rPr>
                <w:rFonts w:cs="Arial"/>
                <w:b/>
              </w:rPr>
            </w:pPr>
            <w:r w:rsidRPr="001B7C6C">
              <w:rPr>
                <w:rFonts w:cs="Arial"/>
                <w:b/>
              </w:rPr>
              <w:t>Knowledge/ Experience</w:t>
            </w:r>
          </w:p>
        </w:tc>
        <w:tc>
          <w:tcPr>
            <w:tcW w:w="4437" w:type="dxa"/>
            <w:tcBorders>
              <w:top w:val="single" w:sz="6" w:space="0" w:color="auto"/>
              <w:left w:val="single" w:sz="6" w:space="0" w:color="auto"/>
              <w:bottom w:val="single" w:sz="6" w:space="0" w:color="auto"/>
              <w:right w:val="single" w:sz="6" w:space="0" w:color="auto"/>
            </w:tcBorders>
            <w:hideMark/>
          </w:tcPr>
          <w:p w14:paraId="246898E9" w14:textId="18F42A78" w:rsidR="0045497A" w:rsidRPr="001B7C6C" w:rsidRDefault="00C90486" w:rsidP="0045497A">
            <w:pPr>
              <w:numPr>
                <w:ilvl w:val="0"/>
                <w:numId w:val="18"/>
              </w:numPr>
              <w:spacing w:before="120" w:after="60"/>
              <w:rPr>
                <w:rFonts w:cs="Arial"/>
              </w:rPr>
            </w:pPr>
            <w:r>
              <w:rPr>
                <w:rFonts w:cs="Arial"/>
              </w:rPr>
              <w:t xml:space="preserve">Proven </w:t>
            </w:r>
            <w:r w:rsidR="0045497A" w:rsidRPr="001B7C6C">
              <w:rPr>
                <w:rFonts w:cs="Arial"/>
              </w:rPr>
              <w:t>experience of high-level administration of MIS systems in a complex educational environment of significant scale</w:t>
            </w:r>
          </w:p>
          <w:p w14:paraId="5BBEECE6" w14:textId="281081AF" w:rsidR="0045497A" w:rsidRPr="001B7C6C" w:rsidRDefault="00C90486" w:rsidP="0045497A">
            <w:pPr>
              <w:numPr>
                <w:ilvl w:val="0"/>
                <w:numId w:val="18"/>
              </w:numPr>
              <w:spacing w:before="120" w:after="60"/>
              <w:rPr>
                <w:rFonts w:cs="Arial"/>
              </w:rPr>
            </w:pPr>
            <w:r>
              <w:rPr>
                <w:rFonts w:cs="Arial"/>
              </w:rPr>
              <w:t>Substantial</w:t>
            </w:r>
            <w:r w:rsidR="0045497A" w:rsidRPr="001B7C6C">
              <w:rPr>
                <w:rFonts w:cs="Arial"/>
              </w:rPr>
              <w:t xml:space="preserve"> understanding of the </w:t>
            </w:r>
            <w:proofErr w:type="spellStart"/>
            <w:r w:rsidR="0045497A" w:rsidRPr="001B7C6C">
              <w:rPr>
                <w:rFonts w:cs="Arial"/>
              </w:rPr>
              <w:t>OneAdvanced</w:t>
            </w:r>
            <w:r w:rsidR="001B7C6C">
              <w:rPr>
                <w:rFonts w:cs="Arial"/>
              </w:rPr>
              <w:t>’s</w:t>
            </w:r>
            <w:proofErr w:type="spellEnd"/>
            <w:r w:rsidR="0045497A" w:rsidRPr="001B7C6C">
              <w:rPr>
                <w:rFonts w:cs="Arial"/>
              </w:rPr>
              <w:t xml:space="preserve"> </w:t>
            </w:r>
            <w:proofErr w:type="spellStart"/>
            <w:r w:rsidR="0045497A" w:rsidRPr="001B7C6C">
              <w:rPr>
                <w:rFonts w:cs="Arial"/>
              </w:rPr>
              <w:t>ProSolution</w:t>
            </w:r>
            <w:proofErr w:type="spellEnd"/>
            <w:r w:rsidR="0045497A" w:rsidRPr="001B7C6C">
              <w:rPr>
                <w:rFonts w:cs="Arial"/>
              </w:rPr>
              <w:t xml:space="preserve"> system</w:t>
            </w:r>
          </w:p>
          <w:p w14:paraId="127E4CFA" w14:textId="7CB58D9A" w:rsidR="0061640B" w:rsidRPr="00C90486" w:rsidRDefault="0045497A" w:rsidP="00C90486">
            <w:pPr>
              <w:numPr>
                <w:ilvl w:val="0"/>
                <w:numId w:val="18"/>
              </w:numPr>
              <w:spacing w:before="120"/>
              <w:rPr>
                <w:rFonts w:cs="Arial"/>
              </w:rPr>
            </w:pPr>
            <w:r w:rsidRPr="001B7C6C">
              <w:rPr>
                <w:rFonts w:cs="Arial"/>
              </w:rPr>
              <w:t>Knowledge and understanding of Relational Database Systems with strong SQL skills</w:t>
            </w:r>
          </w:p>
          <w:p w14:paraId="125BDFDA" w14:textId="77777777" w:rsidR="0061640B" w:rsidRPr="001B7C6C" w:rsidRDefault="00E56FF0" w:rsidP="0045497A">
            <w:pPr>
              <w:numPr>
                <w:ilvl w:val="0"/>
                <w:numId w:val="18"/>
              </w:numPr>
              <w:autoSpaceDE w:val="0"/>
              <w:autoSpaceDN w:val="0"/>
              <w:adjustRightInd w:val="0"/>
              <w:spacing w:before="120"/>
              <w:rPr>
                <w:rFonts w:cs="Arial"/>
                <w:color w:val="262824"/>
                <w:lang w:val="en-US"/>
              </w:rPr>
            </w:pPr>
            <w:r w:rsidRPr="001B7C6C">
              <w:rPr>
                <w:rFonts w:cs="Arial"/>
              </w:rPr>
              <w:t>Solid organizational skills including attention to detail and multitasking skills</w:t>
            </w:r>
            <w:r w:rsidR="0061640B" w:rsidRPr="001B7C6C">
              <w:rPr>
                <w:rFonts w:cs="Arial"/>
              </w:rPr>
              <w:t xml:space="preserve"> through working experience</w:t>
            </w:r>
          </w:p>
          <w:p w14:paraId="69A7572E" w14:textId="77777777" w:rsidR="0061640B" w:rsidRPr="001B7C6C" w:rsidRDefault="0061640B" w:rsidP="0045497A">
            <w:pPr>
              <w:numPr>
                <w:ilvl w:val="0"/>
                <w:numId w:val="18"/>
              </w:numPr>
              <w:autoSpaceDE w:val="0"/>
              <w:autoSpaceDN w:val="0"/>
              <w:adjustRightInd w:val="0"/>
              <w:spacing w:before="120"/>
              <w:rPr>
                <w:rFonts w:cs="Arial"/>
                <w:color w:val="262824"/>
                <w:lang w:val="en-US"/>
              </w:rPr>
            </w:pPr>
            <w:r w:rsidRPr="001B7C6C">
              <w:rPr>
                <w:rFonts w:cs="Arial"/>
              </w:rPr>
              <w:t>Proven ability to work calmly and effectively over periods of high workload and/or customer demand</w:t>
            </w:r>
          </w:p>
          <w:p w14:paraId="53C86743" w14:textId="77777777" w:rsidR="0061640B" w:rsidRPr="001B7C6C" w:rsidRDefault="0061640B" w:rsidP="0045497A">
            <w:pPr>
              <w:numPr>
                <w:ilvl w:val="0"/>
                <w:numId w:val="18"/>
              </w:numPr>
              <w:autoSpaceDE w:val="0"/>
              <w:autoSpaceDN w:val="0"/>
              <w:adjustRightInd w:val="0"/>
              <w:spacing w:before="120"/>
              <w:rPr>
                <w:rFonts w:cs="Arial"/>
                <w:color w:val="262824"/>
                <w:lang w:val="en-US"/>
              </w:rPr>
            </w:pPr>
            <w:r w:rsidRPr="001B7C6C">
              <w:rPr>
                <w:rFonts w:cs="Arial"/>
              </w:rPr>
              <w:t>Proven ability to meet deadlines</w:t>
            </w:r>
          </w:p>
          <w:p w14:paraId="4A2E503A" w14:textId="77777777" w:rsidR="0061640B" w:rsidRPr="001B7C6C" w:rsidRDefault="0061640B" w:rsidP="0045497A">
            <w:pPr>
              <w:numPr>
                <w:ilvl w:val="0"/>
                <w:numId w:val="18"/>
              </w:numPr>
              <w:spacing w:before="120"/>
              <w:rPr>
                <w:rFonts w:cs="Arial"/>
              </w:rPr>
            </w:pPr>
            <w:r w:rsidRPr="001B7C6C">
              <w:rPr>
                <w:rFonts w:cs="Arial"/>
              </w:rPr>
              <w:t>Evidence of high performance in previous roles/jobs</w:t>
            </w:r>
          </w:p>
          <w:p w14:paraId="6DC8A792" w14:textId="77777777" w:rsidR="00E56FF0" w:rsidRPr="001B7C6C" w:rsidRDefault="00E56FF0" w:rsidP="0045497A">
            <w:pPr>
              <w:numPr>
                <w:ilvl w:val="0"/>
                <w:numId w:val="18"/>
              </w:numPr>
              <w:spacing w:before="120"/>
              <w:rPr>
                <w:rFonts w:cs="Arial"/>
              </w:rPr>
            </w:pPr>
            <w:r w:rsidRPr="001B7C6C">
              <w:rPr>
                <w:rFonts w:cs="Arial"/>
              </w:rPr>
              <w:t>Strong working knowledge of Microsoft Office</w:t>
            </w:r>
          </w:p>
          <w:p w14:paraId="45D17876" w14:textId="77777777" w:rsidR="0061640B" w:rsidRPr="001B7C6C" w:rsidRDefault="0061640B" w:rsidP="0045497A">
            <w:pPr>
              <w:numPr>
                <w:ilvl w:val="0"/>
                <w:numId w:val="18"/>
              </w:numPr>
              <w:spacing w:before="120"/>
              <w:rPr>
                <w:rFonts w:cs="Arial"/>
              </w:rPr>
            </w:pPr>
            <w:r w:rsidRPr="001B7C6C">
              <w:rPr>
                <w:rFonts w:cs="Arial"/>
              </w:rPr>
              <w:t>Knowledge of data protection legislation and experience of working with confidential documentation and information</w:t>
            </w:r>
          </w:p>
          <w:p w14:paraId="10071A6A" w14:textId="77777777" w:rsidR="003C3805" w:rsidRPr="001B7C6C" w:rsidRDefault="003C3805" w:rsidP="0045497A">
            <w:pPr>
              <w:numPr>
                <w:ilvl w:val="0"/>
                <w:numId w:val="18"/>
              </w:numPr>
              <w:spacing w:before="120"/>
              <w:rPr>
                <w:rFonts w:cs="Arial"/>
              </w:rPr>
            </w:pPr>
            <w:r w:rsidRPr="001B7C6C">
              <w:rPr>
                <w:rFonts w:cs="Arial"/>
              </w:rPr>
              <w:lastRenderedPageBreak/>
              <w:t>Experience of working effectively with people from diverse backgrounds</w:t>
            </w:r>
          </w:p>
          <w:p w14:paraId="7B8D1C49" w14:textId="77777777" w:rsidR="003C3805" w:rsidRPr="001B7C6C" w:rsidRDefault="003C3805" w:rsidP="0045497A">
            <w:pPr>
              <w:numPr>
                <w:ilvl w:val="0"/>
                <w:numId w:val="18"/>
              </w:numPr>
              <w:spacing w:before="120"/>
              <w:rPr>
                <w:rFonts w:cs="Arial"/>
              </w:rPr>
            </w:pPr>
            <w:r w:rsidRPr="001B7C6C">
              <w:rPr>
                <w:rFonts w:cs="Arial"/>
              </w:rPr>
              <w:t>Evidence of understanding how to promote equality and diversity within the job role</w:t>
            </w:r>
          </w:p>
        </w:tc>
        <w:tc>
          <w:tcPr>
            <w:tcW w:w="3402" w:type="dxa"/>
            <w:tcBorders>
              <w:top w:val="single" w:sz="6" w:space="0" w:color="auto"/>
              <w:left w:val="single" w:sz="6" w:space="0" w:color="auto"/>
              <w:bottom w:val="single" w:sz="6" w:space="0" w:color="auto"/>
              <w:right w:val="single" w:sz="12" w:space="0" w:color="auto"/>
            </w:tcBorders>
            <w:hideMark/>
          </w:tcPr>
          <w:p w14:paraId="600D773D" w14:textId="0BB0DDAD" w:rsidR="00C90486" w:rsidRDefault="00C90486" w:rsidP="00C90486">
            <w:pPr>
              <w:numPr>
                <w:ilvl w:val="0"/>
                <w:numId w:val="18"/>
              </w:numPr>
              <w:spacing w:before="120" w:after="60"/>
              <w:rPr>
                <w:rFonts w:cs="Arial"/>
              </w:rPr>
            </w:pPr>
            <w:r w:rsidRPr="001B7C6C">
              <w:rPr>
                <w:rFonts w:cs="Arial"/>
              </w:rPr>
              <w:lastRenderedPageBreak/>
              <w:t>Substantial experience of high-level administration of MIS systems in a complex educational environment of significant scale</w:t>
            </w:r>
          </w:p>
          <w:p w14:paraId="1B34DD43" w14:textId="3254F38D" w:rsidR="00C90486" w:rsidRPr="00C90486" w:rsidRDefault="00C90486" w:rsidP="00C90486">
            <w:pPr>
              <w:numPr>
                <w:ilvl w:val="0"/>
                <w:numId w:val="18"/>
              </w:numPr>
              <w:spacing w:before="120" w:after="60"/>
              <w:rPr>
                <w:rFonts w:cs="Arial"/>
              </w:rPr>
            </w:pPr>
            <w:r w:rsidRPr="001B7C6C">
              <w:rPr>
                <w:rFonts w:cs="Arial"/>
              </w:rPr>
              <w:t xml:space="preserve">Thorough understanding of the </w:t>
            </w:r>
            <w:proofErr w:type="spellStart"/>
            <w:r w:rsidRPr="001B7C6C">
              <w:rPr>
                <w:rFonts w:cs="Arial"/>
              </w:rPr>
              <w:t>OneAdvanced</w:t>
            </w:r>
            <w:r>
              <w:rPr>
                <w:rFonts w:cs="Arial"/>
              </w:rPr>
              <w:t>’s</w:t>
            </w:r>
            <w:proofErr w:type="spellEnd"/>
            <w:r w:rsidRPr="001B7C6C">
              <w:rPr>
                <w:rFonts w:cs="Arial"/>
              </w:rPr>
              <w:t xml:space="preserve"> </w:t>
            </w:r>
            <w:proofErr w:type="spellStart"/>
            <w:r w:rsidRPr="001B7C6C">
              <w:rPr>
                <w:rFonts w:cs="Arial"/>
              </w:rPr>
              <w:t>ProSolution</w:t>
            </w:r>
            <w:proofErr w:type="spellEnd"/>
            <w:r w:rsidRPr="001B7C6C">
              <w:rPr>
                <w:rFonts w:cs="Arial"/>
              </w:rPr>
              <w:t xml:space="preserve"> system</w:t>
            </w:r>
          </w:p>
          <w:p w14:paraId="6F831D2B" w14:textId="487C3516" w:rsidR="0045497A" w:rsidRPr="001B7C6C" w:rsidRDefault="0045497A" w:rsidP="00915668">
            <w:pPr>
              <w:numPr>
                <w:ilvl w:val="0"/>
                <w:numId w:val="7"/>
              </w:numPr>
              <w:spacing w:before="120"/>
              <w:rPr>
                <w:rFonts w:cs="Arial"/>
              </w:rPr>
            </w:pPr>
            <w:r w:rsidRPr="001B7C6C">
              <w:rPr>
                <w:rFonts w:cs="Arial"/>
              </w:rPr>
              <w:t>Substantial knowledge of the data and reporting requirements of large FE institutions</w:t>
            </w:r>
          </w:p>
          <w:p w14:paraId="50AB0A6B" w14:textId="4508C54B" w:rsidR="00E56FF0" w:rsidRPr="00244B13" w:rsidRDefault="003C3805" w:rsidP="00244B13">
            <w:pPr>
              <w:numPr>
                <w:ilvl w:val="0"/>
                <w:numId w:val="7"/>
              </w:numPr>
              <w:spacing w:before="120"/>
              <w:rPr>
                <w:rFonts w:cs="Arial"/>
              </w:rPr>
            </w:pPr>
            <w:r w:rsidRPr="001B7C6C">
              <w:rPr>
                <w:rFonts w:cs="Arial"/>
              </w:rPr>
              <w:t>Experience of working effectively in a customer focussed environment</w:t>
            </w:r>
          </w:p>
        </w:tc>
      </w:tr>
      <w:tr w:rsidR="003C3805" w:rsidRPr="001B7C6C" w14:paraId="23E0FD11" w14:textId="77777777" w:rsidTr="003C3805">
        <w:tc>
          <w:tcPr>
            <w:tcW w:w="1908" w:type="dxa"/>
            <w:tcBorders>
              <w:top w:val="single" w:sz="6" w:space="0" w:color="auto"/>
              <w:left w:val="single" w:sz="12" w:space="0" w:color="auto"/>
              <w:bottom w:val="single" w:sz="12" w:space="0" w:color="auto"/>
              <w:right w:val="single" w:sz="6" w:space="0" w:color="auto"/>
            </w:tcBorders>
            <w:hideMark/>
          </w:tcPr>
          <w:p w14:paraId="4FE4F70A" w14:textId="77777777" w:rsidR="003C3805" w:rsidRPr="001B7C6C" w:rsidRDefault="003C3805">
            <w:pPr>
              <w:spacing w:before="120" w:after="120"/>
              <w:rPr>
                <w:rFonts w:cs="Arial"/>
                <w:b/>
              </w:rPr>
            </w:pPr>
            <w:r w:rsidRPr="001B7C6C">
              <w:rPr>
                <w:rFonts w:cs="Arial"/>
                <w:b/>
              </w:rPr>
              <w:t>Skills/Abilities</w:t>
            </w:r>
          </w:p>
        </w:tc>
        <w:tc>
          <w:tcPr>
            <w:tcW w:w="4437" w:type="dxa"/>
            <w:tcBorders>
              <w:top w:val="single" w:sz="6" w:space="0" w:color="auto"/>
              <w:left w:val="single" w:sz="6" w:space="0" w:color="auto"/>
              <w:bottom w:val="single" w:sz="12" w:space="0" w:color="auto"/>
              <w:right w:val="single" w:sz="6" w:space="0" w:color="auto"/>
            </w:tcBorders>
            <w:hideMark/>
          </w:tcPr>
          <w:p w14:paraId="1DE62149" w14:textId="77777777" w:rsidR="0045497A" w:rsidRPr="001B7C6C" w:rsidRDefault="0045497A" w:rsidP="00E56FF0">
            <w:pPr>
              <w:numPr>
                <w:ilvl w:val="0"/>
                <w:numId w:val="7"/>
              </w:numPr>
              <w:spacing w:before="120"/>
              <w:rPr>
                <w:rFonts w:cs="Arial"/>
              </w:rPr>
            </w:pPr>
            <w:r w:rsidRPr="001B7C6C">
              <w:rPr>
                <w:rFonts w:cs="Arial"/>
              </w:rPr>
              <w:t>Ability to liaise with managers and stakeholders to identify needs and negotiate deliverables</w:t>
            </w:r>
          </w:p>
          <w:p w14:paraId="2097C184" w14:textId="77777777" w:rsidR="0045497A" w:rsidRPr="001B7C6C" w:rsidRDefault="0045497A" w:rsidP="00E56FF0">
            <w:pPr>
              <w:numPr>
                <w:ilvl w:val="0"/>
                <w:numId w:val="7"/>
              </w:numPr>
              <w:spacing w:before="120"/>
              <w:rPr>
                <w:rFonts w:cs="Arial"/>
              </w:rPr>
            </w:pPr>
            <w:r w:rsidRPr="001B7C6C">
              <w:rPr>
                <w:rFonts w:cs="Arial"/>
              </w:rPr>
              <w:t>Ability to lead training and skills-development programmes</w:t>
            </w:r>
          </w:p>
          <w:p w14:paraId="78E7B02E" w14:textId="77777777" w:rsidR="003C3805" w:rsidRPr="001B7C6C" w:rsidRDefault="003C3805" w:rsidP="00E56FF0">
            <w:pPr>
              <w:numPr>
                <w:ilvl w:val="0"/>
                <w:numId w:val="7"/>
              </w:numPr>
              <w:spacing w:before="120"/>
              <w:rPr>
                <w:rFonts w:cs="Arial"/>
              </w:rPr>
            </w:pPr>
            <w:r w:rsidRPr="001B7C6C">
              <w:rPr>
                <w:rFonts w:cs="Arial"/>
              </w:rPr>
              <w:t xml:space="preserve">Ability to work in line with our Values of  </w:t>
            </w:r>
          </w:p>
          <w:p w14:paraId="6B5EBCA2" w14:textId="77777777" w:rsidR="003C3805" w:rsidRPr="001B7C6C" w:rsidRDefault="003C3805">
            <w:pPr>
              <w:spacing w:before="120"/>
              <w:ind w:left="283"/>
              <w:rPr>
                <w:rFonts w:cs="Arial"/>
              </w:rPr>
            </w:pPr>
            <w:r w:rsidRPr="001B7C6C">
              <w:rPr>
                <w:rFonts w:cs="Arial"/>
              </w:rPr>
              <w:t>Student Focus</w:t>
            </w:r>
          </w:p>
          <w:p w14:paraId="2C7790A8" w14:textId="77777777" w:rsidR="003C3805" w:rsidRPr="001B7C6C" w:rsidRDefault="003C3805">
            <w:pPr>
              <w:spacing w:before="120"/>
              <w:ind w:left="283"/>
              <w:rPr>
                <w:rFonts w:cs="Arial"/>
              </w:rPr>
            </w:pPr>
            <w:r w:rsidRPr="001B7C6C">
              <w:rPr>
                <w:rFonts w:cs="Arial"/>
              </w:rPr>
              <w:t>High Performance</w:t>
            </w:r>
          </w:p>
          <w:p w14:paraId="01F555FA" w14:textId="77777777" w:rsidR="003C3805" w:rsidRPr="001B7C6C" w:rsidRDefault="003C3805">
            <w:pPr>
              <w:spacing w:before="120"/>
              <w:ind w:left="283"/>
              <w:rPr>
                <w:rFonts w:cs="Arial"/>
              </w:rPr>
            </w:pPr>
            <w:r w:rsidRPr="001B7C6C">
              <w:rPr>
                <w:rFonts w:cs="Arial"/>
              </w:rPr>
              <w:t>Respect, Openness, Honesty</w:t>
            </w:r>
          </w:p>
          <w:p w14:paraId="3BEFFC3C" w14:textId="77777777" w:rsidR="003C3805" w:rsidRPr="001B7C6C" w:rsidRDefault="003C3805">
            <w:pPr>
              <w:spacing w:before="120"/>
              <w:ind w:left="283"/>
              <w:rPr>
                <w:rFonts w:cs="Arial"/>
              </w:rPr>
            </w:pPr>
            <w:r w:rsidRPr="001B7C6C">
              <w:rPr>
                <w:rFonts w:cs="Arial"/>
              </w:rPr>
              <w:t xml:space="preserve"> and explain how this relates to the job role</w:t>
            </w:r>
          </w:p>
          <w:p w14:paraId="00AC6E48" w14:textId="77777777" w:rsidR="0045497A" w:rsidRPr="001B7C6C" w:rsidRDefault="0045497A" w:rsidP="00E56FF0">
            <w:pPr>
              <w:numPr>
                <w:ilvl w:val="0"/>
                <w:numId w:val="7"/>
              </w:numPr>
              <w:spacing w:before="120"/>
              <w:rPr>
                <w:rFonts w:cs="Arial"/>
              </w:rPr>
            </w:pPr>
            <w:r w:rsidRPr="001B7C6C">
              <w:rPr>
                <w:rFonts w:cs="Arial"/>
              </w:rPr>
              <w:t xml:space="preserve">Ability to produce clear written reports, guides </w:t>
            </w:r>
            <w:r w:rsidR="00B14D24" w:rsidRPr="001B7C6C">
              <w:rPr>
                <w:rFonts w:cs="Arial"/>
              </w:rPr>
              <w:t>and procedures</w:t>
            </w:r>
            <w:r w:rsidRPr="001B7C6C">
              <w:rPr>
                <w:rFonts w:cs="Arial"/>
              </w:rPr>
              <w:t xml:space="preserve"> </w:t>
            </w:r>
          </w:p>
          <w:p w14:paraId="720F7A86" w14:textId="77777777" w:rsidR="003C3805" w:rsidRPr="001B7C6C" w:rsidRDefault="003C3805" w:rsidP="00E56FF0">
            <w:pPr>
              <w:numPr>
                <w:ilvl w:val="0"/>
                <w:numId w:val="7"/>
              </w:numPr>
              <w:spacing w:before="120"/>
              <w:rPr>
                <w:rFonts w:cs="Arial"/>
              </w:rPr>
            </w:pPr>
            <w:r w:rsidRPr="001B7C6C">
              <w:rPr>
                <w:rFonts w:cs="Arial"/>
              </w:rPr>
              <w:t>Ability to make a positive contribution to the team, valuing and respecting others’ expertise and contribution</w:t>
            </w:r>
          </w:p>
          <w:p w14:paraId="56DC53A0" w14:textId="77777777" w:rsidR="003C3805" w:rsidRPr="001B7C6C" w:rsidRDefault="003C3805" w:rsidP="00E56FF0">
            <w:pPr>
              <w:numPr>
                <w:ilvl w:val="0"/>
                <w:numId w:val="7"/>
              </w:numPr>
              <w:spacing w:before="120"/>
              <w:rPr>
                <w:rFonts w:cs="Arial"/>
              </w:rPr>
            </w:pPr>
            <w:r w:rsidRPr="001B7C6C">
              <w:rPr>
                <w:rFonts w:cs="Arial"/>
              </w:rPr>
              <w:t xml:space="preserve">Ability to promote our </w:t>
            </w:r>
            <w:r w:rsidR="00663A49" w:rsidRPr="001B7C6C">
              <w:rPr>
                <w:rFonts w:cs="Arial"/>
              </w:rPr>
              <w:t xml:space="preserve">excellent </w:t>
            </w:r>
            <w:r w:rsidRPr="001B7C6C">
              <w:rPr>
                <w:rFonts w:cs="Arial"/>
              </w:rPr>
              <w:t>reputation and carry out our business appropriately and professionally at all times</w:t>
            </w:r>
          </w:p>
          <w:p w14:paraId="5D810A8C" w14:textId="77777777" w:rsidR="00E56FF0" w:rsidRPr="001B7C6C" w:rsidRDefault="003C3805" w:rsidP="00972C16">
            <w:pPr>
              <w:numPr>
                <w:ilvl w:val="0"/>
                <w:numId w:val="7"/>
              </w:numPr>
              <w:spacing w:before="120" w:after="120"/>
              <w:rPr>
                <w:rFonts w:cs="Arial"/>
              </w:rPr>
            </w:pPr>
            <w:r w:rsidRPr="001B7C6C">
              <w:rPr>
                <w:rFonts w:cs="Arial"/>
              </w:rPr>
              <w:t>Ability to communicate effectively and confidently face to face, on the telephone and in writing</w:t>
            </w:r>
          </w:p>
        </w:tc>
        <w:tc>
          <w:tcPr>
            <w:tcW w:w="3402" w:type="dxa"/>
            <w:tcBorders>
              <w:top w:val="single" w:sz="6" w:space="0" w:color="auto"/>
              <w:left w:val="single" w:sz="6" w:space="0" w:color="auto"/>
              <w:bottom w:val="single" w:sz="12" w:space="0" w:color="auto"/>
              <w:right w:val="single" w:sz="12" w:space="0" w:color="auto"/>
            </w:tcBorders>
          </w:tcPr>
          <w:p w14:paraId="3A7E8C81" w14:textId="77777777" w:rsidR="003C3805" w:rsidRPr="001B7C6C" w:rsidRDefault="00972C16" w:rsidP="00915668">
            <w:pPr>
              <w:numPr>
                <w:ilvl w:val="0"/>
                <w:numId w:val="7"/>
              </w:numPr>
              <w:spacing w:before="120"/>
              <w:rPr>
                <w:rFonts w:cs="Arial"/>
              </w:rPr>
            </w:pPr>
            <w:r w:rsidRPr="001B7C6C">
              <w:rPr>
                <w:rFonts w:cs="Arial"/>
              </w:rPr>
              <w:t>Excellent client-facing and internal communication skills</w:t>
            </w:r>
          </w:p>
        </w:tc>
      </w:tr>
    </w:tbl>
    <w:p w14:paraId="0959449A" w14:textId="77777777" w:rsidR="003C3805" w:rsidRPr="001B7C6C" w:rsidRDefault="003C3805" w:rsidP="003C3805">
      <w:pPr>
        <w:rPr>
          <w:rFonts w:cs="Arial"/>
        </w:rPr>
      </w:pP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9"/>
        <w:gridCol w:w="4438"/>
        <w:gridCol w:w="3403"/>
      </w:tblGrid>
      <w:tr w:rsidR="003C3805" w:rsidRPr="001B7C6C" w14:paraId="75C42B9F" w14:textId="77777777" w:rsidTr="003C3805">
        <w:tc>
          <w:tcPr>
            <w:tcW w:w="1908" w:type="dxa"/>
            <w:tcBorders>
              <w:top w:val="single" w:sz="12" w:space="0" w:color="auto"/>
              <w:left w:val="single" w:sz="12" w:space="0" w:color="auto"/>
              <w:bottom w:val="single" w:sz="12" w:space="0" w:color="auto"/>
              <w:right w:val="single" w:sz="6" w:space="0" w:color="auto"/>
            </w:tcBorders>
            <w:hideMark/>
          </w:tcPr>
          <w:p w14:paraId="40A9901A" w14:textId="77777777" w:rsidR="003C3805" w:rsidRPr="001B7C6C" w:rsidRDefault="003C3805">
            <w:pPr>
              <w:spacing w:before="120"/>
              <w:rPr>
                <w:rFonts w:cs="Arial"/>
                <w:b/>
              </w:rPr>
            </w:pPr>
            <w:r w:rsidRPr="001B7C6C">
              <w:rPr>
                <w:rFonts w:cs="Arial"/>
                <w:b/>
              </w:rPr>
              <w:t>Special Requirements</w:t>
            </w:r>
          </w:p>
        </w:tc>
        <w:tc>
          <w:tcPr>
            <w:tcW w:w="4437" w:type="dxa"/>
            <w:tcBorders>
              <w:top w:val="single" w:sz="12" w:space="0" w:color="auto"/>
              <w:left w:val="single" w:sz="6" w:space="0" w:color="auto"/>
              <w:bottom w:val="single" w:sz="12" w:space="0" w:color="auto"/>
              <w:right w:val="single" w:sz="6" w:space="0" w:color="auto"/>
            </w:tcBorders>
            <w:hideMark/>
          </w:tcPr>
          <w:p w14:paraId="440A0C36" w14:textId="77777777" w:rsidR="00F40E0A" w:rsidRPr="001B7C6C" w:rsidRDefault="00F40E0A" w:rsidP="0061640B">
            <w:pPr>
              <w:numPr>
                <w:ilvl w:val="0"/>
                <w:numId w:val="20"/>
              </w:numPr>
              <w:autoSpaceDE w:val="0"/>
              <w:autoSpaceDN w:val="0"/>
              <w:adjustRightInd w:val="0"/>
              <w:spacing w:before="120"/>
              <w:ind w:left="357" w:hanging="357"/>
              <w:rPr>
                <w:rFonts w:cs="Arial"/>
                <w:color w:val="262824"/>
                <w:lang w:val="en-US"/>
              </w:rPr>
            </w:pPr>
            <w:r w:rsidRPr="001B7C6C">
              <w:rPr>
                <w:rFonts w:cs="Arial"/>
              </w:rPr>
              <w:t>Willingness to continually update skills and knowledge</w:t>
            </w:r>
          </w:p>
          <w:p w14:paraId="50835A7E" w14:textId="77777777" w:rsidR="0061640B" w:rsidRPr="001B7C6C" w:rsidRDefault="0061640B" w:rsidP="0061640B">
            <w:pPr>
              <w:numPr>
                <w:ilvl w:val="0"/>
                <w:numId w:val="20"/>
              </w:numPr>
              <w:autoSpaceDE w:val="0"/>
              <w:autoSpaceDN w:val="0"/>
              <w:adjustRightInd w:val="0"/>
              <w:spacing w:before="120"/>
              <w:ind w:left="357" w:hanging="357"/>
              <w:rPr>
                <w:rFonts w:cs="Arial"/>
                <w:color w:val="262824"/>
                <w:lang w:val="en-US"/>
              </w:rPr>
            </w:pPr>
            <w:r w:rsidRPr="001B7C6C">
              <w:rPr>
                <w:rFonts w:cs="Arial"/>
              </w:rPr>
              <w:t>Willingness to take responsibility for own professional development</w:t>
            </w:r>
          </w:p>
          <w:p w14:paraId="5A337CAC" w14:textId="77777777" w:rsidR="0061640B" w:rsidRPr="001B7C6C" w:rsidRDefault="0061640B" w:rsidP="0061640B">
            <w:pPr>
              <w:numPr>
                <w:ilvl w:val="0"/>
                <w:numId w:val="20"/>
              </w:numPr>
              <w:autoSpaceDE w:val="0"/>
              <w:autoSpaceDN w:val="0"/>
              <w:adjustRightInd w:val="0"/>
              <w:spacing w:before="120"/>
              <w:ind w:left="357" w:hanging="357"/>
              <w:rPr>
                <w:rFonts w:cs="Arial"/>
                <w:color w:val="262824"/>
                <w:lang w:val="en-US"/>
              </w:rPr>
            </w:pPr>
            <w:r w:rsidRPr="001B7C6C">
              <w:rPr>
                <w:rFonts w:cs="Arial"/>
                <w:color w:val="262824"/>
                <w:lang w:val="en-US"/>
              </w:rPr>
              <w:t>Responsibility for promoting and safeguarding the welfare of children, young people and vulnerable adults and for raising any concerns</w:t>
            </w:r>
          </w:p>
          <w:p w14:paraId="0442B7B7" w14:textId="77777777" w:rsidR="0061640B" w:rsidRPr="001B7C6C" w:rsidRDefault="0061640B" w:rsidP="0061640B">
            <w:pPr>
              <w:numPr>
                <w:ilvl w:val="0"/>
                <w:numId w:val="7"/>
              </w:numPr>
              <w:spacing w:before="120"/>
              <w:rPr>
                <w:rFonts w:cs="Arial"/>
              </w:rPr>
            </w:pPr>
            <w:r w:rsidRPr="001B7C6C">
              <w:rPr>
                <w:rFonts w:cs="Arial"/>
                <w:color w:val="262824"/>
                <w:lang w:val="en-US"/>
              </w:rPr>
              <w:t xml:space="preserve">Ability to form and maintain appropriate relationships and </w:t>
            </w:r>
            <w:r w:rsidRPr="001B7C6C">
              <w:rPr>
                <w:rFonts w:cs="Arial"/>
                <w:color w:val="262824"/>
                <w:lang w:val="en-US"/>
              </w:rPr>
              <w:lastRenderedPageBreak/>
              <w:t>personal boundaries with children, young people and vulnerable adults</w:t>
            </w:r>
          </w:p>
          <w:p w14:paraId="0E8EAA2C" w14:textId="77777777" w:rsidR="0061640B" w:rsidRPr="001B7C6C" w:rsidRDefault="0061640B" w:rsidP="0061640B">
            <w:pPr>
              <w:numPr>
                <w:ilvl w:val="0"/>
                <w:numId w:val="7"/>
              </w:numPr>
              <w:spacing w:before="120"/>
              <w:ind w:left="284" w:hanging="284"/>
              <w:rPr>
                <w:rFonts w:cs="Arial"/>
              </w:rPr>
            </w:pPr>
            <w:r w:rsidRPr="001B7C6C">
              <w:rPr>
                <w:rFonts w:cs="Arial"/>
              </w:rPr>
              <w:t xml:space="preserve">Flexible approach to work and working times </w:t>
            </w:r>
          </w:p>
          <w:p w14:paraId="1223006D" w14:textId="77777777" w:rsidR="0061640B" w:rsidRPr="001B7C6C" w:rsidRDefault="0061640B" w:rsidP="0061640B">
            <w:pPr>
              <w:numPr>
                <w:ilvl w:val="0"/>
                <w:numId w:val="7"/>
              </w:numPr>
              <w:spacing w:before="120" w:after="120"/>
              <w:ind w:left="284" w:hanging="284"/>
              <w:rPr>
                <w:rFonts w:cs="Arial"/>
              </w:rPr>
            </w:pPr>
            <w:r w:rsidRPr="001B7C6C">
              <w:rPr>
                <w:rFonts w:cs="Arial"/>
              </w:rPr>
              <w:t>Willingness to travel to and work at all locations where we provide a service</w:t>
            </w:r>
          </w:p>
          <w:p w14:paraId="63D4100A" w14:textId="77777777" w:rsidR="003C3805" w:rsidRPr="001B7C6C" w:rsidRDefault="0061640B" w:rsidP="0061640B">
            <w:pPr>
              <w:numPr>
                <w:ilvl w:val="0"/>
                <w:numId w:val="7"/>
              </w:numPr>
              <w:spacing w:before="120" w:after="120"/>
              <w:ind w:left="284" w:hanging="284"/>
              <w:rPr>
                <w:rFonts w:cs="Arial"/>
              </w:rPr>
            </w:pPr>
            <w:r w:rsidRPr="001B7C6C">
              <w:rPr>
                <w:rFonts w:cs="Arial"/>
              </w:rPr>
              <w:t>Awareness of health and safety requirements relevant to the job</w:t>
            </w:r>
          </w:p>
        </w:tc>
        <w:tc>
          <w:tcPr>
            <w:tcW w:w="3402" w:type="dxa"/>
            <w:tcBorders>
              <w:top w:val="single" w:sz="12" w:space="0" w:color="auto"/>
              <w:left w:val="single" w:sz="6" w:space="0" w:color="auto"/>
              <w:bottom w:val="single" w:sz="12" w:space="0" w:color="auto"/>
              <w:right w:val="single" w:sz="12" w:space="0" w:color="auto"/>
            </w:tcBorders>
          </w:tcPr>
          <w:p w14:paraId="5978438C" w14:textId="77777777" w:rsidR="003C3805" w:rsidRPr="001B7C6C" w:rsidRDefault="003C3805">
            <w:pPr>
              <w:spacing w:before="120"/>
              <w:rPr>
                <w:rFonts w:cs="Arial"/>
              </w:rPr>
            </w:pPr>
          </w:p>
        </w:tc>
      </w:tr>
    </w:tbl>
    <w:p w14:paraId="01CA63D5" w14:textId="77777777" w:rsidR="003C3805" w:rsidRPr="001B7C6C" w:rsidRDefault="003C3805" w:rsidP="003C3805">
      <w:pPr>
        <w:rPr>
          <w:rFonts w:cs="Arial"/>
        </w:rPr>
      </w:pPr>
    </w:p>
    <w:p w14:paraId="4C64999A" w14:textId="77777777" w:rsidR="003C3805" w:rsidRPr="001B7C6C" w:rsidRDefault="003C3805" w:rsidP="003C3805">
      <w:pPr>
        <w:rPr>
          <w:rFonts w:cs="Arial"/>
        </w:rPr>
      </w:pPr>
    </w:p>
    <w:p w14:paraId="4A657DC4" w14:textId="028AA32B" w:rsidR="00261549" w:rsidRPr="001B7C6C" w:rsidRDefault="003C3805" w:rsidP="003C3805">
      <w:pPr>
        <w:spacing w:after="200" w:line="276" w:lineRule="auto"/>
        <w:rPr>
          <w:rFonts w:cs="Arial"/>
          <w:b/>
        </w:rPr>
      </w:pPr>
      <w:r w:rsidRPr="001B7C6C">
        <w:rPr>
          <w:rFonts w:cs="Arial"/>
          <w:b/>
        </w:rPr>
        <w:t xml:space="preserve">Date </w:t>
      </w:r>
      <w:r w:rsidR="00675A81" w:rsidRPr="001B7C6C">
        <w:rPr>
          <w:rFonts w:cs="Arial"/>
          <w:b/>
        </w:rPr>
        <w:t>prepared</w:t>
      </w:r>
      <w:r w:rsidR="00915668" w:rsidRPr="001B7C6C">
        <w:rPr>
          <w:rFonts w:cs="Arial"/>
          <w:b/>
        </w:rPr>
        <w:t xml:space="preserve"> </w:t>
      </w:r>
      <w:r w:rsidR="00244B13">
        <w:rPr>
          <w:rFonts w:cs="Arial"/>
          <w:b/>
        </w:rPr>
        <w:t>October</w:t>
      </w:r>
      <w:r w:rsidR="003836ED" w:rsidRPr="001B7C6C">
        <w:rPr>
          <w:rFonts w:cs="Arial"/>
          <w:b/>
        </w:rPr>
        <w:t xml:space="preserve"> 2020</w:t>
      </w:r>
    </w:p>
    <w:sectPr w:rsidR="00261549" w:rsidRPr="001B7C6C" w:rsidSect="00E56FF0">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800DA" w14:textId="77777777" w:rsidR="00D47AA4" w:rsidRDefault="00D47AA4" w:rsidP="00261549">
      <w:r>
        <w:separator/>
      </w:r>
    </w:p>
  </w:endnote>
  <w:endnote w:type="continuationSeparator" w:id="0">
    <w:p w14:paraId="15255EDD" w14:textId="77777777" w:rsidR="00D47AA4" w:rsidRDefault="00D47AA4" w:rsidP="0026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7197" w14:textId="3AE8F37A" w:rsidR="00CD4B2F" w:rsidRPr="00E233CD" w:rsidRDefault="00CD4B2F" w:rsidP="00E233CD">
    <w:pPr>
      <w:pStyle w:val="Footer"/>
    </w:pP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6B016E">
      <w:rPr>
        <w:noProof/>
        <w:sz w:val="16"/>
        <w:szCs w:val="16"/>
      </w:rPr>
      <w:t>3</w:t>
    </w:r>
    <w:r>
      <w:rPr>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637C" w14:textId="77777777" w:rsidR="00D47AA4" w:rsidRDefault="00D47AA4" w:rsidP="00261549">
      <w:r>
        <w:separator/>
      </w:r>
    </w:p>
  </w:footnote>
  <w:footnote w:type="continuationSeparator" w:id="0">
    <w:p w14:paraId="1277BD0D" w14:textId="77777777" w:rsidR="00D47AA4" w:rsidRDefault="00D47AA4" w:rsidP="0026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EC34" w14:textId="77777777" w:rsidR="00CD4B2F" w:rsidRDefault="00CD4B2F">
    <w:pPr>
      <w:pStyle w:val="Header"/>
    </w:pPr>
  </w:p>
  <w:p w14:paraId="4154659A" w14:textId="77777777" w:rsidR="00CD4B2F" w:rsidRDefault="00CD4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307A3"/>
    <w:multiLevelType w:val="singleLevel"/>
    <w:tmpl w:val="60981B28"/>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0C444055"/>
    <w:multiLevelType w:val="hybridMultilevel"/>
    <w:tmpl w:val="731EC010"/>
    <w:lvl w:ilvl="0" w:tplc="EE4A18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0600E"/>
    <w:multiLevelType w:val="hybridMultilevel"/>
    <w:tmpl w:val="A8FC558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4269C"/>
    <w:multiLevelType w:val="hybridMultilevel"/>
    <w:tmpl w:val="E5B4C618"/>
    <w:lvl w:ilvl="0" w:tplc="1AE6539A">
      <w:start w:val="1"/>
      <w:numFmt w:val="decimal"/>
      <w:lvlText w:val="%1."/>
      <w:legacy w:legacy="1" w:legacySpace="0" w:legacyIndent="360"/>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512323"/>
    <w:multiLevelType w:val="singleLevel"/>
    <w:tmpl w:val="63C271E4"/>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815710D"/>
    <w:multiLevelType w:val="hybridMultilevel"/>
    <w:tmpl w:val="CBE0E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965C1"/>
    <w:multiLevelType w:val="hybridMultilevel"/>
    <w:tmpl w:val="B3FC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4A2C3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9092A00"/>
    <w:multiLevelType w:val="hybridMultilevel"/>
    <w:tmpl w:val="DAC2FF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6C7835"/>
    <w:multiLevelType w:val="singleLevel"/>
    <w:tmpl w:val="1AE6539A"/>
    <w:lvl w:ilvl="0">
      <w:start w:val="1"/>
      <w:numFmt w:val="decimal"/>
      <w:lvlText w:val="%1."/>
      <w:legacy w:legacy="1" w:legacySpace="0" w:legacyIndent="360"/>
      <w:lvlJc w:val="left"/>
      <w:pPr>
        <w:ind w:left="360" w:hanging="360"/>
      </w:pPr>
    </w:lvl>
  </w:abstractNum>
  <w:abstractNum w:abstractNumId="11" w15:restartNumberingAfterBreak="0">
    <w:nsid w:val="56391785"/>
    <w:multiLevelType w:val="hybridMultilevel"/>
    <w:tmpl w:val="FEE66ED0"/>
    <w:lvl w:ilvl="0" w:tplc="663A3F56">
      <w:start w:val="1"/>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BC4595"/>
    <w:multiLevelType w:val="singleLevel"/>
    <w:tmpl w:val="B06A492E"/>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57035CE0"/>
    <w:multiLevelType w:val="hybridMultilevel"/>
    <w:tmpl w:val="28606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D80061"/>
    <w:multiLevelType w:val="hybridMultilevel"/>
    <w:tmpl w:val="7428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4B09A0"/>
    <w:multiLevelType w:val="singleLevel"/>
    <w:tmpl w:val="B06A492E"/>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657C23DC"/>
    <w:multiLevelType w:val="hybridMultilevel"/>
    <w:tmpl w:val="F1B8B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3779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7219096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FC5923"/>
    <w:multiLevelType w:val="hybridMultilevel"/>
    <w:tmpl w:val="D6E8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32B50"/>
    <w:multiLevelType w:val="hybridMultilevel"/>
    <w:tmpl w:val="BF6C11FA"/>
    <w:lvl w:ilvl="0" w:tplc="663A3F56">
      <w:start w:val="1"/>
      <w:numFmt w:val="decimal"/>
      <w:lvlText w:val="%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7"/>
  </w:num>
  <w:num w:numId="4">
    <w:abstractNumId w:val="14"/>
  </w:num>
  <w:num w:numId="5">
    <w:abstractNumId w:val="19"/>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6"/>
  </w:num>
  <w:num w:numId="9">
    <w:abstractNumId w:val="5"/>
  </w:num>
  <w:num w:numId="10">
    <w:abstractNumId w:val="10"/>
  </w:num>
  <w:num w:numId="11">
    <w:abstractNumId w:val="2"/>
  </w:num>
  <w:num w:numId="12">
    <w:abstractNumId w:val="8"/>
  </w:num>
  <w:num w:numId="13">
    <w:abstractNumId w:val="20"/>
  </w:num>
  <w:num w:numId="14">
    <w:abstractNumId w:val="4"/>
  </w:num>
  <w:num w:numId="15">
    <w:abstractNumId w:val="18"/>
  </w:num>
  <w:num w:numId="16">
    <w:abstractNumId w:val="1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5"/>
  </w:num>
  <w:num w:numId="24">
    <w:abstractNumId w:val="1"/>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4A"/>
    <w:rsid w:val="00025BEF"/>
    <w:rsid w:val="0003138F"/>
    <w:rsid w:val="0003474B"/>
    <w:rsid w:val="00056BBB"/>
    <w:rsid w:val="0005751A"/>
    <w:rsid w:val="00063FF7"/>
    <w:rsid w:val="0007101E"/>
    <w:rsid w:val="0007559E"/>
    <w:rsid w:val="000810BC"/>
    <w:rsid w:val="000B06DA"/>
    <w:rsid w:val="000B1BC2"/>
    <w:rsid w:val="000B6378"/>
    <w:rsid w:val="000B7F29"/>
    <w:rsid w:val="000C78C9"/>
    <w:rsid w:val="000D76F5"/>
    <w:rsid w:val="0011718C"/>
    <w:rsid w:val="00121AB5"/>
    <w:rsid w:val="00130743"/>
    <w:rsid w:val="00130BF9"/>
    <w:rsid w:val="00135520"/>
    <w:rsid w:val="001358CE"/>
    <w:rsid w:val="001505C6"/>
    <w:rsid w:val="001634D1"/>
    <w:rsid w:val="001673C7"/>
    <w:rsid w:val="001745E5"/>
    <w:rsid w:val="00174AFF"/>
    <w:rsid w:val="00180EE2"/>
    <w:rsid w:val="001866FF"/>
    <w:rsid w:val="001A15F2"/>
    <w:rsid w:val="001B4F21"/>
    <w:rsid w:val="001B7C6C"/>
    <w:rsid w:val="001C4452"/>
    <w:rsid w:val="001E77E1"/>
    <w:rsid w:val="002164D6"/>
    <w:rsid w:val="00227F1F"/>
    <w:rsid w:val="00242FBC"/>
    <w:rsid w:val="00244B13"/>
    <w:rsid w:val="00251083"/>
    <w:rsid w:val="00252F9E"/>
    <w:rsid w:val="00255304"/>
    <w:rsid w:val="00261549"/>
    <w:rsid w:val="0026156F"/>
    <w:rsid w:val="0028010F"/>
    <w:rsid w:val="00282BD7"/>
    <w:rsid w:val="002917A0"/>
    <w:rsid w:val="00294355"/>
    <w:rsid w:val="0029794D"/>
    <w:rsid w:val="002A2301"/>
    <w:rsid w:val="002A7B99"/>
    <w:rsid w:val="002B142C"/>
    <w:rsid w:val="002B347D"/>
    <w:rsid w:val="002D159F"/>
    <w:rsid w:val="003101F4"/>
    <w:rsid w:val="0031270B"/>
    <w:rsid w:val="00312804"/>
    <w:rsid w:val="003139BA"/>
    <w:rsid w:val="003225F0"/>
    <w:rsid w:val="00322CFD"/>
    <w:rsid w:val="00352498"/>
    <w:rsid w:val="00365A23"/>
    <w:rsid w:val="003836ED"/>
    <w:rsid w:val="0038720F"/>
    <w:rsid w:val="00393C25"/>
    <w:rsid w:val="00395F5F"/>
    <w:rsid w:val="00396393"/>
    <w:rsid w:val="003A3402"/>
    <w:rsid w:val="003B5B29"/>
    <w:rsid w:val="003B6E2E"/>
    <w:rsid w:val="003C048A"/>
    <w:rsid w:val="003C0826"/>
    <w:rsid w:val="003C3805"/>
    <w:rsid w:val="003E4D8E"/>
    <w:rsid w:val="003F4E06"/>
    <w:rsid w:val="003F5573"/>
    <w:rsid w:val="003F6402"/>
    <w:rsid w:val="00410CAF"/>
    <w:rsid w:val="004420DF"/>
    <w:rsid w:val="0045497A"/>
    <w:rsid w:val="00463123"/>
    <w:rsid w:val="00474A49"/>
    <w:rsid w:val="00475525"/>
    <w:rsid w:val="00485A88"/>
    <w:rsid w:val="00490C3A"/>
    <w:rsid w:val="00494235"/>
    <w:rsid w:val="00496794"/>
    <w:rsid w:val="00497DD5"/>
    <w:rsid w:val="004A0437"/>
    <w:rsid w:val="004A40F3"/>
    <w:rsid w:val="004B4CB5"/>
    <w:rsid w:val="004C198A"/>
    <w:rsid w:val="004C5A30"/>
    <w:rsid w:val="004D25BF"/>
    <w:rsid w:val="004D2BA8"/>
    <w:rsid w:val="00510DE4"/>
    <w:rsid w:val="00515700"/>
    <w:rsid w:val="00526CA3"/>
    <w:rsid w:val="0054059B"/>
    <w:rsid w:val="00572B29"/>
    <w:rsid w:val="00573AD5"/>
    <w:rsid w:val="00587383"/>
    <w:rsid w:val="00591DA5"/>
    <w:rsid w:val="00596500"/>
    <w:rsid w:val="005C4A2D"/>
    <w:rsid w:val="005C606B"/>
    <w:rsid w:val="005D0B5D"/>
    <w:rsid w:val="005E52D5"/>
    <w:rsid w:val="005E641B"/>
    <w:rsid w:val="0060356F"/>
    <w:rsid w:val="0061640B"/>
    <w:rsid w:val="0062049A"/>
    <w:rsid w:val="00633CCD"/>
    <w:rsid w:val="00636F24"/>
    <w:rsid w:val="006518EB"/>
    <w:rsid w:val="00654150"/>
    <w:rsid w:val="00660A76"/>
    <w:rsid w:val="00663A49"/>
    <w:rsid w:val="0066506F"/>
    <w:rsid w:val="00675A81"/>
    <w:rsid w:val="006860A4"/>
    <w:rsid w:val="006A34D1"/>
    <w:rsid w:val="006A66BD"/>
    <w:rsid w:val="006A7908"/>
    <w:rsid w:val="006B016E"/>
    <w:rsid w:val="006C51B3"/>
    <w:rsid w:val="006D2B5F"/>
    <w:rsid w:val="006E6D24"/>
    <w:rsid w:val="006F70B4"/>
    <w:rsid w:val="006F7EF9"/>
    <w:rsid w:val="00704C9C"/>
    <w:rsid w:val="007411E7"/>
    <w:rsid w:val="00761F90"/>
    <w:rsid w:val="0077054D"/>
    <w:rsid w:val="007738E2"/>
    <w:rsid w:val="007800B7"/>
    <w:rsid w:val="007C6B97"/>
    <w:rsid w:val="007D5B00"/>
    <w:rsid w:val="007E7B3E"/>
    <w:rsid w:val="008022B3"/>
    <w:rsid w:val="008222E4"/>
    <w:rsid w:val="0084031A"/>
    <w:rsid w:val="0084238B"/>
    <w:rsid w:val="008445E3"/>
    <w:rsid w:val="00851DD7"/>
    <w:rsid w:val="00855FE0"/>
    <w:rsid w:val="00862801"/>
    <w:rsid w:val="008765C8"/>
    <w:rsid w:val="00880BCF"/>
    <w:rsid w:val="00886A52"/>
    <w:rsid w:val="008A2A6D"/>
    <w:rsid w:val="008A2F4B"/>
    <w:rsid w:val="008A325E"/>
    <w:rsid w:val="008A4295"/>
    <w:rsid w:val="008A433A"/>
    <w:rsid w:val="008C4AB0"/>
    <w:rsid w:val="008C5B85"/>
    <w:rsid w:val="008D00F6"/>
    <w:rsid w:val="008E63AA"/>
    <w:rsid w:val="008F1DDA"/>
    <w:rsid w:val="0090095F"/>
    <w:rsid w:val="00903123"/>
    <w:rsid w:val="00910F4A"/>
    <w:rsid w:val="00914A5B"/>
    <w:rsid w:val="00915668"/>
    <w:rsid w:val="0092313D"/>
    <w:rsid w:val="00940546"/>
    <w:rsid w:val="00942083"/>
    <w:rsid w:val="00952311"/>
    <w:rsid w:val="00964B70"/>
    <w:rsid w:val="00965584"/>
    <w:rsid w:val="00972C16"/>
    <w:rsid w:val="00981131"/>
    <w:rsid w:val="00996471"/>
    <w:rsid w:val="009B1FDE"/>
    <w:rsid w:val="009B450B"/>
    <w:rsid w:val="009C26E0"/>
    <w:rsid w:val="009E2E85"/>
    <w:rsid w:val="009F276F"/>
    <w:rsid w:val="00A02842"/>
    <w:rsid w:val="00A03579"/>
    <w:rsid w:val="00A13C3D"/>
    <w:rsid w:val="00A20FB8"/>
    <w:rsid w:val="00A34989"/>
    <w:rsid w:val="00A34F99"/>
    <w:rsid w:val="00A37A4F"/>
    <w:rsid w:val="00A4124F"/>
    <w:rsid w:val="00A47156"/>
    <w:rsid w:val="00A64AD4"/>
    <w:rsid w:val="00A64B4F"/>
    <w:rsid w:val="00A736F5"/>
    <w:rsid w:val="00A738E3"/>
    <w:rsid w:val="00A74047"/>
    <w:rsid w:val="00A7687B"/>
    <w:rsid w:val="00A94310"/>
    <w:rsid w:val="00A94F6C"/>
    <w:rsid w:val="00A960C1"/>
    <w:rsid w:val="00AB537D"/>
    <w:rsid w:val="00AD5632"/>
    <w:rsid w:val="00AE046F"/>
    <w:rsid w:val="00AF00FC"/>
    <w:rsid w:val="00AF1AE0"/>
    <w:rsid w:val="00AF79B4"/>
    <w:rsid w:val="00B14D24"/>
    <w:rsid w:val="00B15299"/>
    <w:rsid w:val="00B2398B"/>
    <w:rsid w:val="00B36A42"/>
    <w:rsid w:val="00B43C46"/>
    <w:rsid w:val="00B45D6F"/>
    <w:rsid w:val="00B52957"/>
    <w:rsid w:val="00B63FA2"/>
    <w:rsid w:val="00B7598F"/>
    <w:rsid w:val="00B77A73"/>
    <w:rsid w:val="00B925E0"/>
    <w:rsid w:val="00B96B64"/>
    <w:rsid w:val="00BA4210"/>
    <w:rsid w:val="00BB15F3"/>
    <w:rsid w:val="00BC2B10"/>
    <w:rsid w:val="00BD1CF7"/>
    <w:rsid w:val="00BE4A86"/>
    <w:rsid w:val="00BF0080"/>
    <w:rsid w:val="00C0643A"/>
    <w:rsid w:val="00C154F7"/>
    <w:rsid w:val="00C170BD"/>
    <w:rsid w:val="00C22E75"/>
    <w:rsid w:val="00C34411"/>
    <w:rsid w:val="00C442F9"/>
    <w:rsid w:val="00C62DC4"/>
    <w:rsid w:val="00C713D2"/>
    <w:rsid w:val="00C72E1D"/>
    <w:rsid w:val="00C74368"/>
    <w:rsid w:val="00C85407"/>
    <w:rsid w:val="00C861DB"/>
    <w:rsid w:val="00C90486"/>
    <w:rsid w:val="00C94ECC"/>
    <w:rsid w:val="00CA735E"/>
    <w:rsid w:val="00CD10CA"/>
    <w:rsid w:val="00CD358C"/>
    <w:rsid w:val="00CD4B2F"/>
    <w:rsid w:val="00CD61D9"/>
    <w:rsid w:val="00D1316D"/>
    <w:rsid w:val="00D1316E"/>
    <w:rsid w:val="00D2243D"/>
    <w:rsid w:val="00D335C1"/>
    <w:rsid w:val="00D344EA"/>
    <w:rsid w:val="00D35735"/>
    <w:rsid w:val="00D4539D"/>
    <w:rsid w:val="00D46A2E"/>
    <w:rsid w:val="00D47AA4"/>
    <w:rsid w:val="00D524A3"/>
    <w:rsid w:val="00D718B7"/>
    <w:rsid w:val="00D8045C"/>
    <w:rsid w:val="00D83A17"/>
    <w:rsid w:val="00D85DE8"/>
    <w:rsid w:val="00D871DE"/>
    <w:rsid w:val="00D87B4A"/>
    <w:rsid w:val="00D96D02"/>
    <w:rsid w:val="00DA44F8"/>
    <w:rsid w:val="00DA5D1C"/>
    <w:rsid w:val="00DA6161"/>
    <w:rsid w:val="00DB2F53"/>
    <w:rsid w:val="00DD338A"/>
    <w:rsid w:val="00DD39E4"/>
    <w:rsid w:val="00DD5299"/>
    <w:rsid w:val="00DE79B8"/>
    <w:rsid w:val="00E0478F"/>
    <w:rsid w:val="00E14E47"/>
    <w:rsid w:val="00E21DAF"/>
    <w:rsid w:val="00E233CD"/>
    <w:rsid w:val="00E23807"/>
    <w:rsid w:val="00E2488E"/>
    <w:rsid w:val="00E33881"/>
    <w:rsid w:val="00E56FF0"/>
    <w:rsid w:val="00E65B9B"/>
    <w:rsid w:val="00E73D6E"/>
    <w:rsid w:val="00E86664"/>
    <w:rsid w:val="00EB3A4A"/>
    <w:rsid w:val="00EC7A3E"/>
    <w:rsid w:val="00ED3407"/>
    <w:rsid w:val="00ED3D2A"/>
    <w:rsid w:val="00ED57AA"/>
    <w:rsid w:val="00F044B9"/>
    <w:rsid w:val="00F04C24"/>
    <w:rsid w:val="00F16B7D"/>
    <w:rsid w:val="00F20659"/>
    <w:rsid w:val="00F37138"/>
    <w:rsid w:val="00F40E0A"/>
    <w:rsid w:val="00F45156"/>
    <w:rsid w:val="00F571F0"/>
    <w:rsid w:val="00F57A21"/>
    <w:rsid w:val="00F635D5"/>
    <w:rsid w:val="00F65E3E"/>
    <w:rsid w:val="00F6725B"/>
    <w:rsid w:val="00F83102"/>
    <w:rsid w:val="00F85593"/>
    <w:rsid w:val="00FA54A9"/>
    <w:rsid w:val="00FB1855"/>
    <w:rsid w:val="00FB72D7"/>
    <w:rsid w:val="00FD131F"/>
    <w:rsid w:val="00FD2D58"/>
    <w:rsid w:val="00FD3B60"/>
    <w:rsid w:val="00FE23A5"/>
    <w:rsid w:val="00FE2955"/>
    <w:rsid w:val="00FE3B0B"/>
    <w:rsid w:val="00FF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4348D"/>
  <w15:docId w15:val="{96559519-6C7A-44FD-8047-F22A758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49"/>
    <w:rPr>
      <w:rFonts w:ascii="Arial" w:eastAsia="Times New Roman" w:hAnsi="Arial"/>
      <w:sz w:val="24"/>
      <w:szCs w:val="24"/>
      <w:lang w:eastAsia="en-US"/>
    </w:rPr>
  </w:style>
  <w:style w:type="paragraph" w:styleId="Heading1">
    <w:name w:val="heading 1"/>
    <w:basedOn w:val="Normal"/>
    <w:next w:val="Normal"/>
    <w:link w:val="Heading1Char"/>
    <w:qFormat/>
    <w:rsid w:val="00261549"/>
    <w:pPr>
      <w:keepNext/>
      <w:outlineLvl w:val="0"/>
    </w:pPr>
    <w:rPr>
      <w:rFonts w:ascii="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549"/>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261549"/>
    <w:rPr>
      <w:rFonts w:ascii="Tahoma" w:hAnsi="Tahoma" w:cs="Tahoma"/>
      <w:sz w:val="16"/>
      <w:szCs w:val="16"/>
    </w:rPr>
  </w:style>
  <w:style w:type="character" w:customStyle="1" w:styleId="BalloonTextChar">
    <w:name w:val="Balloon Text Char"/>
    <w:basedOn w:val="DefaultParagraphFont"/>
    <w:link w:val="BalloonText"/>
    <w:uiPriority w:val="99"/>
    <w:semiHidden/>
    <w:rsid w:val="00261549"/>
    <w:rPr>
      <w:rFonts w:ascii="Tahoma" w:eastAsia="Times New Roman" w:hAnsi="Tahoma" w:cs="Tahoma"/>
      <w:sz w:val="16"/>
      <w:szCs w:val="16"/>
    </w:rPr>
  </w:style>
  <w:style w:type="paragraph" w:styleId="Header">
    <w:name w:val="header"/>
    <w:basedOn w:val="Normal"/>
    <w:link w:val="HeaderChar"/>
    <w:uiPriority w:val="99"/>
    <w:unhideWhenUsed/>
    <w:rsid w:val="00261549"/>
    <w:pPr>
      <w:tabs>
        <w:tab w:val="center" w:pos="4513"/>
        <w:tab w:val="right" w:pos="9026"/>
      </w:tabs>
    </w:pPr>
  </w:style>
  <w:style w:type="character" w:customStyle="1" w:styleId="HeaderChar">
    <w:name w:val="Header Char"/>
    <w:basedOn w:val="DefaultParagraphFont"/>
    <w:link w:val="Header"/>
    <w:uiPriority w:val="99"/>
    <w:rsid w:val="00261549"/>
    <w:rPr>
      <w:rFonts w:ascii="Arial" w:eastAsia="Times New Roman" w:hAnsi="Arial" w:cs="Times New Roman"/>
      <w:sz w:val="24"/>
      <w:szCs w:val="24"/>
    </w:rPr>
  </w:style>
  <w:style w:type="paragraph" w:styleId="Footer">
    <w:name w:val="footer"/>
    <w:basedOn w:val="Normal"/>
    <w:link w:val="FooterChar"/>
    <w:uiPriority w:val="99"/>
    <w:unhideWhenUsed/>
    <w:rsid w:val="00261549"/>
    <w:pPr>
      <w:tabs>
        <w:tab w:val="center" w:pos="4513"/>
        <w:tab w:val="right" w:pos="9026"/>
      </w:tabs>
    </w:pPr>
  </w:style>
  <w:style w:type="character" w:customStyle="1" w:styleId="FooterChar">
    <w:name w:val="Footer Char"/>
    <w:basedOn w:val="DefaultParagraphFont"/>
    <w:link w:val="Footer"/>
    <w:uiPriority w:val="99"/>
    <w:rsid w:val="00261549"/>
    <w:rPr>
      <w:rFonts w:ascii="Arial" w:eastAsia="Times New Roman" w:hAnsi="Arial" w:cs="Times New Roman"/>
      <w:sz w:val="24"/>
      <w:szCs w:val="24"/>
    </w:rPr>
  </w:style>
  <w:style w:type="paragraph" w:styleId="ListParagraph">
    <w:name w:val="List Paragraph"/>
    <w:basedOn w:val="Normal"/>
    <w:uiPriority w:val="34"/>
    <w:qFormat/>
    <w:rsid w:val="0026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ea Public Documents" ma:contentTypeID="0x01010045AE1968E383CE43B6C7769FEFB2B8EC01004B540EEA502CAA459BD2E12E57C0EFFF" ma:contentTypeVersion="3" ma:contentTypeDescription="" ma:contentTypeScope="" ma:versionID="80a115435536974ed8d749c64e6bbe4c">
  <xsd:schema xmlns:xsd="http://www.w3.org/2001/XMLSchema" xmlns:xs="http://www.w3.org/2001/XMLSchema" xmlns:p="http://schemas.microsoft.com/office/2006/metadata/properties" xmlns:ns1="http://schemas.microsoft.com/sharepoint/v3" xmlns:ns2="819cafd1-01b9-42d6-a999-7176a9b17e43" xmlns:ns3="http://schemas.microsoft.com/sharepoint/v3/fields" targetNamespace="http://schemas.microsoft.com/office/2006/metadata/properties" ma:root="true" ma:fieldsID="9c196f88f0b5d43cfd437315fe1bb5a9" ns1:_="" ns2:_="" ns3:_="">
    <xsd:import namespace="http://schemas.microsoft.com/sharepoint/v3"/>
    <xsd:import namespace="819cafd1-01b9-42d6-a999-7176a9b17e4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DCDateCreated" minOccurs="0"/>
                <xsd:element ref="ns3:_DCDateModified" minOccurs="0"/>
                <xsd:element ref="ns2:Document_x0020_Type"/>
                <xsd:element ref="ns2:Front_x0020_Page" minOccurs="0"/>
                <xsd:element ref="ns2:Heading" minOccurs="0"/>
                <xsd:element ref="ns2:Page" minOccurs="0"/>
                <xsd:element ref="ns2:Revision_x0020_Date" minOccurs="0"/>
                <xsd:element ref="ns2:Visible"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1" nillable="true" ma:displayName="Owner" ma:description="Owner of this document" ma:list="UserInfo" ma:SharePointGroup="0" ma:internalName="Report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9cafd1-01b9-42d6-a999-7176a9b17e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5" ma:displayName="Document Type" ma:default="Other" ma:format="Dropdown" ma:internalName="Document_x0020_Type0">
      <xsd:simpleType>
        <xsd:restriction base="dms:Choice">
          <xsd:enumeration value="Policy"/>
          <xsd:enumeration value="Procedure"/>
          <xsd:enumeration value="Process"/>
          <xsd:enumeration value="Strategy"/>
          <xsd:enumeration value="Plan"/>
          <xsd:enumeration value="Guidance"/>
          <xsd:enumeration value="Checklist"/>
          <xsd:enumeration value="Form"/>
          <xsd:enumeration value="Form Example"/>
          <xsd:enumeration value="Meeting Handout"/>
          <xsd:enumeration value="Meeting Slides"/>
          <xsd:enumeration value="Agenda"/>
          <xsd:enumeration value="Minutes"/>
          <xsd:enumeration value="Paper"/>
          <xsd:enumeration value="Report"/>
          <xsd:enumeration value="Template"/>
          <xsd:enumeration value="News Item"/>
          <xsd:enumeration value="Newsletter"/>
          <xsd:enumeration value="Other"/>
        </xsd:restriction>
      </xsd:simpleType>
    </xsd:element>
    <xsd:element name="Front_x0020_Page" ma:index="16" nillable="true" ma:displayName="Front Page" ma:default="1" ma:internalName="Front_x0020_Page0">
      <xsd:simpleType>
        <xsd:restriction base="dms:Boolean"/>
      </xsd:simpleType>
    </xsd:element>
    <xsd:element name="Heading" ma:index="17" nillable="true" ma:displayName="Heading" ma:default="General Documents" ma:internalName="Heading0">
      <xsd:simpleType>
        <xsd:restriction base="dms:Text">
          <xsd:maxLength value="255"/>
        </xsd:restriction>
      </xsd:simpleType>
    </xsd:element>
    <xsd:element name="Page" ma:index="18" nillable="true" ma:displayName="Page" ma:default="About" ma:format="Dropdown" ma:internalName="Page0">
      <xsd:simpleType>
        <xsd:restriction base="dms:Choice">
          <xsd:enumeration value="About"/>
          <xsd:enumeration value="Childcare Vouchers"/>
          <xsd:enumeration value="Forms"/>
          <xsd:enumeration value="Policies, Procedures &amp; Guides"/>
          <xsd:enumeration value="None"/>
          <xsd:enumeration value="Recruitment"/>
        </xsd:restriction>
      </xsd:simpleType>
    </xsd:element>
    <xsd:element name="Revision_x0020_Date" ma:index="19" nillable="true" ma:displayName="Revision Date" ma:format="DateOnly" ma:internalName="Revision_x0020_Date0">
      <xsd:simpleType>
        <xsd:restriction base="dms:DateTime"/>
      </xsd:simpleType>
    </xsd:element>
    <xsd:element name="Visible" ma:index="20" nillable="true" ma:displayName="Visible" ma:default="1" ma:internalName="Visible0">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fault="[today]" ma:description="The date on which this resource was created" ma:format="DateTime" ma:internalName="_DCDateCreated">
      <xsd:simpleType>
        <xsd:restriction base="dms:DateTime"/>
      </xsd:simpleType>
    </xsd:element>
    <xsd:element name="_DCDateModified" ma:index="13" nillable="true" ma:displayName="Date Modified" ma:default="[today]"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_x0020_Date xmlns="819cafd1-01b9-42d6-a999-7176a9b17e43" xsi:nil="true"/>
    <Heading xmlns="819cafd1-01b9-42d6-a999-7176a9b17e43">Templates</Heading>
    <_DCDateModified xmlns="http://schemas.microsoft.com/sharepoint/v3/fields">2014-05-06T10:14:00+00:00</_DCDateModified>
    <Document_x0020_Type xmlns="819cafd1-01b9-42d6-a999-7176a9b17e43">Template</Document_x0020_Type>
    <Front_x0020_Page xmlns="819cafd1-01b9-42d6-a999-7176a9b17e43">true</Front_x0020_Page>
    <Page xmlns="819cafd1-01b9-42d6-a999-7176a9b17e43">Recruitment</Page>
    <Visible xmlns="819cafd1-01b9-42d6-a999-7176a9b17e43">true</Visible>
    <ReportOwner xmlns="http://schemas.microsoft.com/sharepoint/v3">
      <UserInfo>
        <DisplayName/>
        <AccountId xsi:nil="true"/>
        <AccountType/>
      </UserInfo>
    </ReportOwner>
    <_DCDateCreated xmlns="http://schemas.microsoft.com/sharepoint/v3/fields">2014-05-06T10:14:00+00:00</_DCDateCreated>
    <_dlc_DocId xmlns="819cafd1-01b9-42d6-a999-7176a9b17e43">C5HE5JU76H33-269-242</_dlc_DocId>
    <_dlc_DocIdUrl xmlns="819cafd1-01b9-42d6-a999-7176a9b17e43">
      <Url>https://staffnet.bedford.ac.uk/humanresources/_layouts/DocIdRedir.aspx?ID=C5HE5JU76H33-269-242</Url>
      <Description>C5HE5JU76H33-269-242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06BE-5208-4EC9-9D3A-924C75B6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cafd1-01b9-42d6-a999-7176a9b17e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81463-F775-4B8F-A169-E38E87D7E3D0}">
  <ds:schemaRefs>
    <ds:schemaRef ds:uri="http://schemas.microsoft.com/sharepoint/events"/>
  </ds:schemaRefs>
</ds:datastoreItem>
</file>

<file path=customXml/itemProps3.xml><?xml version="1.0" encoding="utf-8"?>
<ds:datastoreItem xmlns:ds="http://schemas.openxmlformats.org/officeDocument/2006/customXml" ds:itemID="{F5B2B0BD-B022-4D38-AE1A-A459F3E28A75}">
  <ds:schemaRefs>
    <ds:schemaRef ds:uri="http://schemas.microsoft.com/sharepoint/v3/contenttype/forms"/>
  </ds:schemaRefs>
</ds:datastoreItem>
</file>

<file path=customXml/itemProps4.xml><?xml version="1.0" encoding="utf-8"?>
<ds:datastoreItem xmlns:ds="http://schemas.openxmlformats.org/officeDocument/2006/customXml" ds:itemID="{321AB4DF-23A6-4574-AFC9-F2B90A47C071}">
  <ds:schemaRefs>
    <ds:schemaRef ds:uri="819cafd1-01b9-42d6-a999-7176a9b17e43"/>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0DAE9529-AD0E-42C4-9FEE-CE4D31F2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Beacon, Nicola</dc:creator>
  <cp:lastModifiedBy>Keynejad, Saeed</cp:lastModifiedBy>
  <cp:revision>3</cp:revision>
  <cp:lastPrinted>2011-11-02T13:23:00Z</cp:lastPrinted>
  <dcterms:created xsi:type="dcterms:W3CDTF">2020-10-07T09:51:00Z</dcterms:created>
  <dcterms:modified xsi:type="dcterms:W3CDTF">2020-10-07T10:30:00Z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0x01010045AE1968E383CE43B6C7769FEFB2B8EC01004B540EEA502CAA459BD2E12E57C0EFFF</vt:lpwstr>
  </property>
  <property fmtid="{D5CDD505-2E9C-101B-9397-08002B2CF9AE}" pid="3" name="_dlc_DocIdItemGuid">
    <vt:lpwstr>66dcf8b7-4f3b-4eea-9c43-5ec4666e181a</vt:lpwstr>
  </property>
</Properties>
</file>