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3E35" w14:textId="33C5425D" w:rsidR="00A868C2" w:rsidRDefault="00A868C2" w:rsidP="00A868C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586E03" wp14:editId="0848376C">
            <wp:extent cx="231457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5E47" w14:textId="77777777" w:rsidR="00A868C2" w:rsidRDefault="00A868C2" w:rsidP="00A868C2">
      <w:pPr>
        <w:jc w:val="center"/>
        <w:rPr>
          <w:rFonts w:ascii="Arial" w:hAnsi="Arial" w:cs="Arial"/>
          <w:b/>
          <w:sz w:val="22"/>
          <w:szCs w:val="22"/>
        </w:rPr>
      </w:pPr>
    </w:p>
    <w:p w14:paraId="12F9C0A2" w14:textId="77777777" w:rsidR="00A868C2" w:rsidRDefault="00A868C2" w:rsidP="00A868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 Specification – Business Lecturer</w:t>
      </w:r>
    </w:p>
    <w:p w14:paraId="125FBD7A" w14:textId="77777777" w:rsidR="00A868C2" w:rsidRDefault="00A868C2" w:rsidP="00A868C2">
      <w:pPr>
        <w:rPr>
          <w:rFonts w:ascii="Arial" w:hAnsi="Arial" w:cs="Arial"/>
          <w:b/>
          <w:sz w:val="22"/>
          <w:szCs w:val="22"/>
        </w:rPr>
      </w:pPr>
    </w:p>
    <w:p w14:paraId="1BADA452" w14:textId="17A1D6D0" w:rsidR="00A868C2" w:rsidRPr="0040064C" w:rsidRDefault="0040064C" w:rsidP="36358A24">
      <w:pPr>
        <w:jc w:val="both"/>
        <w:rPr>
          <w:rFonts w:asciiTheme="minorHAnsi" w:hAnsiTheme="minorHAnsi" w:cstheme="minorBidi"/>
          <w:sz w:val="22"/>
          <w:szCs w:val="22"/>
        </w:rPr>
      </w:pPr>
      <w:r w:rsidRPr="36358A24">
        <w:rPr>
          <w:rFonts w:asciiTheme="minorHAnsi" w:hAnsiTheme="minorHAnsi" w:cstheme="minorBidi"/>
          <w:sz w:val="22"/>
          <w:szCs w:val="22"/>
        </w:rPr>
        <w:t xml:space="preserve">We have an amazing opportunity for an exceptional business lecturer to join </w:t>
      </w:r>
      <w:r w:rsidR="7048F137" w:rsidRPr="36358A24">
        <w:rPr>
          <w:rFonts w:asciiTheme="minorHAnsi" w:hAnsiTheme="minorHAnsi" w:cstheme="minorBidi"/>
          <w:sz w:val="22"/>
          <w:szCs w:val="22"/>
        </w:rPr>
        <w:t>a growing diverse</w:t>
      </w:r>
      <w:r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682D591C" w:rsidRPr="36358A24">
        <w:rPr>
          <w:rFonts w:asciiTheme="minorHAnsi" w:hAnsiTheme="minorHAnsi" w:cstheme="minorBidi"/>
          <w:sz w:val="22"/>
          <w:szCs w:val="22"/>
        </w:rPr>
        <w:t xml:space="preserve">department. </w:t>
      </w:r>
      <w:r w:rsidRPr="36358A24">
        <w:rPr>
          <w:rFonts w:asciiTheme="minorHAnsi" w:hAnsiTheme="minorHAnsi" w:cstheme="minorBidi"/>
          <w:sz w:val="22"/>
          <w:szCs w:val="22"/>
        </w:rPr>
        <w:t xml:space="preserve">  We </w:t>
      </w:r>
      <w:r w:rsidR="289814D1" w:rsidRPr="36358A24">
        <w:rPr>
          <w:rFonts w:asciiTheme="minorHAnsi" w:hAnsiTheme="minorHAnsi" w:cstheme="minorBidi"/>
          <w:sz w:val="22"/>
          <w:szCs w:val="22"/>
        </w:rPr>
        <w:t xml:space="preserve">are passionate about </w:t>
      </w:r>
      <w:r w:rsidRPr="36358A24">
        <w:rPr>
          <w:rFonts w:asciiTheme="minorHAnsi" w:hAnsiTheme="minorHAnsi" w:cstheme="minorBidi"/>
          <w:sz w:val="22"/>
          <w:szCs w:val="22"/>
        </w:rPr>
        <w:t>recruit</w:t>
      </w:r>
      <w:r w:rsidR="52C43D93" w:rsidRPr="36358A24">
        <w:rPr>
          <w:rFonts w:asciiTheme="minorHAnsi" w:hAnsiTheme="minorHAnsi" w:cstheme="minorBidi"/>
          <w:sz w:val="22"/>
          <w:szCs w:val="22"/>
        </w:rPr>
        <w:t>ing</w:t>
      </w:r>
      <w:r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201129C5" w:rsidRPr="36358A24">
        <w:rPr>
          <w:rFonts w:asciiTheme="minorHAnsi" w:hAnsiTheme="minorHAnsi" w:cstheme="minorBidi"/>
          <w:sz w:val="22"/>
          <w:szCs w:val="22"/>
        </w:rPr>
        <w:t>the right candidate,</w:t>
      </w:r>
      <w:r w:rsidRPr="36358A24">
        <w:rPr>
          <w:rFonts w:asciiTheme="minorHAnsi" w:hAnsiTheme="minorHAnsi" w:cstheme="minorBidi"/>
          <w:sz w:val="22"/>
          <w:szCs w:val="22"/>
        </w:rPr>
        <w:t xml:space="preserve"> who</w:t>
      </w:r>
      <w:r w:rsidR="49B8FF8E" w:rsidRPr="36358A24">
        <w:rPr>
          <w:rFonts w:asciiTheme="minorHAnsi" w:hAnsiTheme="minorHAnsi" w:cstheme="minorBidi"/>
          <w:sz w:val="22"/>
          <w:szCs w:val="22"/>
        </w:rPr>
        <w:t xml:space="preserve"> is</w:t>
      </w:r>
      <w:r w:rsidR="1A8943A8" w:rsidRPr="36358A24">
        <w:rPr>
          <w:rFonts w:asciiTheme="minorHAnsi" w:hAnsiTheme="minorHAnsi" w:cstheme="minorBidi"/>
          <w:sz w:val="22"/>
          <w:szCs w:val="22"/>
        </w:rPr>
        <w:t xml:space="preserve"> energetic, enthusiastic</w:t>
      </w:r>
      <w:r w:rsidR="49B8FF8E" w:rsidRPr="36358A24">
        <w:rPr>
          <w:rFonts w:asciiTheme="minorHAnsi" w:hAnsiTheme="minorHAnsi" w:cstheme="minorBidi"/>
          <w:sz w:val="22"/>
          <w:szCs w:val="22"/>
        </w:rPr>
        <w:t xml:space="preserve"> and</w:t>
      </w:r>
      <w:r w:rsidRPr="36358A24">
        <w:rPr>
          <w:rFonts w:asciiTheme="minorHAnsi" w:hAnsiTheme="minorHAnsi" w:cstheme="minorBidi"/>
          <w:sz w:val="22"/>
          <w:szCs w:val="22"/>
        </w:rPr>
        <w:t xml:space="preserve"> can </w:t>
      </w:r>
      <w:r w:rsidR="52D32AA9" w:rsidRPr="36358A24">
        <w:rPr>
          <w:rFonts w:asciiTheme="minorHAnsi" w:hAnsiTheme="minorHAnsi" w:cstheme="minorBidi"/>
          <w:sz w:val="22"/>
          <w:szCs w:val="22"/>
        </w:rPr>
        <w:t xml:space="preserve">inspire our learners. </w:t>
      </w:r>
      <w:r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14A6DF66" w:rsidRPr="36358A24">
        <w:rPr>
          <w:rFonts w:asciiTheme="minorHAnsi" w:hAnsiTheme="minorHAnsi" w:cstheme="minorBidi"/>
          <w:sz w:val="22"/>
          <w:szCs w:val="22"/>
        </w:rPr>
        <w:t>If you have an</w:t>
      </w:r>
      <w:r w:rsidRPr="36358A24">
        <w:rPr>
          <w:rFonts w:asciiTheme="minorHAnsi" w:hAnsiTheme="minorHAnsi" w:cstheme="minorBidi"/>
          <w:sz w:val="22"/>
          <w:szCs w:val="22"/>
        </w:rPr>
        <w:t xml:space="preserve"> industry or educational background</w:t>
      </w:r>
      <w:r w:rsidR="2D6E844F" w:rsidRPr="36358A24">
        <w:rPr>
          <w:rFonts w:asciiTheme="minorHAnsi" w:hAnsiTheme="minorHAnsi" w:cstheme="minorBidi"/>
          <w:sz w:val="22"/>
          <w:szCs w:val="22"/>
        </w:rPr>
        <w:t xml:space="preserve"> and would like the opportunity to contribute to our exciting growth plans we’d love to hear from you. </w:t>
      </w:r>
    </w:p>
    <w:p w14:paraId="75F6AF8B" w14:textId="07A94B91" w:rsidR="00A868C2" w:rsidRPr="0040064C" w:rsidRDefault="00A868C2" w:rsidP="36358A24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7DF4B4C1" w14:textId="640B0000" w:rsidR="00A868C2" w:rsidRPr="0040064C" w:rsidRDefault="0040064C" w:rsidP="36358A24">
      <w:pPr>
        <w:jc w:val="both"/>
        <w:rPr>
          <w:rFonts w:asciiTheme="minorHAnsi" w:hAnsiTheme="minorHAnsi" w:cstheme="minorBidi"/>
          <w:sz w:val="22"/>
          <w:szCs w:val="22"/>
        </w:rPr>
      </w:pPr>
      <w:r w:rsidRPr="36358A24">
        <w:rPr>
          <w:rFonts w:asciiTheme="minorHAnsi" w:hAnsiTheme="minorHAnsi" w:cstheme="minorBidi"/>
          <w:sz w:val="22"/>
          <w:szCs w:val="22"/>
        </w:rPr>
        <w:t xml:space="preserve">As a lecturer within the department you will have the opportunity to deliver </w:t>
      </w:r>
      <w:r w:rsidR="73F951FE" w:rsidRPr="36358A24">
        <w:rPr>
          <w:rFonts w:asciiTheme="minorHAnsi" w:hAnsiTheme="minorHAnsi" w:cstheme="minorBidi"/>
          <w:sz w:val="22"/>
          <w:szCs w:val="22"/>
        </w:rPr>
        <w:t xml:space="preserve">across a range of </w:t>
      </w:r>
      <w:r w:rsidR="6BBC362B" w:rsidRPr="36358A24">
        <w:rPr>
          <w:rFonts w:asciiTheme="minorHAnsi" w:hAnsiTheme="minorHAnsi" w:cstheme="minorBidi"/>
          <w:sz w:val="22"/>
          <w:szCs w:val="22"/>
        </w:rPr>
        <w:t>Business disciplines</w:t>
      </w:r>
      <w:r w:rsidR="73F951FE"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36B77AA6" w:rsidRPr="36358A24">
        <w:rPr>
          <w:rFonts w:asciiTheme="minorHAnsi" w:hAnsiTheme="minorHAnsi" w:cstheme="minorBidi"/>
          <w:sz w:val="22"/>
          <w:szCs w:val="22"/>
        </w:rPr>
        <w:t xml:space="preserve">including HR, Law, Marketing and Finance.   </w:t>
      </w:r>
      <w:r w:rsidR="5DBE39CE"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00A868C2" w:rsidRPr="36358A24">
        <w:rPr>
          <w:rFonts w:asciiTheme="minorHAnsi" w:hAnsiTheme="minorHAnsi" w:cstheme="minorBidi"/>
          <w:sz w:val="22"/>
          <w:szCs w:val="22"/>
        </w:rPr>
        <w:t xml:space="preserve">The successful applicant will be expected to contribute to the </w:t>
      </w:r>
      <w:r w:rsidR="000D3823" w:rsidRPr="36358A24">
        <w:rPr>
          <w:rFonts w:asciiTheme="minorHAnsi" w:hAnsiTheme="minorHAnsi" w:cstheme="minorBidi"/>
          <w:sz w:val="22"/>
          <w:szCs w:val="22"/>
        </w:rPr>
        <w:t>departments’</w:t>
      </w:r>
      <w:r w:rsidR="00A868C2" w:rsidRPr="36358A24">
        <w:rPr>
          <w:rFonts w:asciiTheme="minorHAnsi" w:hAnsiTheme="minorHAnsi" w:cstheme="minorBidi"/>
          <w:sz w:val="22"/>
          <w:szCs w:val="22"/>
        </w:rPr>
        <w:t xml:space="preserve"> development, make significant contribution to the delivery of vocational Business courses from Level 1 to Level 3 and ensure accurate tracking and monitoring of learners through our centralised tracking software.  </w:t>
      </w:r>
    </w:p>
    <w:p w14:paraId="06103EE4" w14:textId="3849686D" w:rsidR="00A868C2" w:rsidRPr="0040064C" w:rsidRDefault="00A868C2" w:rsidP="00A868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EE8859" w14:textId="788C4365" w:rsidR="0040064C" w:rsidRDefault="0040064C" w:rsidP="006E3508">
      <w:pPr>
        <w:jc w:val="both"/>
        <w:rPr>
          <w:rFonts w:asciiTheme="minorHAnsi" w:hAnsiTheme="minorHAnsi" w:cstheme="minorHAnsi"/>
          <w:sz w:val="22"/>
          <w:szCs w:val="22"/>
        </w:rPr>
      </w:pPr>
      <w:r w:rsidRPr="0040064C">
        <w:rPr>
          <w:rFonts w:asciiTheme="minorHAnsi" w:hAnsiTheme="minorHAnsi" w:cstheme="minorHAnsi"/>
          <w:sz w:val="22"/>
          <w:szCs w:val="22"/>
        </w:rPr>
        <w:t xml:space="preserve">As an inspirational lecturer, your excellent communication and teaching skills will enable us to support the needs of our region, and enable us to become instrumental in the development of the </w:t>
      </w:r>
      <w:r>
        <w:rPr>
          <w:rFonts w:asciiTheme="minorHAnsi" w:hAnsiTheme="minorHAnsi" w:cstheme="minorHAnsi"/>
          <w:sz w:val="22"/>
          <w:szCs w:val="22"/>
        </w:rPr>
        <w:t>business</w:t>
      </w:r>
      <w:r w:rsidRPr="0040064C">
        <w:rPr>
          <w:rFonts w:asciiTheme="minorHAnsi" w:hAnsiTheme="minorHAnsi" w:cstheme="minorHAnsi"/>
          <w:sz w:val="22"/>
          <w:szCs w:val="22"/>
        </w:rPr>
        <w:t xml:space="preserve"> </w:t>
      </w:r>
      <w:r w:rsidRPr="006E3508">
        <w:rPr>
          <w:rFonts w:asciiTheme="minorHAnsi" w:hAnsiTheme="minorHAnsi" w:cstheme="minorHAnsi"/>
          <w:sz w:val="22"/>
          <w:szCs w:val="22"/>
        </w:rPr>
        <w:t xml:space="preserve">skills </w:t>
      </w:r>
      <w:r w:rsidR="006E3508" w:rsidRPr="006E3508">
        <w:rPr>
          <w:rFonts w:asciiTheme="minorHAnsi" w:hAnsiTheme="minorHAnsi" w:cstheme="minorHAnsi"/>
          <w:sz w:val="22"/>
          <w:szCs w:val="22"/>
        </w:rPr>
        <w:t>for our future entrepreneurs</w:t>
      </w:r>
    </w:p>
    <w:p w14:paraId="1B25AE6F" w14:textId="77777777" w:rsidR="006E3508" w:rsidRPr="0040064C" w:rsidRDefault="006E3508" w:rsidP="00A868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C73C3C" w14:textId="1EC51F3B" w:rsidR="00A868C2" w:rsidRPr="005303B8" w:rsidRDefault="00A868C2" w:rsidP="005303B8">
      <w:pPr>
        <w:jc w:val="both"/>
        <w:rPr>
          <w:rFonts w:asciiTheme="minorHAnsi" w:hAnsiTheme="minorHAnsi" w:cstheme="minorBidi"/>
          <w:sz w:val="22"/>
          <w:szCs w:val="22"/>
        </w:rPr>
      </w:pPr>
      <w:r w:rsidRPr="36358A24">
        <w:rPr>
          <w:rFonts w:asciiTheme="minorHAnsi" w:hAnsiTheme="minorHAnsi" w:cstheme="minorBidi"/>
          <w:sz w:val="22"/>
          <w:szCs w:val="22"/>
        </w:rPr>
        <w:t xml:space="preserve">You should be either be a successful Business graduate, an experienced teacher or someone with industrial based experience in a Business, willing to undertake teacher training. </w:t>
      </w:r>
      <w:r w:rsidR="3D10AC67"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79CBD050" w:rsidRPr="36358A24">
        <w:rPr>
          <w:rFonts w:asciiTheme="minorHAnsi" w:hAnsiTheme="minorHAnsi" w:cstheme="minorBidi"/>
          <w:sz w:val="22"/>
          <w:szCs w:val="22"/>
        </w:rPr>
        <w:t xml:space="preserve">You may </w:t>
      </w:r>
      <w:r w:rsidR="3C4EB148" w:rsidRPr="36358A24">
        <w:rPr>
          <w:rFonts w:asciiTheme="minorHAnsi" w:hAnsiTheme="minorHAnsi" w:cstheme="minorBidi"/>
          <w:sz w:val="22"/>
          <w:szCs w:val="22"/>
        </w:rPr>
        <w:t>already</w:t>
      </w:r>
      <w:r w:rsidR="5921F2E9"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79CBD050" w:rsidRPr="36358A24">
        <w:rPr>
          <w:rFonts w:asciiTheme="minorHAnsi" w:hAnsiTheme="minorHAnsi" w:cstheme="minorBidi"/>
          <w:sz w:val="22"/>
          <w:szCs w:val="22"/>
        </w:rPr>
        <w:t>have</w:t>
      </w:r>
      <w:r w:rsidR="0AF96CB4" w:rsidRPr="36358A24">
        <w:rPr>
          <w:rFonts w:asciiTheme="minorHAnsi" w:hAnsiTheme="minorHAnsi" w:cstheme="minorBidi"/>
          <w:sz w:val="22"/>
          <w:szCs w:val="22"/>
        </w:rPr>
        <w:t xml:space="preserve"> </w:t>
      </w:r>
      <w:r w:rsidR="79CBD050" w:rsidRPr="36358A24">
        <w:rPr>
          <w:rFonts w:asciiTheme="minorHAnsi" w:hAnsiTheme="minorHAnsi" w:cstheme="minorBidi"/>
          <w:sz w:val="22"/>
          <w:szCs w:val="22"/>
        </w:rPr>
        <w:t>a rewarding career in Business or an outstanding education within the area and be</w:t>
      </w:r>
      <w:r w:rsidR="101A245A" w:rsidRPr="36358A24">
        <w:rPr>
          <w:rFonts w:asciiTheme="minorHAnsi" w:hAnsiTheme="minorHAnsi" w:cstheme="minorBidi"/>
          <w:sz w:val="22"/>
          <w:szCs w:val="22"/>
        </w:rPr>
        <w:t xml:space="preserve"> looking for your next move into</w:t>
      </w:r>
      <w:r w:rsidR="79CBD050" w:rsidRPr="36358A24">
        <w:rPr>
          <w:rFonts w:asciiTheme="minorHAnsi" w:hAnsiTheme="minorHAnsi" w:cstheme="minorBidi"/>
          <w:sz w:val="22"/>
          <w:szCs w:val="22"/>
        </w:rPr>
        <w:t xml:space="preserve"> to a rewarding </w:t>
      </w:r>
      <w:r w:rsidR="293BFA89" w:rsidRPr="36358A24">
        <w:rPr>
          <w:rFonts w:asciiTheme="minorHAnsi" w:hAnsiTheme="minorHAnsi" w:cstheme="minorBidi"/>
          <w:sz w:val="22"/>
          <w:szCs w:val="22"/>
        </w:rPr>
        <w:t xml:space="preserve">teaching </w:t>
      </w:r>
      <w:r w:rsidR="79CBD050" w:rsidRPr="36358A24">
        <w:rPr>
          <w:rFonts w:asciiTheme="minorHAnsi" w:hAnsiTheme="minorHAnsi" w:cstheme="minorBidi"/>
          <w:sz w:val="22"/>
          <w:szCs w:val="22"/>
        </w:rPr>
        <w:t>career.</w:t>
      </w:r>
      <w:r w:rsidR="1F0B1B83" w:rsidRPr="36358A24">
        <w:rPr>
          <w:rFonts w:asciiTheme="minorHAnsi" w:hAnsiTheme="minorHAnsi" w:cstheme="minorBidi"/>
          <w:sz w:val="22"/>
          <w:szCs w:val="22"/>
        </w:rPr>
        <w:t xml:space="preserve"> </w:t>
      </w:r>
    </w:p>
    <w:p w14:paraId="095EA7D6" w14:textId="77777777" w:rsidR="00A868C2" w:rsidRDefault="00A868C2" w:rsidP="00A868C2">
      <w:pPr>
        <w:rPr>
          <w:rFonts w:ascii="Arial" w:hAnsi="Arial" w:cs="Arial"/>
          <w:b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701"/>
        <w:gridCol w:w="1843"/>
      </w:tblGrid>
      <w:tr w:rsidR="00A868C2" w:rsidRPr="00FB347F" w14:paraId="7C4DC9AA" w14:textId="77777777" w:rsidTr="0038027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0F596EA6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4F688B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0E8512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>DESIRABLE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B7D986F" w14:textId="77777777" w:rsidR="00A868C2" w:rsidRPr="001D5F0F" w:rsidRDefault="00A868C2" w:rsidP="00380274">
            <w:pPr>
              <w:spacing w:before="8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>METHOD OF ASSESSMENT</w:t>
            </w:r>
          </w:p>
        </w:tc>
      </w:tr>
      <w:tr w:rsidR="00A868C2" w:rsidRPr="00FB347F" w14:paraId="2B20BA8C" w14:textId="77777777" w:rsidTr="00380274">
        <w:tc>
          <w:tcPr>
            <w:tcW w:w="9498" w:type="dxa"/>
            <w:gridSpan w:val="4"/>
            <w:shd w:val="clear" w:color="auto" w:fill="E0E0E0"/>
          </w:tcPr>
          <w:p w14:paraId="4F3E7BD0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>Qualifications:</w:t>
            </w:r>
          </w:p>
        </w:tc>
      </w:tr>
      <w:tr w:rsidR="00A868C2" w:rsidRPr="00FB347F" w14:paraId="44E20AB0" w14:textId="77777777" w:rsidTr="00380274">
        <w:tc>
          <w:tcPr>
            <w:tcW w:w="4395" w:type="dxa"/>
            <w:shd w:val="clear" w:color="auto" w:fill="auto"/>
          </w:tcPr>
          <w:p w14:paraId="21A15A7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 xml:space="preserve">Have a degree or relevant qualification at level 4 or above   </w:t>
            </w:r>
          </w:p>
        </w:tc>
        <w:tc>
          <w:tcPr>
            <w:tcW w:w="1559" w:type="dxa"/>
            <w:shd w:val="clear" w:color="auto" w:fill="auto"/>
          </w:tcPr>
          <w:p w14:paraId="461927C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701" w:type="dxa"/>
            <w:shd w:val="clear" w:color="auto" w:fill="auto"/>
          </w:tcPr>
          <w:p w14:paraId="4E17EA3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82040D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</w:tc>
      </w:tr>
      <w:tr w:rsidR="00A868C2" w:rsidRPr="00FB347F" w14:paraId="64E59096" w14:textId="77777777" w:rsidTr="0038027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2EC0E2F9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Possess a teaching qualification on appointment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8D0268D" w14:textId="5DAB4F38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463BCA0" w14:textId="7F12E4C2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214811F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</w:tc>
      </w:tr>
      <w:tr w:rsidR="00A868C2" w:rsidRPr="00FB347F" w14:paraId="59653D81" w14:textId="77777777" w:rsidTr="00380274">
        <w:tc>
          <w:tcPr>
            <w:tcW w:w="9498" w:type="dxa"/>
            <w:gridSpan w:val="4"/>
            <w:shd w:val="clear" w:color="auto" w:fill="E0E0E0"/>
          </w:tcPr>
          <w:p w14:paraId="55E8A741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>Experience and Knowledge:</w:t>
            </w:r>
          </w:p>
        </w:tc>
      </w:tr>
      <w:tr w:rsidR="00A868C2" w:rsidRPr="00FB347F" w14:paraId="71626A91" w14:textId="77777777" w:rsidTr="00380274">
        <w:tc>
          <w:tcPr>
            <w:tcW w:w="4395" w:type="dxa"/>
            <w:shd w:val="clear" w:color="auto" w:fill="auto"/>
          </w:tcPr>
          <w:p w14:paraId="1BF5765A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Experience of teaching within a FE environment</w:t>
            </w:r>
          </w:p>
        </w:tc>
        <w:tc>
          <w:tcPr>
            <w:tcW w:w="1559" w:type="dxa"/>
            <w:shd w:val="clear" w:color="auto" w:fill="auto"/>
          </w:tcPr>
          <w:p w14:paraId="32CA112B" w14:textId="0A058CD4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D017A7D" w14:textId="12DED7B2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0CC4B50D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A868C2" w:rsidRPr="00FB347F" w14:paraId="1D110A6B" w14:textId="77777777" w:rsidTr="00380274">
        <w:tc>
          <w:tcPr>
            <w:tcW w:w="4395" w:type="dxa"/>
            <w:shd w:val="clear" w:color="auto" w:fill="auto"/>
          </w:tcPr>
          <w:p w14:paraId="679F3B61" w14:textId="2A6D45B0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 xml:space="preserve">Have experience delivering </w:t>
            </w:r>
            <w:r>
              <w:rPr>
                <w:rFonts w:ascii="Tahoma" w:hAnsi="Tahoma" w:cs="Tahoma"/>
                <w:sz w:val="20"/>
                <w:szCs w:val="20"/>
              </w:rPr>
              <w:t xml:space="preserve">BTEC at Level 2 or Level 3 </w:t>
            </w:r>
          </w:p>
        </w:tc>
        <w:tc>
          <w:tcPr>
            <w:tcW w:w="1559" w:type="dxa"/>
            <w:shd w:val="clear" w:color="auto" w:fill="auto"/>
          </w:tcPr>
          <w:p w14:paraId="62B5D812" w14:textId="0A13B08C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2F1097" w14:textId="30689AD1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299C59D5" w14:textId="77777777" w:rsidR="00A868C2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E2F0649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Presentation</w:t>
            </w:r>
          </w:p>
        </w:tc>
      </w:tr>
      <w:tr w:rsidR="00A868C2" w:rsidRPr="00FB347F" w14:paraId="0F426EA2" w14:textId="77777777" w:rsidTr="0038027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31C973E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You should have relevant vocational experience in a Business or related and relevant work experience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87128C3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48357643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4606D5BC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 Presentation</w:t>
            </w:r>
          </w:p>
        </w:tc>
      </w:tr>
      <w:tr w:rsidR="00A868C2" w:rsidRPr="00FB347F" w14:paraId="18C299EE" w14:textId="77777777" w:rsidTr="0038027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B127518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delivering the 2016 suite of L3 BTEC qualifications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E230CE2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B21AE8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BF2A32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A868C2" w:rsidRPr="00FB347F" w14:paraId="57E7E0E5" w14:textId="77777777" w:rsidTr="00380274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7C980A29" w14:textId="77777777" w:rsidR="00A868C2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Experience of being a course leader for a vocational qualification at Level 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FCACAC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1D1B56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5299938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</w:t>
            </w:r>
          </w:p>
        </w:tc>
      </w:tr>
      <w:tr w:rsidR="00A868C2" w:rsidRPr="00FB347F" w14:paraId="512F8182" w14:textId="77777777" w:rsidTr="00380274"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14:paraId="75AB8C3A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b/>
                <w:sz w:val="22"/>
                <w:szCs w:val="22"/>
              </w:rPr>
              <w:t xml:space="preserve">Skills and Attributes: </w:t>
            </w:r>
          </w:p>
        </w:tc>
      </w:tr>
      <w:tr w:rsidR="00A868C2" w:rsidRPr="00FB347F" w14:paraId="7EB161A4" w14:textId="77777777" w:rsidTr="00380274">
        <w:tc>
          <w:tcPr>
            <w:tcW w:w="4395" w:type="dxa"/>
            <w:shd w:val="clear" w:color="auto" w:fill="auto"/>
          </w:tcPr>
          <w:p w14:paraId="26883C8F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Excellent IT skills</w:t>
            </w:r>
          </w:p>
        </w:tc>
        <w:tc>
          <w:tcPr>
            <w:tcW w:w="1559" w:type="dxa"/>
            <w:shd w:val="clear" w:color="auto" w:fill="auto"/>
          </w:tcPr>
          <w:p w14:paraId="5387F5BE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EB51E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5BB25A51" w14:textId="77777777" w:rsidR="00A868C2" w:rsidRPr="001D5F0F" w:rsidRDefault="00A868C2" w:rsidP="0038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</w:t>
            </w:r>
          </w:p>
          <w:p w14:paraId="643FCD3C" w14:textId="77777777" w:rsidR="00A868C2" w:rsidRPr="001D5F0F" w:rsidRDefault="00A868C2" w:rsidP="003802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 Presentation</w:t>
            </w:r>
          </w:p>
        </w:tc>
      </w:tr>
      <w:tr w:rsidR="00A868C2" w:rsidRPr="00FB347F" w14:paraId="34C55DC3" w14:textId="77777777" w:rsidTr="00380274">
        <w:tc>
          <w:tcPr>
            <w:tcW w:w="4395" w:type="dxa"/>
            <w:shd w:val="clear" w:color="auto" w:fill="auto"/>
          </w:tcPr>
          <w:p w14:paraId="75FBD187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lastRenderedPageBreak/>
              <w:t>Able to contribute to the organisational aspects of the curriculum area</w:t>
            </w:r>
          </w:p>
        </w:tc>
        <w:tc>
          <w:tcPr>
            <w:tcW w:w="1559" w:type="dxa"/>
            <w:shd w:val="clear" w:color="auto" w:fill="auto"/>
          </w:tcPr>
          <w:p w14:paraId="58A2191C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701" w:type="dxa"/>
            <w:shd w:val="clear" w:color="auto" w:fill="auto"/>
          </w:tcPr>
          <w:p w14:paraId="5DAA24C1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350FB4B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2EA495CF" w14:textId="77777777" w:rsidTr="00380274">
        <w:tc>
          <w:tcPr>
            <w:tcW w:w="4395" w:type="dxa"/>
            <w:shd w:val="clear" w:color="auto" w:fill="auto"/>
          </w:tcPr>
          <w:p w14:paraId="12AAE2CD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Excellent written and oral communication skills</w:t>
            </w:r>
          </w:p>
        </w:tc>
        <w:tc>
          <w:tcPr>
            <w:tcW w:w="1559" w:type="dxa"/>
            <w:shd w:val="clear" w:color="auto" w:fill="auto"/>
          </w:tcPr>
          <w:p w14:paraId="40CB8799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701" w:type="dxa"/>
            <w:shd w:val="clear" w:color="auto" w:fill="auto"/>
          </w:tcPr>
          <w:p w14:paraId="5B1DCA1A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DF3943" w14:textId="77777777" w:rsidR="00A868C2" w:rsidRPr="001D5F0F" w:rsidRDefault="00A868C2" w:rsidP="003802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Application Form Interview Presentation</w:t>
            </w:r>
          </w:p>
        </w:tc>
      </w:tr>
      <w:tr w:rsidR="00A868C2" w:rsidRPr="00FB347F" w14:paraId="7D85C9CC" w14:textId="77777777" w:rsidTr="00380274">
        <w:tc>
          <w:tcPr>
            <w:tcW w:w="4395" w:type="dxa"/>
            <w:shd w:val="clear" w:color="auto" w:fill="auto"/>
          </w:tcPr>
          <w:p w14:paraId="7B13F133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meet deadlines and work under pressure</w:t>
            </w:r>
            <w:r w:rsidRPr="001D5F0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47192AE9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701" w:type="dxa"/>
            <w:shd w:val="clear" w:color="auto" w:fill="auto"/>
          </w:tcPr>
          <w:p w14:paraId="2B901060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0D103A6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2CD6236E" w14:textId="77777777" w:rsidTr="00380274">
        <w:tc>
          <w:tcPr>
            <w:tcW w:w="4395" w:type="dxa"/>
            <w:shd w:val="clear" w:color="auto" w:fill="auto"/>
          </w:tcPr>
          <w:p w14:paraId="109B96CA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implement change and keep up with curriculum developments</w:t>
            </w:r>
          </w:p>
        </w:tc>
        <w:tc>
          <w:tcPr>
            <w:tcW w:w="1559" w:type="dxa"/>
            <w:shd w:val="clear" w:color="auto" w:fill="auto"/>
          </w:tcPr>
          <w:p w14:paraId="3BF48AA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701" w:type="dxa"/>
            <w:shd w:val="clear" w:color="auto" w:fill="auto"/>
          </w:tcPr>
          <w:p w14:paraId="2F778574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477EBF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7D5C1F68" w14:textId="77777777" w:rsidTr="00380274">
        <w:tc>
          <w:tcPr>
            <w:tcW w:w="4395" w:type="dxa"/>
            <w:shd w:val="clear" w:color="auto" w:fill="auto"/>
          </w:tcPr>
          <w:p w14:paraId="2E19F5B9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Knowledge and understanding of future developments in 14 – 19 years’ education</w:t>
            </w:r>
            <w:r w:rsidRPr="001D5F0F">
              <w:rPr>
                <w:rFonts w:ascii="Tahoma" w:hAnsi="Tahoma" w:cs="Tahoma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34F48DFA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F78C82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843" w:type="dxa"/>
            <w:shd w:val="clear" w:color="auto" w:fill="auto"/>
          </w:tcPr>
          <w:p w14:paraId="47D6252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  <w:tr w:rsidR="00A868C2" w:rsidRPr="00FB347F" w14:paraId="5625EAC0" w14:textId="77777777" w:rsidTr="00380274">
        <w:tc>
          <w:tcPr>
            <w:tcW w:w="4395" w:type="dxa"/>
            <w:shd w:val="clear" w:color="auto" w:fill="auto"/>
          </w:tcPr>
          <w:p w14:paraId="522DDB9B" w14:textId="77777777" w:rsidR="00A868C2" w:rsidRPr="001D5F0F" w:rsidRDefault="00A868C2" w:rsidP="00380274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Ability to contribute to a creative team and work flexibly, taking responsibility for performance</w:t>
            </w:r>
          </w:p>
        </w:tc>
        <w:tc>
          <w:tcPr>
            <w:tcW w:w="1559" w:type="dxa"/>
            <w:shd w:val="clear" w:color="auto" w:fill="auto"/>
          </w:tcPr>
          <w:p w14:paraId="444EA8D8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D5F0F">
              <w:rPr>
                <w:rFonts w:ascii="Wingdings" w:eastAsia="Wingdings" w:hAnsi="Wingdings" w:cs="Wingdings"/>
                <w:sz w:val="22"/>
                <w:szCs w:val="22"/>
              </w:rPr>
              <w:t></w:t>
            </w:r>
          </w:p>
        </w:tc>
        <w:tc>
          <w:tcPr>
            <w:tcW w:w="1701" w:type="dxa"/>
            <w:shd w:val="clear" w:color="auto" w:fill="auto"/>
          </w:tcPr>
          <w:p w14:paraId="18B030A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472367" w14:textId="77777777" w:rsidR="00A868C2" w:rsidRPr="001D5F0F" w:rsidRDefault="00A868C2" w:rsidP="003802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1D5F0F">
              <w:rPr>
                <w:rFonts w:ascii="Tahoma" w:hAnsi="Tahoma" w:cs="Tahoma"/>
                <w:sz w:val="20"/>
                <w:szCs w:val="20"/>
              </w:rPr>
              <w:t>Interview</w:t>
            </w:r>
          </w:p>
        </w:tc>
      </w:tr>
    </w:tbl>
    <w:p w14:paraId="07ABBAC5" w14:textId="77777777" w:rsidR="00A868C2" w:rsidRDefault="00A868C2" w:rsidP="00A868C2"/>
    <w:p w14:paraId="4487E414" w14:textId="77777777" w:rsidR="001831CB" w:rsidRDefault="005303B8"/>
    <w:sectPr w:rsidR="001831CB" w:rsidSect="00AC6BA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C2"/>
    <w:rsid w:val="000D3823"/>
    <w:rsid w:val="0040064C"/>
    <w:rsid w:val="005303B8"/>
    <w:rsid w:val="006E3508"/>
    <w:rsid w:val="007160D5"/>
    <w:rsid w:val="007D6F14"/>
    <w:rsid w:val="00A868C2"/>
    <w:rsid w:val="00B10FE7"/>
    <w:rsid w:val="075C61FF"/>
    <w:rsid w:val="086C1DDA"/>
    <w:rsid w:val="0AF96CB4"/>
    <w:rsid w:val="101A245A"/>
    <w:rsid w:val="1246E9A7"/>
    <w:rsid w:val="14A6DF66"/>
    <w:rsid w:val="168B75B9"/>
    <w:rsid w:val="1A8943A8"/>
    <w:rsid w:val="1F0B1B83"/>
    <w:rsid w:val="201129C5"/>
    <w:rsid w:val="289814D1"/>
    <w:rsid w:val="293BFA89"/>
    <w:rsid w:val="2D6E844F"/>
    <w:rsid w:val="345AB721"/>
    <w:rsid w:val="36358A24"/>
    <w:rsid w:val="36B77AA6"/>
    <w:rsid w:val="3C4EB148"/>
    <w:rsid w:val="3D10AC67"/>
    <w:rsid w:val="49B8FF8E"/>
    <w:rsid w:val="4A1EE6A4"/>
    <w:rsid w:val="52C43D93"/>
    <w:rsid w:val="52D32AA9"/>
    <w:rsid w:val="52D9F37D"/>
    <w:rsid w:val="5921F2E9"/>
    <w:rsid w:val="5B0ADFA7"/>
    <w:rsid w:val="5DBE39CE"/>
    <w:rsid w:val="5FDE50CA"/>
    <w:rsid w:val="682D591C"/>
    <w:rsid w:val="6BBC362B"/>
    <w:rsid w:val="6F0D6484"/>
    <w:rsid w:val="7048F137"/>
    <w:rsid w:val="70A934E5"/>
    <w:rsid w:val="7222CC8F"/>
    <w:rsid w:val="73F951FE"/>
    <w:rsid w:val="75A2804D"/>
    <w:rsid w:val="773E50AE"/>
    <w:rsid w:val="79CBD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F7C7"/>
  <w15:chartTrackingRefBased/>
  <w15:docId w15:val="{002F7384-81A4-4378-87AA-10D60FB8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B8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E956E092FD94197F58809AB0E816B" ma:contentTypeVersion="12" ma:contentTypeDescription="Create a new document." ma:contentTypeScope="" ma:versionID="07cc3ae55ae842014006140edaee93e3">
  <xsd:schema xmlns:xsd="http://www.w3.org/2001/XMLSchema" xmlns:xs="http://www.w3.org/2001/XMLSchema" xmlns:p="http://schemas.microsoft.com/office/2006/metadata/properties" xmlns:ns2="c7e19479-21a9-49cf-b12e-21b6a8deef56" xmlns:ns3="9d6c1af1-9a95-4456-a40c-7f77e4ece4a1" targetNamespace="http://schemas.microsoft.com/office/2006/metadata/properties" ma:root="true" ma:fieldsID="215b1cd14717325681145b71a9e94c89" ns2:_="" ns3:_="">
    <xsd:import namespace="c7e19479-21a9-49cf-b12e-21b6a8deef56"/>
    <xsd:import namespace="9d6c1af1-9a95-4456-a40c-7f77e4ece4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19479-21a9-49cf-b12e-21b6a8dee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c1af1-9a95-4456-a40c-7f77e4ece4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E21E8-838F-4698-AB07-C607092C458C}">
  <ds:schemaRefs>
    <ds:schemaRef ds:uri="http://www.w3.org/XML/1998/namespace"/>
    <ds:schemaRef ds:uri="fee3246c-923b-4c95-b60b-a69c6a351954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082eb351-65c4-481a-8c2a-b326e043cf0f"/>
  </ds:schemaRefs>
</ds:datastoreItem>
</file>

<file path=customXml/itemProps2.xml><?xml version="1.0" encoding="utf-8"?>
<ds:datastoreItem xmlns:ds="http://schemas.openxmlformats.org/officeDocument/2006/customXml" ds:itemID="{8D7948EB-6307-40B0-9131-4E2066E53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55A57-A451-4412-9AFF-E00DD35A95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Stott</dc:creator>
  <cp:keywords/>
  <dc:description/>
  <cp:lastModifiedBy>Julie Edwards</cp:lastModifiedBy>
  <cp:revision>2</cp:revision>
  <cp:lastPrinted>2021-05-25T16:05:00Z</cp:lastPrinted>
  <dcterms:created xsi:type="dcterms:W3CDTF">2021-05-25T16:05:00Z</dcterms:created>
  <dcterms:modified xsi:type="dcterms:W3CDTF">2021-05-25T16:05:00Z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0x0101005C4E956E092FD94197F58809AB0E816B</vt:lpwstr>
  </property>
</Properties>
</file>