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8122B" w14:textId="77777777" w:rsidR="001E078E" w:rsidRDefault="00535EC1">
      <w:pPr>
        <w:rPr>
          <w:b/>
          <w:u w:val="single"/>
        </w:rPr>
      </w:pPr>
      <w:r>
        <w:rPr>
          <w:b/>
          <w:u w:val="single"/>
        </w:rPr>
        <w:t xml:space="preserve"> </w:t>
      </w:r>
    </w:p>
    <w:p w14:paraId="3B1DBF82" w14:textId="77777777" w:rsidR="001E078E" w:rsidRDefault="001E078E">
      <w:pPr>
        <w:rPr>
          <w:b/>
          <w:u w:val="single"/>
        </w:rPr>
      </w:pPr>
    </w:p>
    <w:p w14:paraId="7F48A76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14C128F"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F15B28" w14:paraId="3EC09341" w14:textId="77777777" w:rsidTr="00C54127">
        <w:trPr>
          <w:trHeight w:val="432"/>
        </w:trPr>
        <w:tc>
          <w:tcPr>
            <w:tcW w:w="1809" w:type="dxa"/>
            <w:vAlign w:val="center"/>
          </w:tcPr>
          <w:p w14:paraId="7E70CB7E" w14:textId="77777777" w:rsidR="00C54127" w:rsidRPr="00F15B28" w:rsidRDefault="00C54127" w:rsidP="0035161A">
            <w:pPr>
              <w:jc w:val="both"/>
              <w:rPr>
                <w:rFonts w:asciiTheme="minorHAnsi" w:hAnsiTheme="minorHAnsi" w:cstheme="minorHAnsi"/>
                <w:b/>
                <w:szCs w:val="22"/>
              </w:rPr>
            </w:pPr>
            <w:r w:rsidRPr="00F15B28">
              <w:rPr>
                <w:rFonts w:asciiTheme="minorHAnsi" w:hAnsiTheme="minorHAnsi" w:cstheme="minorHAnsi"/>
                <w:b/>
                <w:szCs w:val="22"/>
              </w:rPr>
              <w:t>Post:</w:t>
            </w:r>
          </w:p>
          <w:p w14:paraId="483B8EEB" w14:textId="77777777" w:rsidR="003B4B29" w:rsidRPr="00F15B28" w:rsidRDefault="003B4B29" w:rsidP="0035161A">
            <w:pPr>
              <w:jc w:val="both"/>
              <w:rPr>
                <w:rFonts w:asciiTheme="minorHAnsi" w:hAnsiTheme="minorHAnsi" w:cstheme="minorHAnsi"/>
                <w:b/>
                <w:szCs w:val="22"/>
              </w:rPr>
            </w:pPr>
          </w:p>
        </w:tc>
        <w:tc>
          <w:tcPr>
            <w:tcW w:w="7722" w:type="dxa"/>
          </w:tcPr>
          <w:p w14:paraId="2FE6A7D0" w14:textId="33B59D46" w:rsidR="00C54127" w:rsidRPr="00B30AAC" w:rsidRDefault="00A801BC" w:rsidP="004370B8">
            <w:pPr>
              <w:rPr>
                <w:rFonts w:asciiTheme="minorHAnsi" w:hAnsiTheme="minorHAnsi" w:cstheme="minorHAnsi"/>
                <w:b/>
                <w:i/>
                <w:szCs w:val="22"/>
              </w:rPr>
            </w:pPr>
            <w:r w:rsidRPr="00B30AAC">
              <w:rPr>
                <w:rFonts w:asciiTheme="minorHAnsi" w:hAnsiTheme="minorHAnsi" w:cstheme="minorHAnsi"/>
                <w:b/>
                <w:i/>
                <w:szCs w:val="22"/>
              </w:rPr>
              <w:t xml:space="preserve">Enrolment </w:t>
            </w:r>
            <w:r w:rsidR="00B30AAC" w:rsidRPr="00B30AAC">
              <w:rPr>
                <w:rFonts w:asciiTheme="minorHAnsi" w:hAnsiTheme="minorHAnsi" w:cstheme="minorHAnsi"/>
                <w:b/>
                <w:i/>
                <w:szCs w:val="22"/>
              </w:rPr>
              <w:t>Administrator</w:t>
            </w:r>
          </w:p>
        </w:tc>
      </w:tr>
      <w:tr w:rsidR="00C54127" w:rsidRPr="00F15B28" w14:paraId="00EC1DA1" w14:textId="77777777" w:rsidTr="00C54127">
        <w:trPr>
          <w:trHeight w:val="432"/>
        </w:trPr>
        <w:tc>
          <w:tcPr>
            <w:tcW w:w="1809" w:type="dxa"/>
            <w:vAlign w:val="center"/>
          </w:tcPr>
          <w:p w14:paraId="7CDE0365" w14:textId="77777777" w:rsidR="00C54127" w:rsidRPr="00F15B28" w:rsidRDefault="00C54127" w:rsidP="0035161A">
            <w:pPr>
              <w:jc w:val="both"/>
              <w:rPr>
                <w:rFonts w:asciiTheme="minorHAnsi" w:hAnsiTheme="minorHAnsi" w:cstheme="minorHAnsi"/>
                <w:b/>
                <w:szCs w:val="22"/>
              </w:rPr>
            </w:pPr>
            <w:r w:rsidRPr="00F15B28">
              <w:rPr>
                <w:rFonts w:asciiTheme="minorHAnsi" w:hAnsiTheme="minorHAnsi" w:cstheme="minorHAnsi"/>
                <w:b/>
                <w:szCs w:val="22"/>
              </w:rPr>
              <w:t>Salary Grade:</w:t>
            </w:r>
          </w:p>
          <w:p w14:paraId="6C353146" w14:textId="10F4B6F9" w:rsidR="003B4B29" w:rsidRPr="00F15B28" w:rsidRDefault="00B30AAC" w:rsidP="0035161A">
            <w:pPr>
              <w:jc w:val="both"/>
              <w:rPr>
                <w:rFonts w:asciiTheme="minorHAnsi" w:hAnsiTheme="minorHAnsi" w:cstheme="minorHAnsi"/>
                <w:b/>
                <w:szCs w:val="22"/>
              </w:rPr>
            </w:pPr>
            <w:r>
              <w:rPr>
                <w:rFonts w:asciiTheme="minorHAnsi" w:hAnsiTheme="minorHAnsi" w:cstheme="minorHAnsi"/>
                <w:b/>
                <w:szCs w:val="22"/>
              </w:rPr>
              <w:t>(fixed salary)</w:t>
            </w:r>
          </w:p>
        </w:tc>
        <w:tc>
          <w:tcPr>
            <w:tcW w:w="7722" w:type="dxa"/>
          </w:tcPr>
          <w:p w14:paraId="4FB046BC" w14:textId="51BC84A7" w:rsidR="00233BF0" w:rsidRPr="00B30AAC" w:rsidRDefault="00233BF0" w:rsidP="00233BF0">
            <w:pPr>
              <w:rPr>
                <w:rFonts w:asciiTheme="minorHAnsi" w:hAnsiTheme="minorHAnsi" w:cstheme="minorHAnsi"/>
                <w:i/>
                <w:szCs w:val="22"/>
              </w:rPr>
            </w:pPr>
            <w:bookmarkStart w:id="0" w:name="_Hlk24701644"/>
            <w:bookmarkStart w:id="1" w:name="_GoBack"/>
            <w:r w:rsidRPr="00B30AAC">
              <w:rPr>
                <w:rFonts w:asciiTheme="minorHAnsi" w:hAnsiTheme="minorHAnsi" w:cstheme="minorHAnsi"/>
                <w:i/>
                <w:szCs w:val="22"/>
              </w:rPr>
              <w:t>Grade 3</w:t>
            </w:r>
            <w:r w:rsidR="00B30AAC" w:rsidRPr="00B30AAC">
              <w:rPr>
                <w:rFonts w:asciiTheme="minorHAnsi" w:hAnsiTheme="minorHAnsi" w:cstheme="minorHAnsi"/>
                <w:i/>
                <w:szCs w:val="22"/>
              </w:rPr>
              <w:t>, Point 10 -</w:t>
            </w:r>
            <w:r w:rsidRPr="00B30AAC">
              <w:rPr>
                <w:rFonts w:asciiTheme="minorHAnsi" w:hAnsiTheme="minorHAnsi" w:cstheme="minorHAnsi"/>
                <w:i/>
                <w:szCs w:val="22"/>
              </w:rPr>
              <w:t xml:space="preserve"> </w:t>
            </w:r>
            <w:r w:rsidRPr="00B30AAC">
              <w:rPr>
                <w:rFonts w:cs="Calibri"/>
                <w:i/>
                <w:color w:val="000000"/>
                <w:szCs w:val="22"/>
              </w:rPr>
              <w:t>£</w:t>
            </w:r>
            <w:r w:rsidR="00B30AAC" w:rsidRPr="00B30AAC">
              <w:rPr>
                <w:rFonts w:cs="Calibri"/>
                <w:i/>
                <w:color w:val="000000"/>
                <w:szCs w:val="22"/>
              </w:rPr>
              <w:t>19,816.20</w:t>
            </w:r>
            <w:r w:rsidR="004B1F39">
              <w:rPr>
                <w:rFonts w:cs="Calibri"/>
                <w:i/>
                <w:color w:val="000000"/>
                <w:szCs w:val="22"/>
              </w:rPr>
              <w:t xml:space="preserve"> (fixed point)</w:t>
            </w:r>
          </w:p>
          <w:bookmarkEnd w:id="0"/>
          <w:bookmarkEnd w:id="1"/>
          <w:p w14:paraId="38968153" w14:textId="35071C6D" w:rsidR="00C54127" w:rsidRPr="00B30AAC" w:rsidRDefault="003C1CB2" w:rsidP="00CB2B7A">
            <w:pPr>
              <w:rPr>
                <w:rFonts w:asciiTheme="minorHAnsi" w:hAnsiTheme="minorHAnsi" w:cstheme="minorHAnsi"/>
                <w:i/>
                <w:szCs w:val="22"/>
              </w:rPr>
            </w:pPr>
            <w:r w:rsidRPr="00B30AAC">
              <w:rPr>
                <w:rFonts w:asciiTheme="minorHAnsi" w:hAnsiTheme="minorHAnsi" w:cstheme="minorHAnsi"/>
                <w:i/>
                <w:szCs w:val="22"/>
              </w:rPr>
              <w:t xml:space="preserve"> </w:t>
            </w:r>
          </w:p>
        </w:tc>
      </w:tr>
      <w:tr w:rsidR="00C54127" w:rsidRPr="00F15B28" w14:paraId="58C1D906" w14:textId="77777777" w:rsidTr="00C54127">
        <w:trPr>
          <w:trHeight w:val="432"/>
        </w:trPr>
        <w:tc>
          <w:tcPr>
            <w:tcW w:w="1809" w:type="dxa"/>
            <w:vAlign w:val="center"/>
          </w:tcPr>
          <w:p w14:paraId="7D39601C" w14:textId="77777777" w:rsidR="00C54127" w:rsidRPr="00F15B28" w:rsidRDefault="00C54127" w:rsidP="0035161A">
            <w:pPr>
              <w:jc w:val="both"/>
              <w:rPr>
                <w:rFonts w:asciiTheme="minorHAnsi" w:hAnsiTheme="minorHAnsi" w:cstheme="minorHAnsi"/>
                <w:b/>
                <w:szCs w:val="22"/>
              </w:rPr>
            </w:pPr>
            <w:r w:rsidRPr="00F15B28">
              <w:rPr>
                <w:rFonts w:asciiTheme="minorHAnsi" w:hAnsiTheme="minorHAnsi" w:cstheme="minorHAnsi"/>
                <w:b/>
                <w:szCs w:val="22"/>
              </w:rPr>
              <w:t>Responsible to:</w:t>
            </w:r>
          </w:p>
          <w:p w14:paraId="1D28FBF9" w14:textId="77777777" w:rsidR="003B4B29" w:rsidRPr="00F15B28" w:rsidRDefault="003B4B29" w:rsidP="0035161A">
            <w:pPr>
              <w:jc w:val="both"/>
              <w:rPr>
                <w:rFonts w:asciiTheme="minorHAnsi" w:hAnsiTheme="minorHAnsi" w:cstheme="minorHAnsi"/>
                <w:b/>
                <w:szCs w:val="22"/>
              </w:rPr>
            </w:pPr>
          </w:p>
        </w:tc>
        <w:tc>
          <w:tcPr>
            <w:tcW w:w="7722" w:type="dxa"/>
          </w:tcPr>
          <w:p w14:paraId="485750C1" w14:textId="35FEFCDB" w:rsidR="00C54127" w:rsidRPr="00B30AAC" w:rsidRDefault="0096132E" w:rsidP="00CB2B7A">
            <w:pPr>
              <w:rPr>
                <w:rFonts w:asciiTheme="minorHAnsi" w:hAnsiTheme="minorHAnsi" w:cstheme="minorHAnsi"/>
                <w:i/>
                <w:szCs w:val="22"/>
              </w:rPr>
            </w:pPr>
            <w:r w:rsidRPr="00B30AAC">
              <w:rPr>
                <w:rFonts w:asciiTheme="minorHAnsi" w:hAnsiTheme="minorHAnsi" w:cstheme="minorHAnsi"/>
                <w:i/>
                <w:szCs w:val="22"/>
              </w:rPr>
              <w:t xml:space="preserve">Student Recruitment </w:t>
            </w:r>
            <w:r w:rsidR="00B30AAC" w:rsidRPr="00B30AAC">
              <w:rPr>
                <w:rFonts w:asciiTheme="minorHAnsi" w:hAnsiTheme="minorHAnsi" w:cstheme="minorHAnsi"/>
                <w:i/>
                <w:szCs w:val="22"/>
              </w:rPr>
              <w:t>&amp;</w:t>
            </w:r>
            <w:r w:rsidRPr="00B30AAC">
              <w:rPr>
                <w:rFonts w:asciiTheme="minorHAnsi" w:hAnsiTheme="minorHAnsi" w:cstheme="minorHAnsi"/>
                <w:i/>
                <w:szCs w:val="22"/>
              </w:rPr>
              <w:t xml:space="preserve"> Enrolments </w:t>
            </w:r>
            <w:r w:rsidR="00BC6ABB">
              <w:rPr>
                <w:rFonts w:asciiTheme="minorHAnsi" w:hAnsiTheme="minorHAnsi" w:cstheme="minorHAnsi"/>
                <w:i/>
                <w:szCs w:val="22"/>
              </w:rPr>
              <w:t>Manager</w:t>
            </w:r>
          </w:p>
        </w:tc>
      </w:tr>
      <w:tr w:rsidR="00FB436C" w:rsidRPr="00F15B28" w14:paraId="5071E1AE" w14:textId="77777777" w:rsidTr="00C54127">
        <w:trPr>
          <w:trHeight w:val="432"/>
        </w:trPr>
        <w:tc>
          <w:tcPr>
            <w:tcW w:w="1809" w:type="dxa"/>
            <w:vAlign w:val="center"/>
          </w:tcPr>
          <w:p w14:paraId="1FAF9E03" w14:textId="77777777" w:rsidR="00FB436C" w:rsidRPr="00F15B28" w:rsidRDefault="00FB436C" w:rsidP="0035161A">
            <w:pPr>
              <w:jc w:val="both"/>
              <w:rPr>
                <w:rFonts w:asciiTheme="minorHAnsi" w:hAnsiTheme="minorHAnsi" w:cstheme="minorHAnsi"/>
                <w:b/>
                <w:szCs w:val="22"/>
              </w:rPr>
            </w:pPr>
            <w:r w:rsidRPr="00F15B28">
              <w:rPr>
                <w:rFonts w:asciiTheme="minorHAnsi" w:hAnsiTheme="minorHAnsi" w:cstheme="minorHAnsi"/>
                <w:b/>
                <w:szCs w:val="22"/>
              </w:rPr>
              <w:t>Responsible for:</w:t>
            </w:r>
          </w:p>
        </w:tc>
        <w:tc>
          <w:tcPr>
            <w:tcW w:w="7722" w:type="dxa"/>
          </w:tcPr>
          <w:p w14:paraId="2F4DA2F8" w14:textId="40092A1C" w:rsidR="00FB436C" w:rsidRPr="00B30AAC" w:rsidRDefault="00B30AAC" w:rsidP="00CB2B7A">
            <w:pPr>
              <w:rPr>
                <w:rFonts w:asciiTheme="minorHAnsi" w:hAnsiTheme="minorHAnsi" w:cstheme="minorHAnsi"/>
                <w:i/>
                <w:szCs w:val="22"/>
              </w:rPr>
            </w:pPr>
            <w:r w:rsidRPr="00B30AAC">
              <w:rPr>
                <w:rFonts w:asciiTheme="minorHAnsi" w:hAnsiTheme="minorHAnsi" w:cstheme="minorHAnsi"/>
                <w:i/>
                <w:color w:val="000000"/>
                <w:szCs w:val="22"/>
              </w:rPr>
              <w:t>N/A</w:t>
            </w:r>
          </w:p>
        </w:tc>
      </w:tr>
      <w:tr w:rsidR="00B30AAC" w:rsidRPr="00F15B28" w14:paraId="4AA32FE9" w14:textId="77777777" w:rsidTr="00C54127">
        <w:trPr>
          <w:trHeight w:val="432"/>
        </w:trPr>
        <w:tc>
          <w:tcPr>
            <w:tcW w:w="1809" w:type="dxa"/>
            <w:vAlign w:val="center"/>
          </w:tcPr>
          <w:p w14:paraId="4435D10A" w14:textId="6AC07A4A" w:rsidR="00B30AAC" w:rsidRPr="00F15B28" w:rsidRDefault="00B30AAC" w:rsidP="0035161A">
            <w:pPr>
              <w:jc w:val="both"/>
              <w:rPr>
                <w:rFonts w:asciiTheme="minorHAnsi" w:hAnsiTheme="minorHAnsi" w:cstheme="minorHAnsi"/>
                <w:b/>
                <w:szCs w:val="22"/>
              </w:rPr>
            </w:pPr>
            <w:r>
              <w:rPr>
                <w:rFonts w:asciiTheme="minorHAnsi" w:hAnsiTheme="minorHAnsi" w:cstheme="minorHAnsi"/>
                <w:b/>
                <w:szCs w:val="22"/>
              </w:rPr>
              <w:t xml:space="preserve">Location </w:t>
            </w:r>
          </w:p>
        </w:tc>
        <w:tc>
          <w:tcPr>
            <w:tcW w:w="7722" w:type="dxa"/>
          </w:tcPr>
          <w:p w14:paraId="5FA150BC" w14:textId="05EDECB1" w:rsidR="00B30AAC" w:rsidRPr="00B30AAC" w:rsidRDefault="00B30AAC" w:rsidP="00CB2B7A">
            <w:pPr>
              <w:rPr>
                <w:rFonts w:asciiTheme="minorHAnsi" w:hAnsiTheme="minorHAnsi" w:cstheme="minorHAnsi"/>
                <w:i/>
                <w:color w:val="000000"/>
                <w:szCs w:val="22"/>
              </w:rPr>
            </w:pPr>
            <w:r w:rsidRPr="00B30AAC">
              <w:rPr>
                <w:rFonts w:ascii="Arial" w:hAnsi="Arial" w:cs="Arial"/>
                <w:i/>
                <w:sz w:val="20"/>
                <w:szCs w:val="20"/>
              </w:rPr>
              <w:t>These are campus specific roles, however, there may be an occasional requirement to travel to other College sites as and when necessary</w:t>
            </w:r>
          </w:p>
        </w:tc>
      </w:tr>
    </w:tbl>
    <w:p w14:paraId="3BEBA508" w14:textId="77777777" w:rsidR="00FD25DB" w:rsidRPr="00281C48" w:rsidRDefault="00FD25DB" w:rsidP="0035161A">
      <w:pPr>
        <w:jc w:val="both"/>
        <w:rPr>
          <w:rFonts w:ascii="Arial" w:hAnsi="Arial" w:cs="Arial"/>
          <w:sz w:val="20"/>
          <w:szCs w:val="20"/>
        </w:rPr>
      </w:pPr>
    </w:p>
    <w:p w14:paraId="5A26EF0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22ADF369" w14:textId="77777777" w:rsidR="00FD25DB" w:rsidRPr="00281C48" w:rsidRDefault="00FD25DB" w:rsidP="0035161A">
      <w:pPr>
        <w:jc w:val="both"/>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F15B28" w:rsidRPr="00F15B28" w14:paraId="7E53E92A" w14:textId="77777777" w:rsidTr="00F15B28">
        <w:trPr>
          <w:trHeight w:val="432"/>
        </w:trPr>
        <w:tc>
          <w:tcPr>
            <w:tcW w:w="1809" w:type="dxa"/>
            <w:vAlign w:val="center"/>
          </w:tcPr>
          <w:p w14:paraId="065FB846" w14:textId="77777777" w:rsidR="00F15B28" w:rsidRPr="00F15B28" w:rsidRDefault="00F15B28" w:rsidP="00540B78">
            <w:pPr>
              <w:jc w:val="both"/>
              <w:rPr>
                <w:rFonts w:asciiTheme="minorHAnsi" w:hAnsiTheme="minorHAnsi" w:cstheme="minorHAnsi"/>
                <w:b/>
                <w:szCs w:val="22"/>
              </w:rPr>
            </w:pPr>
            <w:r w:rsidRPr="00F15B28">
              <w:rPr>
                <w:rFonts w:asciiTheme="minorHAnsi" w:hAnsiTheme="minorHAnsi" w:cstheme="minorHAnsi"/>
                <w:b/>
                <w:szCs w:val="22"/>
              </w:rPr>
              <w:t>1</w:t>
            </w:r>
          </w:p>
          <w:p w14:paraId="212D0097" w14:textId="77777777" w:rsidR="00F15B28" w:rsidRPr="00F15B28" w:rsidRDefault="00F15B28" w:rsidP="00540B78">
            <w:pPr>
              <w:jc w:val="both"/>
              <w:rPr>
                <w:rFonts w:asciiTheme="minorHAnsi" w:hAnsiTheme="minorHAnsi" w:cstheme="minorHAnsi"/>
                <w:b/>
                <w:szCs w:val="22"/>
              </w:rPr>
            </w:pPr>
          </w:p>
        </w:tc>
        <w:tc>
          <w:tcPr>
            <w:tcW w:w="7722" w:type="dxa"/>
          </w:tcPr>
          <w:p w14:paraId="567C6C4F" w14:textId="77777777" w:rsidR="00F15B28" w:rsidRPr="00F15B28" w:rsidRDefault="00F15B28" w:rsidP="00540B78">
            <w:pPr>
              <w:rPr>
                <w:rFonts w:asciiTheme="minorHAnsi" w:hAnsiTheme="minorHAnsi" w:cstheme="minorHAnsi"/>
                <w:szCs w:val="22"/>
              </w:rPr>
            </w:pPr>
            <w:r w:rsidRPr="00F15B28">
              <w:rPr>
                <w:rFonts w:asciiTheme="minorHAnsi" w:hAnsiTheme="minorHAnsi" w:cstheme="minorHAnsi"/>
                <w:szCs w:val="22"/>
              </w:rPr>
              <w:t>Support the centralised</w:t>
            </w:r>
            <w:r w:rsidR="00894DAA">
              <w:rPr>
                <w:rFonts w:asciiTheme="minorHAnsi" w:hAnsiTheme="minorHAnsi" w:cstheme="minorHAnsi"/>
                <w:szCs w:val="22"/>
              </w:rPr>
              <w:t xml:space="preserve"> Student Recruitment Centre</w:t>
            </w:r>
            <w:r w:rsidRPr="00F15B28">
              <w:rPr>
                <w:rFonts w:asciiTheme="minorHAnsi" w:hAnsiTheme="minorHAnsi" w:cstheme="minorHAnsi"/>
                <w:szCs w:val="22"/>
              </w:rPr>
              <w:t xml:space="preserve"> for all full time and part time applicants across the college provision. </w:t>
            </w:r>
          </w:p>
        </w:tc>
      </w:tr>
      <w:tr w:rsidR="00F15B28" w:rsidRPr="00F15B28" w14:paraId="11475F86" w14:textId="77777777" w:rsidTr="00F15B28">
        <w:trPr>
          <w:trHeight w:val="432"/>
        </w:trPr>
        <w:tc>
          <w:tcPr>
            <w:tcW w:w="1809" w:type="dxa"/>
            <w:vAlign w:val="center"/>
          </w:tcPr>
          <w:p w14:paraId="7424E19F" w14:textId="77777777" w:rsidR="00F15B28" w:rsidRPr="00F15B28" w:rsidRDefault="00F15B28" w:rsidP="00540B78">
            <w:pPr>
              <w:jc w:val="both"/>
              <w:rPr>
                <w:rFonts w:asciiTheme="minorHAnsi" w:hAnsiTheme="minorHAnsi" w:cstheme="minorHAnsi"/>
                <w:b/>
                <w:szCs w:val="22"/>
              </w:rPr>
            </w:pPr>
            <w:r w:rsidRPr="00F15B28">
              <w:rPr>
                <w:rFonts w:asciiTheme="minorHAnsi" w:hAnsiTheme="minorHAnsi" w:cstheme="minorHAnsi"/>
                <w:b/>
                <w:szCs w:val="22"/>
              </w:rPr>
              <w:t>2</w:t>
            </w:r>
          </w:p>
          <w:p w14:paraId="45F08A38" w14:textId="77777777" w:rsidR="00F15B28" w:rsidRPr="00F15B28" w:rsidRDefault="00F15B28" w:rsidP="00540B78">
            <w:pPr>
              <w:jc w:val="both"/>
              <w:rPr>
                <w:rFonts w:asciiTheme="minorHAnsi" w:hAnsiTheme="minorHAnsi" w:cstheme="minorHAnsi"/>
                <w:b/>
                <w:szCs w:val="22"/>
              </w:rPr>
            </w:pPr>
          </w:p>
        </w:tc>
        <w:tc>
          <w:tcPr>
            <w:tcW w:w="7722" w:type="dxa"/>
            <w:vAlign w:val="center"/>
          </w:tcPr>
          <w:p w14:paraId="37F3711E" w14:textId="77777777" w:rsidR="00F15B28" w:rsidRPr="00F15B28" w:rsidRDefault="00F15B28" w:rsidP="00540B78">
            <w:pPr>
              <w:rPr>
                <w:rFonts w:asciiTheme="minorHAnsi" w:hAnsiTheme="minorHAnsi" w:cstheme="minorHAnsi"/>
                <w:szCs w:val="22"/>
              </w:rPr>
            </w:pPr>
            <w:r w:rsidRPr="00F15B28">
              <w:rPr>
                <w:rFonts w:asciiTheme="minorHAnsi" w:hAnsiTheme="minorHAnsi" w:cstheme="minorHAnsi"/>
                <w:szCs w:val="22"/>
              </w:rPr>
              <w:t xml:space="preserve">Work as part of the </w:t>
            </w:r>
            <w:r w:rsidR="00894DAA">
              <w:rPr>
                <w:rFonts w:asciiTheme="minorHAnsi" w:hAnsiTheme="minorHAnsi" w:cstheme="minorHAnsi"/>
                <w:szCs w:val="22"/>
              </w:rPr>
              <w:t>student recruitment team</w:t>
            </w:r>
            <w:r w:rsidRPr="00F15B28">
              <w:rPr>
                <w:rFonts w:asciiTheme="minorHAnsi" w:hAnsiTheme="minorHAnsi" w:cstheme="minorHAnsi"/>
                <w:szCs w:val="22"/>
              </w:rPr>
              <w:t xml:space="preserve">, ensuring a professional, welcoming and friendly standard of customer service.  </w:t>
            </w:r>
          </w:p>
        </w:tc>
      </w:tr>
      <w:tr w:rsidR="00F15B28" w:rsidRPr="00F15B28" w14:paraId="1916DF9D" w14:textId="77777777" w:rsidTr="00F15B28">
        <w:trPr>
          <w:trHeight w:val="432"/>
        </w:trPr>
        <w:tc>
          <w:tcPr>
            <w:tcW w:w="1809" w:type="dxa"/>
            <w:vAlign w:val="center"/>
          </w:tcPr>
          <w:p w14:paraId="7A284010" w14:textId="77777777" w:rsidR="00F15B28" w:rsidRPr="00F15B28" w:rsidRDefault="00F15B28" w:rsidP="00540B78">
            <w:pPr>
              <w:jc w:val="both"/>
              <w:rPr>
                <w:rFonts w:asciiTheme="minorHAnsi" w:hAnsiTheme="minorHAnsi" w:cstheme="minorHAnsi"/>
                <w:b/>
                <w:szCs w:val="22"/>
              </w:rPr>
            </w:pPr>
            <w:r w:rsidRPr="00F15B28">
              <w:rPr>
                <w:rFonts w:asciiTheme="minorHAnsi" w:hAnsiTheme="minorHAnsi" w:cstheme="minorHAnsi"/>
                <w:b/>
                <w:szCs w:val="22"/>
              </w:rPr>
              <w:t>3</w:t>
            </w:r>
          </w:p>
        </w:tc>
        <w:tc>
          <w:tcPr>
            <w:tcW w:w="7722" w:type="dxa"/>
            <w:vAlign w:val="center"/>
          </w:tcPr>
          <w:p w14:paraId="752EA257" w14:textId="77777777" w:rsidR="00F15B28" w:rsidRPr="00F15B28" w:rsidRDefault="00F15B28" w:rsidP="00540B78">
            <w:pPr>
              <w:rPr>
                <w:rFonts w:asciiTheme="minorHAnsi" w:hAnsiTheme="minorHAnsi" w:cstheme="minorHAnsi"/>
                <w:szCs w:val="22"/>
              </w:rPr>
            </w:pPr>
            <w:r w:rsidRPr="00F15B28">
              <w:rPr>
                <w:rFonts w:asciiTheme="minorHAnsi" w:hAnsiTheme="minorHAnsi" w:cstheme="minorHAnsi"/>
                <w:szCs w:val="22"/>
              </w:rPr>
              <w:t xml:space="preserve">Work as part of the </w:t>
            </w:r>
            <w:r w:rsidR="00894DAA">
              <w:rPr>
                <w:rFonts w:asciiTheme="minorHAnsi" w:hAnsiTheme="minorHAnsi" w:cstheme="minorHAnsi"/>
                <w:szCs w:val="22"/>
              </w:rPr>
              <w:t xml:space="preserve">student recruitment </w:t>
            </w:r>
            <w:r w:rsidR="00894DAA" w:rsidRPr="00F15B28">
              <w:rPr>
                <w:rFonts w:asciiTheme="minorHAnsi" w:hAnsiTheme="minorHAnsi" w:cstheme="minorHAnsi"/>
                <w:szCs w:val="22"/>
              </w:rPr>
              <w:t>team</w:t>
            </w:r>
            <w:r w:rsidRPr="00F15B28">
              <w:rPr>
                <w:rFonts w:asciiTheme="minorHAnsi" w:hAnsiTheme="minorHAnsi" w:cstheme="minorHAnsi"/>
                <w:szCs w:val="22"/>
              </w:rPr>
              <w:t xml:space="preserve"> to ensure that all applications</w:t>
            </w:r>
            <w:r w:rsidR="00894DAA">
              <w:rPr>
                <w:rFonts w:asciiTheme="minorHAnsi" w:hAnsiTheme="minorHAnsi" w:cstheme="minorHAnsi"/>
                <w:szCs w:val="22"/>
              </w:rPr>
              <w:t xml:space="preserve"> and enrolments</w:t>
            </w:r>
            <w:r w:rsidRPr="00F15B28">
              <w:rPr>
                <w:rFonts w:asciiTheme="minorHAnsi" w:hAnsiTheme="minorHAnsi" w:cstheme="minorHAnsi"/>
                <w:szCs w:val="22"/>
              </w:rPr>
              <w:t xml:space="preserve"> are dealt with efficiently and effectively. </w:t>
            </w:r>
          </w:p>
        </w:tc>
      </w:tr>
    </w:tbl>
    <w:p w14:paraId="1D8D5531" w14:textId="77777777" w:rsidR="00FD25DB" w:rsidRPr="00281C48" w:rsidRDefault="00FD25DB" w:rsidP="0035161A">
      <w:pPr>
        <w:jc w:val="both"/>
        <w:rPr>
          <w:rFonts w:ascii="Arial" w:hAnsi="Arial" w:cs="Arial"/>
          <w:sz w:val="20"/>
          <w:szCs w:val="20"/>
        </w:rPr>
      </w:pPr>
    </w:p>
    <w:p w14:paraId="5209F36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62CB452D"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A801BC" w:rsidRPr="00F15B28" w14:paraId="4060D998" w14:textId="77777777" w:rsidTr="00BC6ABB">
        <w:trPr>
          <w:trHeight w:val="690"/>
        </w:trPr>
        <w:tc>
          <w:tcPr>
            <w:tcW w:w="1766" w:type="dxa"/>
            <w:vAlign w:val="center"/>
          </w:tcPr>
          <w:p w14:paraId="628EB1B7" w14:textId="5EC176C1" w:rsidR="00A801BC" w:rsidRPr="00F15B28" w:rsidRDefault="00A801BC" w:rsidP="00DE52EC">
            <w:pPr>
              <w:jc w:val="both"/>
              <w:rPr>
                <w:rFonts w:asciiTheme="minorHAnsi" w:hAnsiTheme="minorHAnsi" w:cstheme="minorHAnsi"/>
                <w:b/>
                <w:szCs w:val="22"/>
              </w:rPr>
            </w:pPr>
            <w:r w:rsidRPr="00F15B28">
              <w:rPr>
                <w:rFonts w:asciiTheme="minorHAnsi" w:hAnsiTheme="minorHAnsi" w:cstheme="minorHAnsi"/>
                <w:b/>
                <w:szCs w:val="22"/>
              </w:rPr>
              <w:t>A</w:t>
            </w:r>
          </w:p>
        </w:tc>
        <w:tc>
          <w:tcPr>
            <w:tcW w:w="7539" w:type="dxa"/>
          </w:tcPr>
          <w:p w14:paraId="1744AB00" w14:textId="77777777" w:rsidR="00A801BC" w:rsidRPr="000C1A85" w:rsidRDefault="00A801BC" w:rsidP="00DE52EC">
            <w:pPr>
              <w:rPr>
                <w:rFonts w:asciiTheme="minorHAnsi" w:hAnsiTheme="minorHAnsi" w:cstheme="minorHAnsi"/>
                <w:szCs w:val="22"/>
              </w:rPr>
            </w:pPr>
            <w:r w:rsidRPr="00F15B28">
              <w:rPr>
                <w:rFonts w:asciiTheme="minorHAnsi" w:hAnsiTheme="minorHAnsi" w:cstheme="minorHAnsi"/>
                <w:szCs w:val="22"/>
              </w:rPr>
              <w:t>Provide basic information and guidance for courses that do not require course interview</w:t>
            </w:r>
            <w:r w:rsidR="009E1276">
              <w:rPr>
                <w:rFonts w:asciiTheme="minorHAnsi" w:hAnsiTheme="minorHAnsi" w:cstheme="minorHAnsi"/>
                <w:szCs w:val="22"/>
              </w:rPr>
              <w:t xml:space="preserve"> in the main adult education provision</w:t>
            </w:r>
            <w:r w:rsidR="00315788">
              <w:rPr>
                <w:rFonts w:asciiTheme="minorHAnsi" w:hAnsiTheme="minorHAnsi" w:cstheme="minorHAnsi"/>
                <w:szCs w:val="22"/>
              </w:rPr>
              <w:t>.</w:t>
            </w:r>
          </w:p>
        </w:tc>
      </w:tr>
      <w:tr w:rsidR="00A801BC" w:rsidRPr="00F15B28" w14:paraId="786F3C0F" w14:textId="77777777" w:rsidTr="00BC6ABB">
        <w:trPr>
          <w:trHeight w:val="690"/>
        </w:trPr>
        <w:tc>
          <w:tcPr>
            <w:tcW w:w="1766" w:type="dxa"/>
            <w:vAlign w:val="center"/>
          </w:tcPr>
          <w:p w14:paraId="28606B3F" w14:textId="3EF5AD2B" w:rsidR="00A801BC" w:rsidRPr="00F15B28" w:rsidRDefault="00A801BC" w:rsidP="00DE52EC">
            <w:pPr>
              <w:jc w:val="both"/>
              <w:rPr>
                <w:rFonts w:asciiTheme="minorHAnsi" w:hAnsiTheme="minorHAnsi" w:cstheme="minorHAnsi"/>
                <w:b/>
                <w:szCs w:val="22"/>
              </w:rPr>
            </w:pPr>
            <w:r w:rsidRPr="00F15B28">
              <w:rPr>
                <w:rFonts w:asciiTheme="minorHAnsi" w:hAnsiTheme="minorHAnsi" w:cstheme="minorHAnsi"/>
                <w:b/>
                <w:szCs w:val="22"/>
              </w:rPr>
              <w:t>B</w:t>
            </w:r>
          </w:p>
        </w:tc>
        <w:tc>
          <w:tcPr>
            <w:tcW w:w="7539" w:type="dxa"/>
            <w:vAlign w:val="center"/>
          </w:tcPr>
          <w:p w14:paraId="15FF265B" w14:textId="77777777" w:rsidR="00A801BC" w:rsidRPr="00F15B28" w:rsidRDefault="00A801BC" w:rsidP="00DE52EC">
            <w:pPr>
              <w:rPr>
                <w:rFonts w:asciiTheme="minorHAnsi" w:hAnsiTheme="minorHAnsi" w:cstheme="minorHAnsi"/>
                <w:szCs w:val="22"/>
              </w:rPr>
            </w:pPr>
            <w:r w:rsidRPr="00F15B28">
              <w:rPr>
                <w:rFonts w:asciiTheme="minorHAnsi" w:hAnsiTheme="minorHAnsi" w:cstheme="minorHAnsi"/>
                <w:szCs w:val="22"/>
              </w:rPr>
              <w:t>Advise payment options available, liaising with student / employer to ensure all documentation is complete with appropriate fee applied prior to fee invoice raised</w:t>
            </w:r>
            <w:r w:rsidR="00894DAA">
              <w:rPr>
                <w:rFonts w:asciiTheme="minorHAnsi" w:hAnsiTheme="minorHAnsi" w:cstheme="minorHAnsi"/>
                <w:szCs w:val="22"/>
              </w:rPr>
              <w:t xml:space="preserve">. </w:t>
            </w:r>
            <w:r w:rsidR="00894DAA" w:rsidRPr="00F15B28">
              <w:rPr>
                <w:rFonts w:asciiTheme="minorHAnsi" w:hAnsiTheme="minorHAnsi" w:cstheme="minorHAnsi"/>
                <w:szCs w:val="22"/>
              </w:rPr>
              <w:t xml:space="preserve">Process transactions in accordance with </w:t>
            </w:r>
            <w:r w:rsidR="0023150D">
              <w:rPr>
                <w:rFonts w:asciiTheme="minorHAnsi" w:hAnsiTheme="minorHAnsi" w:cstheme="minorHAnsi"/>
                <w:szCs w:val="22"/>
              </w:rPr>
              <w:t>c</w:t>
            </w:r>
            <w:r w:rsidR="00894DAA" w:rsidRPr="00F15B28">
              <w:rPr>
                <w:rFonts w:asciiTheme="minorHAnsi" w:hAnsiTheme="minorHAnsi" w:cstheme="minorHAnsi"/>
                <w:szCs w:val="22"/>
              </w:rPr>
              <w:t xml:space="preserve">ash </w:t>
            </w:r>
            <w:r w:rsidR="0023150D">
              <w:rPr>
                <w:rFonts w:asciiTheme="minorHAnsi" w:hAnsiTheme="minorHAnsi" w:cstheme="minorHAnsi"/>
                <w:szCs w:val="22"/>
              </w:rPr>
              <w:t>h</w:t>
            </w:r>
            <w:r w:rsidR="00894DAA" w:rsidRPr="00F15B28">
              <w:rPr>
                <w:rFonts w:asciiTheme="minorHAnsi" w:hAnsiTheme="minorHAnsi" w:cstheme="minorHAnsi"/>
                <w:szCs w:val="22"/>
              </w:rPr>
              <w:t xml:space="preserve">andling </w:t>
            </w:r>
            <w:r w:rsidR="0023150D">
              <w:rPr>
                <w:rFonts w:asciiTheme="minorHAnsi" w:hAnsiTheme="minorHAnsi" w:cstheme="minorHAnsi"/>
                <w:szCs w:val="22"/>
              </w:rPr>
              <w:t>p</w:t>
            </w:r>
            <w:r w:rsidR="00894DAA" w:rsidRPr="00F15B28">
              <w:rPr>
                <w:rFonts w:asciiTheme="minorHAnsi" w:hAnsiTheme="minorHAnsi" w:cstheme="minorHAnsi"/>
                <w:szCs w:val="22"/>
              </w:rPr>
              <w:t>rocedures</w:t>
            </w:r>
            <w:r w:rsidR="00894DAA">
              <w:rPr>
                <w:rFonts w:asciiTheme="minorHAnsi" w:hAnsiTheme="minorHAnsi" w:cstheme="minorHAnsi"/>
                <w:szCs w:val="22"/>
              </w:rPr>
              <w:t>.</w:t>
            </w:r>
            <w:r w:rsidRPr="00F15B28">
              <w:rPr>
                <w:rFonts w:asciiTheme="minorHAnsi" w:hAnsiTheme="minorHAnsi" w:cstheme="minorHAnsi"/>
                <w:szCs w:val="22"/>
              </w:rPr>
              <w:t xml:space="preserve"> </w:t>
            </w:r>
          </w:p>
        </w:tc>
      </w:tr>
      <w:tr w:rsidR="00997F81" w:rsidRPr="00F15B28" w14:paraId="66A17475" w14:textId="77777777" w:rsidTr="00BC6ABB">
        <w:trPr>
          <w:trHeight w:val="690"/>
        </w:trPr>
        <w:tc>
          <w:tcPr>
            <w:tcW w:w="1766" w:type="dxa"/>
            <w:vAlign w:val="center"/>
          </w:tcPr>
          <w:p w14:paraId="196959F2" w14:textId="72012967"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C</w:t>
            </w:r>
          </w:p>
        </w:tc>
        <w:tc>
          <w:tcPr>
            <w:tcW w:w="7539" w:type="dxa"/>
            <w:vAlign w:val="center"/>
          </w:tcPr>
          <w:p w14:paraId="79AC6B68" w14:textId="77777777" w:rsidR="00997F81" w:rsidRPr="00183F29" w:rsidRDefault="00496A8A" w:rsidP="00997F81">
            <w:pPr>
              <w:rPr>
                <w:rFonts w:asciiTheme="minorHAnsi" w:hAnsiTheme="minorHAnsi" w:cstheme="minorHAnsi"/>
                <w:szCs w:val="22"/>
              </w:rPr>
            </w:pPr>
            <w:r>
              <w:rPr>
                <w:rFonts w:asciiTheme="minorHAnsi" w:hAnsiTheme="minorHAnsi" w:cstheme="minorHAnsi"/>
                <w:szCs w:val="22"/>
              </w:rPr>
              <w:t>Enter all FT and PT applications on college system. Paper and online applications. Assign applicants to relevant Student Recruitment Advisor</w:t>
            </w:r>
          </w:p>
        </w:tc>
      </w:tr>
      <w:tr w:rsidR="00997F81" w:rsidRPr="00F15B28" w14:paraId="773A7DF4" w14:textId="77777777" w:rsidTr="00BC6ABB">
        <w:trPr>
          <w:trHeight w:val="690"/>
        </w:trPr>
        <w:tc>
          <w:tcPr>
            <w:tcW w:w="1766" w:type="dxa"/>
            <w:vAlign w:val="center"/>
          </w:tcPr>
          <w:p w14:paraId="1F57331B" w14:textId="319E4C01" w:rsidR="00997F81" w:rsidRPr="002A6702" w:rsidRDefault="00997F81" w:rsidP="00997F81">
            <w:pPr>
              <w:jc w:val="both"/>
              <w:rPr>
                <w:rFonts w:asciiTheme="minorHAnsi" w:hAnsiTheme="minorHAnsi" w:cstheme="minorHAnsi"/>
                <w:b/>
                <w:szCs w:val="22"/>
              </w:rPr>
            </w:pPr>
            <w:r w:rsidRPr="00594C21">
              <w:rPr>
                <w:rFonts w:asciiTheme="minorHAnsi" w:hAnsiTheme="minorHAnsi" w:cstheme="minorHAnsi"/>
                <w:b/>
                <w:szCs w:val="22"/>
              </w:rPr>
              <w:t>D</w:t>
            </w:r>
          </w:p>
        </w:tc>
        <w:tc>
          <w:tcPr>
            <w:tcW w:w="7539" w:type="dxa"/>
            <w:vAlign w:val="center"/>
          </w:tcPr>
          <w:p w14:paraId="6F5050D9" w14:textId="77777777" w:rsidR="00997F81" w:rsidRPr="009E1276" w:rsidRDefault="00594C21" w:rsidP="009E1276">
            <w:pPr>
              <w:rPr>
                <w:rFonts w:asciiTheme="minorHAnsi" w:hAnsiTheme="minorHAnsi" w:cstheme="minorHAnsi"/>
                <w:szCs w:val="22"/>
                <w:highlight w:val="yellow"/>
              </w:rPr>
            </w:pPr>
            <w:r w:rsidRPr="00F15B28">
              <w:rPr>
                <w:rFonts w:asciiTheme="minorHAnsi" w:hAnsiTheme="minorHAnsi" w:cstheme="minorHAnsi"/>
                <w:szCs w:val="22"/>
              </w:rPr>
              <w:t xml:space="preserve">Monitor and process course cancellations, liaising with Curriculum Directors on enrolment numbers and advise accordingly if courses are to be postponed or cancelled. Make the necessary contact and liaise with Finance Officer to process refunds. </w:t>
            </w:r>
          </w:p>
        </w:tc>
      </w:tr>
      <w:tr w:rsidR="00997F81" w:rsidRPr="00F15B28" w14:paraId="480D32B9" w14:textId="77777777" w:rsidTr="00BC6ABB">
        <w:trPr>
          <w:trHeight w:val="690"/>
        </w:trPr>
        <w:tc>
          <w:tcPr>
            <w:tcW w:w="1766" w:type="dxa"/>
            <w:vAlign w:val="center"/>
          </w:tcPr>
          <w:p w14:paraId="27A4F816" w14:textId="20D6984F"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E</w:t>
            </w:r>
          </w:p>
        </w:tc>
        <w:tc>
          <w:tcPr>
            <w:tcW w:w="7539" w:type="dxa"/>
            <w:vAlign w:val="center"/>
          </w:tcPr>
          <w:p w14:paraId="7ECE367C" w14:textId="77777777" w:rsidR="00997F81" w:rsidRPr="00F15B28" w:rsidRDefault="00997F81" w:rsidP="00997F81">
            <w:pPr>
              <w:rPr>
                <w:rFonts w:asciiTheme="minorHAnsi" w:hAnsiTheme="minorHAnsi" w:cstheme="minorHAnsi"/>
                <w:szCs w:val="22"/>
              </w:rPr>
            </w:pPr>
            <w:r w:rsidRPr="00F15B28">
              <w:rPr>
                <w:rFonts w:asciiTheme="minorHAnsi" w:hAnsiTheme="minorHAnsi" w:cstheme="minorHAnsi"/>
                <w:szCs w:val="22"/>
              </w:rPr>
              <w:t>Maintain and update information on</w:t>
            </w:r>
            <w:r w:rsidR="0023150D">
              <w:rPr>
                <w:rFonts w:asciiTheme="minorHAnsi" w:hAnsiTheme="minorHAnsi" w:cstheme="minorHAnsi"/>
                <w:szCs w:val="22"/>
              </w:rPr>
              <w:t xml:space="preserve"> course entry requirements,</w:t>
            </w:r>
            <w:r w:rsidRPr="00F15B28">
              <w:rPr>
                <w:rFonts w:asciiTheme="minorHAnsi" w:hAnsiTheme="minorHAnsi" w:cstheme="minorHAnsi"/>
                <w:szCs w:val="22"/>
              </w:rPr>
              <w:t xml:space="preserve"> funding</w:t>
            </w:r>
            <w:r w:rsidR="0023150D">
              <w:rPr>
                <w:rFonts w:asciiTheme="minorHAnsi" w:hAnsiTheme="minorHAnsi" w:cstheme="minorHAnsi"/>
                <w:szCs w:val="22"/>
              </w:rPr>
              <w:t>, residency</w:t>
            </w:r>
            <w:r w:rsidR="0023150D" w:rsidRPr="00F15B28">
              <w:rPr>
                <w:rFonts w:asciiTheme="minorHAnsi" w:hAnsiTheme="minorHAnsi" w:cstheme="minorHAnsi"/>
                <w:szCs w:val="22"/>
              </w:rPr>
              <w:t xml:space="preserve"> remission</w:t>
            </w:r>
            <w:r w:rsidRPr="00F15B28">
              <w:rPr>
                <w:rFonts w:asciiTheme="minorHAnsi" w:hAnsiTheme="minorHAnsi" w:cstheme="minorHAnsi"/>
                <w:szCs w:val="22"/>
              </w:rPr>
              <w:t xml:space="preserve"> and finance</w:t>
            </w:r>
            <w:r w:rsidR="0023150D">
              <w:rPr>
                <w:rFonts w:asciiTheme="minorHAnsi" w:hAnsiTheme="minorHAnsi" w:cstheme="minorHAnsi"/>
                <w:szCs w:val="22"/>
              </w:rPr>
              <w:t xml:space="preserve"> guidelines. L</w:t>
            </w:r>
            <w:r w:rsidRPr="00F15B28">
              <w:rPr>
                <w:rFonts w:asciiTheme="minorHAnsi" w:hAnsiTheme="minorHAnsi" w:cstheme="minorHAnsi"/>
                <w:szCs w:val="22"/>
              </w:rPr>
              <w:t xml:space="preserve">iaising with MIS </w:t>
            </w:r>
            <w:r w:rsidR="0023150D">
              <w:rPr>
                <w:rFonts w:asciiTheme="minorHAnsi" w:hAnsiTheme="minorHAnsi" w:cstheme="minorHAnsi"/>
                <w:szCs w:val="22"/>
              </w:rPr>
              <w:t xml:space="preserve">Curriculum </w:t>
            </w:r>
            <w:r w:rsidRPr="00F15B28">
              <w:rPr>
                <w:rFonts w:asciiTheme="minorHAnsi" w:hAnsiTheme="minorHAnsi" w:cstheme="minorHAnsi"/>
                <w:szCs w:val="22"/>
              </w:rPr>
              <w:t>Manager</w:t>
            </w:r>
            <w:r w:rsidR="0023150D">
              <w:rPr>
                <w:rFonts w:asciiTheme="minorHAnsi" w:hAnsiTheme="minorHAnsi" w:cstheme="minorHAnsi"/>
                <w:szCs w:val="22"/>
              </w:rPr>
              <w:t xml:space="preserve"> and team.</w:t>
            </w:r>
          </w:p>
        </w:tc>
      </w:tr>
      <w:tr w:rsidR="00997F81" w:rsidRPr="00F15B28" w14:paraId="5DEB92E8" w14:textId="77777777" w:rsidTr="00BC6ABB">
        <w:trPr>
          <w:trHeight w:val="690"/>
        </w:trPr>
        <w:tc>
          <w:tcPr>
            <w:tcW w:w="1766" w:type="dxa"/>
            <w:vAlign w:val="center"/>
          </w:tcPr>
          <w:p w14:paraId="3D5FD0D4" w14:textId="77777777" w:rsidR="00997F81" w:rsidRPr="00F15B28" w:rsidRDefault="00997F81" w:rsidP="00997F81">
            <w:pPr>
              <w:jc w:val="both"/>
              <w:rPr>
                <w:rFonts w:asciiTheme="minorHAnsi" w:hAnsiTheme="minorHAnsi" w:cstheme="minorHAnsi"/>
                <w:b/>
                <w:szCs w:val="22"/>
              </w:rPr>
            </w:pPr>
          </w:p>
          <w:p w14:paraId="1FDB24E4" w14:textId="77777777"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F</w:t>
            </w:r>
          </w:p>
          <w:p w14:paraId="35230A6F" w14:textId="77777777" w:rsidR="00997F81" w:rsidRPr="00F15B28" w:rsidRDefault="00997F81" w:rsidP="00997F81">
            <w:pPr>
              <w:jc w:val="both"/>
              <w:rPr>
                <w:rFonts w:asciiTheme="minorHAnsi" w:hAnsiTheme="minorHAnsi" w:cstheme="minorHAnsi"/>
                <w:b/>
                <w:szCs w:val="22"/>
              </w:rPr>
            </w:pPr>
          </w:p>
        </w:tc>
        <w:tc>
          <w:tcPr>
            <w:tcW w:w="7539" w:type="dxa"/>
            <w:vAlign w:val="center"/>
          </w:tcPr>
          <w:p w14:paraId="1C54025E" w14:textId="38261363" w:rsidR="00997F81" w:rsidRPr="00F15B28" w:rsidRDefault="00496A8A" w:rsidP="00997F81">
            <w:pPr>
              <w:rPr>
                <w:rFonts w:asciiTheme="minorHAnsi" w:hAnsiTheme="minorHAnsi" w:cstheme="minorHAnsi"/>
                <w:szCs w:val="22"/>
              </w:rPr>
            </w:pPr>
            <w:r w:rsidRPr="00183F29">
              <w:t>To ensure that outstanding customer service is delivered to all ensuring that enquiries, applications and enrolments are recorded and distributed in accordance with College procedures and service standards</w:t>
            </w:r>
          </w:p>
        </w:tc>
      </w:tr>
      <w:tr w:rsidR="00997F81" w:rsidRPr="00F15B28" w14:paraId="0D4BA10C" w14:textId="77777777" w:rsidTr="00BC6ABB">
        <w:trPr>
          <w:trHeight w:val="690"/>
        </w:trPr>
        <w:tc>
          <w:tcPr>
            <w:tcW w:w="1766" w:type="dxa"/>
            <w:vAlign w:val="center"/>
          </w:tcPr>
          <w:p w14:paraId="316FC86A" w14:textId="77777777" w:rsidR="00997F81" w:rsidRPr="00F15B28" w:rsidRDefault="00997F81" w:rsidP="00997F81">
            <w:pPr>
              <w:jc w:val="both"/>
              <w:rPr>
                <w:rFonts w:asciiTheme="minorHAnsi" w:hAnsiTheme="minorHAnsi" w:cstheme="minorHAnsi"/>
                <w:b/>
                <w:szCs w:val="22"/>
              </w:rPr>
            </w:pPr>
          </w:p>
          <w:p w14:paraId="28686732" w14:textId="77777777"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G</w:t>
            </w:r>
          </w:p>
          <w:p w14:paraId="484BB717" w14:textId="77777777" w:rsidR="00997F81" w:rsidRPr="00F15B28" w:rsidRDefault="00997F81" w:rsidP="00997F81">
            <w:pPr>
              <w:jc w:val="both"/>
              <w:rPr>
                <w:rFonts w:asciiTheme="minorHAnsi" w:hAnsiTheme="minorHAnsi" w:cstheme="minorHAnsi"/>
                <w:b/>
                <w:szCs w:val="22"/>
              </w:rPr>
            </w:pPr>
          </w:p>
        </w:tc>
        <w:tc>
          <w:tcPr>
            <w:tcW w:w="7539" w:type="dxa"/>
            <w:vAlign w:val="center"/>
          </w:tcPr>
          <w:p w14:paraId="1BBBC39A" w14:textId="77777777" w:rsidR="00997F81" w:rsidRPr="00F15B28" w:rsidRDefault="00594C21" w:rsidP="00315788">
            <w:pPr>
              <w:rPr>
                <w:rFonts w:asciiTheme="minorHAnsi" w:hAnsiTheme="minorHAnsi" w:cstheme="minorHAnsi"/>
                <w:szCs w:val="22"/>
              </w:rPr>
            </w:pPr>
            <w:r>
              <w:rPr>
                <w:rFonts w:asciiTheme="minorHAnsi" w:hAnsiTheme="minorHAnsi" w:cstheme="minorHAnsi"/>
                <w:szCs w:val="22"/>
              </w:rPr>
              <w:t>To co-ordinate with our partner universities on courses that are facilitated at HSDC.</w:t>
            </w:r>
          </w:p>
        </w:tc>
      </w:tr>
      <w:tr w:rsidR="00997F81" w:rsidRPr="00F15B28" w14:paraId="341AF496" w14:textId="77777777" w:rsidTr="00BC6ABB">
        <w:trPr>
          <w:trHeight w:val="690"/>
        </w:trPr>
        <w:tc>
          <w:tcPr>
            <w:tcW w:w="1766" w:type="dxa"/>
            <w:vAlign w:val="center"/>
          </w:tcPr>
          <w:p w14:paraId="296E0262" w14:textId="77777777" w:rsidR="00997F81" w:rsidRPr="00F15B28" w:rsidRDefault="00997F81" w:rsidP="00997F81">
            <w:pPr>
              <w:jc w:val="both"/>
              <w:rPr>
                <w:rFonts w:asciiTheme="minorHAnsi" w:hAnsiTheme="minorHAnsi" w:cstheme="minorHAnsi"/>
                <w:b/>
                <w:szCs w:val="22"/>
              </w:rPr>
            </w:pPr>
          </w:p>
          <w:p w14:paraId="7C5E25D7" w14:textId="77777777"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H</w:t>
            </w:r>
          </w:p>
          <w:p w14:paraId="42DEAACE" w14:textId="740CDE35" w:rsidR="00137D2A" w:rsidRPr="00137D2A" w:rsidRDefault="00137D2A" w:rsidP="00137D2A">
            <w:pPr>
              <w:rPr>
                <w:rFonts w:asciiTheme="minorHAnsi" w:hAnsiTheme="minorHAnsi" w:cstheme="minorHAnsi"/>
                <w:szCs w:val="22"/>
              </w:rPr>
            </w:pPr>
          </w:p>
        </w:tc>
        <w:tc>
          <w:tcPr>
            <w:tcW w:w="7539" w:type="dxa"/>
            <w:vAlign w:val="center"/>
          </w:tcPr>
          <w:p w14:paraId="734B8ADB" w14:textId="2889E746" w:rsidR="00997F81" w:rsidRPr="00F15B28" w:rsidRDefault="009E1276" w:rsidP="00997F81">
            <w:pPr>
              <w:rPr>
                <w:rFonts w:asciiTheme="minorHAnsi" w:hAnsiTheme="minorHAnsi" w:cstheme="minorHAnsi"/>
                <w:szCs w:val="22"/>
              </w:rPr>
            </w:pPr>
            <w:r w:rsidRPr="00A55ABA">
              <w:rPr>
                <w:rFonts w:cs="Calibri"/>
                <w:szCs w:val="22"/>
              </w:rPr>
              <w:t xml:space="preserve">Use Pro Monitor and other </w:t>
            </w:r>
            <w:r>
              <w:rPr>
                <w:rFonts w:cs="Calibri"/>
                <w:szCs w:val="22"/>
              </w:rPr>
              <w:t>college</w:t>
            </w:r>
            <w:r w:rsidRPr="00A55ABA">
              <w:rPr>
                <w:rFonts w:cs="Calibri"/>
                <w:szCs w:val="22"/>
              </w:rPr>
              <w:t xml:space="preserve"> systems to maintain records</w:t>
            </w:r>
            <w:r w:rsidRPr="00223CF5">
              <w:rPr>
                <w:rFonts w:cs="Calibri"/>
                <w:szCs w:val="22"/>
              </w:rPr>
              <w:t>.</w:t>
            </w:r>
            <w:r w:rsidR="00BC6ABB" w:rsidRPr="00223CF5">
              <w:rPr>
                <w:rFonts w:asciiTheme="minorHAnsi" w:hAnsiTheme="minorHAnsi" w:cstheme="minorHAnsi"/>
                <w:szCs w:val="22"/>
              </w:rPr>
              <w:t xml:space="preserve"> To develop and Manage an efficient electronic and paper-based filing and retrieval system and ensure filing is kept up to date, this includes electronic files and databases to enable accurate and up to date information to be accessed quickly and easily</w:t>
            </w:r>
          </w:p>
        </w:tc>
      </w:tr>
      <w:tr w:rsidR="00997F81" w:rsidRPr="00F15B28" w14:paraId="73CAA75C" w14:textId="77777777" w:rsidTr="00BC6ABB">
        <w:trPr>
          <w:trHeight w:val="690"/>
        </w:trPr>
        <w:tc>
          <w:tcPr>
            <w:tcW w:w="1766" w:type="dxa"/>
            <w:vAlign w:val="center"/>
          </w:tcPr>
          <w:p w14:paraId="0925F03E" w14:textId="77777777" w:rsidR="00997F81" w:rsidRPr="00F15B28" w:rsidRDefault="00997F81" w:rsidP="00997F81">
            <w:pPr>
              <w:jc w:val="both"/>
              <w:rPr>
                <w:rFonts w:asciiTheme="minorHAnsi" w:hAnsiTheme="minorHAnsi" w:cstheme="minorHAnsi"/>
                <w:b/>
                <w:szCs w:val="22"/>
              </w:rPr>
            </w:pPr>
          </w:p>
          <w:p w14:paraId="0F7E3485" w14:textId="77777777"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I</w:t>
            </w:r>
          </w:p>
        </w:tc>
        <w:tc>
          <w:tcPr>
            <w:tcW w:w="7539" w:type="dxa"/>
            <w:vAlign w:val="center"/>
          </w:tcPr>
          <w:p w14:paraId="77B19C6B" w14:textId="77777777" w:rsidR="00997F81" w:rsidRPr="00F15B28" w:rsidRDefault="002D6535" w:rsidP="00997F81">
            <w:pPr>
              <w:rPr>
                <w:rFonts w:asciiTheme="minorHAnsi" w:hAnsiTheme="minorHAnsi" w:cstheme="minorHAnsi"/>
                <w:szCs w:val="22"/>
              </w:rPr>
            </w:pPr>
            <w:r w:rsidRPr="0049611C">
              <w:rPr>
                <w:rFonts w:asciiTheme="minorHAnsi" w:hAnsiTheme="minorHAnsi" w:cstheme="minorHAnsi"/>
                <w:szCs w:val="22"/>
              </w:rPr>
              <w:t xml:space="preserve">Attend Curriculum Team meetings, training and briefings to ensure communication flows between student recruitment and </w:t>
            </w:r>
            <w:r w:rsidR="00183F29">
              <w:rPr>
                <w:rFonts w:asciiTheme="minorHAnsi" w:hAnsiTheme="minorHAnsi" w:cstheme="minorHAnsi"/>
                <w:szCs w:val="22"/>
              </w:rPr>
              <w:t>c</w:t>
            </w:r>
            <w:r w:rsidRPr="0049611C">
              <w:rPr>
                <w:rFonts w:asciiTheme="minorHAnsi" w:hAnsiTheme="minorHAnsi" w:cstheme="minorHAnsi"/>
                <w:szCs w:val="22"/>
              </w:rPr>
              <w:t>urriculum.</w:t>
            </w:r>
          </w:p>
        </w:tc>
      </w:tr>
      <w:tr w:rsidR="00997F81" w:rsidRPr="00F15B28" w14:paraId="151C07EC" w14:textId="77777777" w:rsidTr="00BC6ABB">
        <w:trPr>
          <w:trHeight w:val="690"/>
        </w:trPr>
        <w:tc>
          <w:tcPr>
            <w:tcW w:w="1766" w:type="dxa"/>
            <w:vAlign w:val="center"/>
          </w:tcPr>
          <w:p w14:paraId="4083633E" w14:textId="77777777" w:rsidR="00997F81" w:rsidRPr="00F15B28" w:rsidRDefault="00997F81" w:rsidP="00997F81">
            <w:pPr>
              <w:jc w:val="both"/>
              <w:rPr>
                <w:rFonts w:asciiTheme="minorHAnsi" w:hAnsiTheme="minorHAnsi" w:cstheme="minorHAnsi"/>
                <w:b/>
                <w:szCs w:val="22"/>
              </w:rPr>
            </w:pPr>
          </w:p>
          <w:p w14:paraId="0B830DE1" w14:textId="77777777"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J</w:t>
            </w:r>
          </w:p>
          <w:p w14:paraId="3DB827BC" w14:textId="77777777" w:rsidR="00997F81" w:rsidRPr="00F15B28" w:rsidRDefault="00997F81" w:rsidP="00997F81">
            <w:pPr>
              <w:jc w:val="both"/>
              <w:rPr>
                <w:rFonts w:asciiTheme="minorHAnsi" w:hAnsiTheme="minorHAnsi" w:cstheme="minorHAnsi"/>
                <w:b/>
                <w:szCs w:val="22"/>
              </w:rPr>
            </w:pPr>
          </w:p>
        </w:tc>
        <w:tc>
          <w:tcPr>
            <w:tcW w:w="7539" w:type="dxa"/>
            <w:vAlign w:val="center"/>
          </w:tcPr>
          <w:p w14:paraId="5CD93D93" w14:textId="77777777" w:rsidR="00997F81" w:rsidRPr="00F15B28" w:rsidRDefault="00B7219F" w:rsidP="00997F81">
            <w:pPr>
              <w:rPr>
                <w:rFonts w:asciiTheme="minorHAnsi" w:hAnsiTheme="minorHAnsi" w:cstheme="minorHAnsi"/>
                <w:szCs w:val="22"/>
              </w:rPr>
            </w:pPr>
            <w:r w:rsidRPr="00F15B28">
              <w:rPr>
                <w:rFonts w:asciiTheme="minorHAnsi" w:hAnsiTheme="minorHAnsi" w:cstheme="minorHAnsi"/>
                <w:szCs w:val="22"/>
              </w:rPr>
              <w:t>To provide an efficient enrolment day process ensuring key staff have been communicated, paperwork is prepared, follow ups made and curriculum teams supported. Resulting in an excellent student first experience</w:t>
            </w:r>
          </w:p>
        </w:tc>
      </w:tr>
      <w:tr w:rsidR="00997F81" w:rsidRPr="00F15B28" w14:paraId="0DA3489F" w14:textId="77777777" w:rsidTr="00BC6ABB">
        <w:trPr>
          <w:trHeight w:val="515"/>
        </w:trPr>
        <w:tc>
          <w:tcPr>
            <w:tcW w:w="1766" w:type="dxa"/>
            <w:vAlign w:val="center"/>
          </w:tcPr>
          <w:p w14:paraId="1C238AF2" w14:textId="77777777"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K</w:t>
            </w:r>
          </w:p>
        </w:tc>
        <w:tc>
          <w:tcPr>
            <w:tcW w:w="7539" w:type="dxa"/>
            <w:vAlign w:val="center"/>
          </w:tcPr>
          <w:p w14:paraId="1A9628AE" w14:textId="0EB7C9C5" w:rsidR="00997F81" w:rsidRPr="00F15B28" w:rsidRDefault="00183F29" w:rsidP="00997F81">
            <w:pPr>
              <w:rPr>
                <w:rFonts w:asciiTheme="minorHAnsi" w:hAnsiTheme="minorHAnsi" w:cstheme="minorHAnsi"/>
                <w:szCs w:val="22"/>
              </w:rPr>
            </w:pPr>
            <w:r w:rsidRPr="00F15B28">
              <w:rPr>
                <w:rFonts w:asciiTheme="minorHAnsi" w:hAnsiTheme="minorHAnsi" w:cstheme="minorHAnsi"/>
                <w:szCs w:val="22"/>
              </w:rPr>
              <w:t>Manage the</w:t>
            </w:r>
            <w:r w:rsidR="00223CF5">
              <w:rPr>
                <w:rFonts w:asciiTheme="minorHAnsi" w:hAnsiTheme="minorHAnsi" w:cstheme="minorHAnsi"/>
                <w:szCs w:val="22"/>
              </w:rPr>
              <w:t xml:space="preserve"> Student Recruitment and Admissions inbox</w:t>
            </w:r>
            <w:r w:rsidRPr="00F15B28">
              <w:rPr>
                <w:rFonts w:asciiTheme="minorHAnsi" w:hAnsiTheme="minorHAnsi" w:cstheme="minorHAnsi"/>
                <w:szCs w:val="22"/>
              </w:rPr>
              <w:t xml:space="preserve"> account</w:t>
            </w:r>
            <w:r w:rsidR="00233BF0">
              <w:rPr>
                <w:rFonts w:asciiTheme="minorHAnsi" w:hAnsiTheme="minorHAnsi" w:cstheme="minorHAnsi"/>
                <w:szCs w:val="22"/>
              </w:rPr>
              <w:t>.</w:t>
            </w:r>
            <w:r w:rsidR="00496A8A">
              <w:rPr>
                <w:rFonts w:asciiTheme="minorHAnsi" w:hAnsiTheme="minorHAnsi" w:cstheme="minorHAnsi"/>
                <w:szCs w:val="22"/>
              </w:rPr>
              <w:t xml:space="preserve"> </w:t>
            </w:r>
            <w:r w:rsidRPr="00F15B28">
              <w:rPr>
                <w:rFonts w:asciiTheme="minorHAnsi" w:hAnsiTheme="minorHAnsi" w:cstheme="minorHAnsi"/>
                <w:szCs w:val="22"/>
              </w:rPr>
              <w:t>Action accordingly</w:t>
            </w:r>
          </w:p>
        </w:tc>
      </w:tr>
      <w:tr w:rsidR="00997F81" w:rsidRPr="00F15B28" w14:paraId="0C6C3780" w14:textId="77777777" w:rsidTr="00BC6ABB">
        <w:trPr>
          <w:trHeight w:val="551"/>
        </w:trPr>
        <w:tc>
          <w:tcPr>
            <w:tcW w:w="1766" w:type="dxa"/>
            <w:vAlign w:val="center"/>
          </w:tcPr>
          <w:p w14:paraId="5D2DC3EB" w14:textId="77777777" w:rsidR="00997F81" w:rsidRPr="00F15B28" w:rsidRDefault="00997F81" w:rsidP="00997F81">
            <w:pPr>
              <w:jc w:val="both"/>
              <w:rPr>
                <w:rFonts w:asciiTheme="minorHAnsi" w:hAnsiTheme="minorHAnsi" w:cstheme="minorHAnsi"/>
                <w:b/>
                <w:szCs w:val="22"/>
              </w:rPr>
            </w:pPr>
            <w:r w:rsidRPr="00F15B28">
              <w:rPr>
                <w:rFonts w:asciiTheme="minorHAnsi" w:hAnsiTheme="minorHAnsi" w:cstheme="minorHAnsi"/>
                <w:b/>
                <w:szCs w:val="22"/>
              </w:rPr>
              <w:t>L</w:t>
            </w:r>
          </w:p>
        </w:tc>
        <w:tc>
          <w:tcPr>
            <w:tcW w:w="7539" w:type="dxa"/>
            <w:vAlign w:val="center"/>
          </w:tcPr>
          <w:p w14:paraId="3FC1E49D" w14:textId="77777777" w:rsidR="00997F81" w:rsidRPr="00F15B28" w:rsidRDefault="003F77EA" w:rsidP="00997F81">
            <w:pPr>
              <w:rPr>
                <w:rFonts w:asciiTheme="minorHAnsi" w:hAnsiTheme="minorHAnsi" w:cstheme="minorHAnsi"/>
                <w:szCs w:val="22"/>
              </w:rPr>
            </w:pPr>
            <w:r w:rsidRPr="00A55ABA">
              <w:rPr>
                <w:rFonts w:cs="Calibri"/>
                <w:szCs w:val="22"/>
              </w:rPr>
              <w:t>Capture all relevant student information and recorded correctly, alerting Health and Wellbeing staff of any learner needs</w:t>
            </w:r>
            <w:r>
              <w:rPr>
                <w:rFonts w:cs="Calibri"/>
                <w:szCs w:val="22"/>
              </w:rPr>
              <w:t>.</w:t>
            </w:r>
          </w:p>
        </w:tc>
      </w:tr>
      <w:tr w:rsidR="00D55A24" w:rsidRPr="00F15B28" w14:paraId="0A988E1C" w14:textId="77777777" w:rsidTr="00BC6ABB">
        <w:trPr>
          <w:trHeight w:val="561"/>
        </w:trPr>
        <w:tc>
          <w:tcPr>
            <w:tcW w:w="1766" w:type="dxa"/>
            <w:vAlign w:val="center"/>
          </w:tcPr>
          <w:p w14:paraId="25A83B13" w14:textId="45CA86F3" w:rsidR="00D55A24" w:rsidRPr="00F15B28" w:rsidRDefault="00D55A24" w:rsidP="00D55A24">
            <w:pPr>
              <w:jc w:val="both"/>
              <w:rPr>
                <w:rFonts w:asciiTheme="minorHAnsi" w:hAnsiTheme="minorHAnsi" w:cstheme="minorHAnsi"/>
                <w:b/>
                <w:szCs w:val="22"/>
              </w:rPr>
            </w:pPr>
            <w:r w:rsidRPr="00F15B28">
              <w:rPr>
                <w:rFonts w:asciiTheme="minorHAnsi" w:hAnsiTheme="minorHAnsi" w:cstheme="minorHAnsi"/>
                <w:b/>
                <w:szCs w:val="22"/>
              </w:rPr>
              <w:t>M</w:t>
            </w:r>
          </w:p>
        </w:tc>
        <w:tc>
          <w:tcPr>
            <w:tcW w:w="7539" w:type="dxa"/>
            <w:vAlign w:val="center"/>
          </w:tcPr>
          <w:p w14:paraId="41EF0B7D" w14:textId="7A83B41E" w:rsidR="00D55A24" w:rsidRPr="00223CF5" w:rsidRDefault="00BC6ABB" w:rsidP="00D55A24">
            <w:pPr>
              <w:rPr>
                <w:rFonts w:asciiTheme="minorHAnsi" w:hAnsiTheme="minorHAnsi" w:cstheme="minorHAnsi"/>
                <w:szCs w:val="22"/>
              </w:rPr>
            </w:pPr>
            <w:r w:rsidRPr="00223CF5">
              <w:rPr>
                <w:rFonts w:asciiTheme="minorHAnsi" w:hAnsiTheme="minorHAnsi" w:cstheme="minorHAnsi"/>
                <w:szCs w:val="22"/>
              </w:rPr>
              <w:t xml:space="preserve">Ensure all payments are processed </w:t>
            </w:r>
            <w:r w:rsidR="00223CF5" w:rsidRPr="00223CF5">
              <w:rPr>
                <w:rFonts w:asciiTheme="minorHAnsi" w:hAnsiTheme="minorHAnsi" w:cstheme="minorHAnsi"/>
                <w:szCs w:val="22"/>
              </w:rPr>
              <w:t>in line</w:t>
            </w:r>
            <w:r w:rsidRPr="00223CF5">
              <w:rPr>
                <w:rFonts w:asciiTheme="minorHAnsi" w:hAnsiTheme="minorHAnsi" w:cstheme="minorHAnsi"/>
                <w:szCs w:val="22"/>
              </w:rPr>
              <w:t xml:space="preserve"> with PDQ training and GDPR guidelines </w:t>
            </w:r>
          </w:p>
        </w:tc>
      </w:tr>
      <w:tr w:rsidR="00594C21" w:rsidRPr="00F15B28" w14:paraId="0C3AC5EE" w14:textId="77777777" w:rsidTr="00BC6ABB">
        <w:trPr>
          <w:trHeight w:val="690"/>
        </w:trPr>
        <w:tc>
          <w:tcPr>
            <w:tcW w:w="1766" w:type="dxa"/>
            <w:vAlign w:val="center"/>
          </w:tcPr>
          <w:p w14:paraId="19907787" w14:textId="77777777" w:rsidR="00594C21" w:rsidRPr="00F15B28" w:rsidRDefault="00594C21" w:rsidP="00594C21">
            <w:pPr>
              <w:jc w:val="both"/>
              <w:rPr>
                <w:rFonts w:asciiTheme="minorHAnsi" w:hAnsiTheme="minorHAnsi" w:cstheme="minorHAnsi"/>
                <w:b/>
                <w:szCs w:val="22"/>
              </w:rPr>
            </w:pPr>
          </w:p>
          <w:p w14:paraId="56464817" w14:textId="77777777" w:rsidR="00594C21" w:rsidRPr="00F15B28" w:rsidRDefault="00594C21" w:rsidP="00594C21">
            <w:pPr>
              <w:jc w:val="both"/>
              <w:rPr>
                <w:rFonts w:asciiTheme="minorHAnsi" w:hAnsiTheme="minorHAnsi" w:cstheme="minorHAnsi"/>
                <w:b/>
                <w:szCs w:val="22"/>
              </w:rPr>
            </w:pPr>
            <w:r w:rsidRPr="00F15B28">
              <w:rPr>
                <w:rFonts w:asciiTheme="minorHAnsi" w:hAnsiTheme="minorHAnsi" w:cstheme="minorHAnsi"/>
                <w:b/>
                <w:szCs w:val="22"/>
              </w:rPr>
              <w:t>N</w:t>
            </w:r>
          </w:p>
          <w:p w14:paraId="61487039" w14:textId="77777777" w:rsidR="00594C21" w:rsidRPr="00F15B28" w:rsidRDefault="00594C21" w:rsidP="00594C21">
            <w:pPr>
              <w:jc w:val="both"/>
              <w:rPr>
                <w:rFonts w:asciiTheme="minorHAnsi" w:hAnsiTheme="minorHAnsi" w:cstheme="minorHAnsi"/>
                <w:b/>
                <w:szCs w:val="22"/>
              </w:rPr>
            </w:pPr>
          </w:p>
        </w:tc>
        <w:tc>
          <w:tcPr>
            <w:tcW w:w="7539" w:type="dxa"/>
            <w:vAlign w:val="center"/>
          </w:tcPr>
          <w:p w14:paraId="33061AB1" w14:textId="77777777" w:rsidR="00594C21" w:rsidRPr="0023150D" w:rsidRDefault="00594C21" w:rsidP="00594C21">
            <w:pPr>
              <w:rPr>
                <w:rFonts w:asciiTheme="minorHAnsi" w:hAnsiTheme="minorHAnsi" w:cstheme="minorHAnsi"/>
                <w:szCs w:val="22"/>
              </w:rPr>
            </w:pPr>
            <w:r w:rsidRPr="00A55ABA">
              <w:rPr>
                <w:rFonts w:cs="Calibri"/>
                <w:szCs w:val="22"/>
              </w:rPr>
              <w:t>Maintain own caseload to agreed level including the leading and championing of specific areas/projects that may be assigned</w:t>
            </w:r>
            <w:r>
              <w:rPr>
                <w:rFonts w:cs="Calibri"/>
                <w:szCs w:val="22"/>
              </w:rPr>
              <w:t>.</w:t>
            </w:r>
          </w:p>
        </w:tc>
      </w:tr>
      <w:tr w:rsidR="00594C21" w:rsidRPr="00F15B28" w14:paraId="44FD38F1" w14:textId="77777777" w:rsidTr="00BC6ABB">
        <w:trPr>
          <w:trHeight w:val="690"/>
        </w:trPr>
        <w:tc>
          <w:tcPr>
            <w:tcW w:w="1766" w:type="dxa"/>
            <w:vAlign w:val="center"/>
          </w:tcPr>
          <w:p w14:paraId="45C7F5D4" w14:textId="77777777" w:rsidR="00594C21" w:rsidRPr="00F15B28" w:rsidRDefault="00594C21" w:rsidP="00594C21">
            <w:pPr>
              <w:jc w:val="both"/>
              <w:rPr>
                <w:rFonts w:asciiTheme="minorHAnsi" w:hAnsiTheme="minorHAnsi" w:cstheme="minorHAnsi"/>
                <w:b/>
                <w:szCs w:val="22"/>
                <w:highlight w:val="yellow"/>
              </w:rPr>
            </w:pPr>
          </w:p>
          <w:p w14:paraId="232EB2F7" w14:textId="77777777" w:rsidR="00594C21" w:rsidRPr="0047573A" w:rsidRDefault="00594C21" w:rsidP="00594C21">
            <w:pPr>
              <w:jc w:val="both"/>
              <w:rPr>
                <w:rFonts w:asciiTheme="minorHAnsi" w:hAnsiTheme="minorHAnsi" w:cstheme="minorHAnsi"/>
                <w:b/>
                <w:szCs w:val="22"/>
              </w:rPr>
            </w:pPr>
            <w:r w:rsidRPr="0096132E">
              <w:rPr>
                <w:rFonts w:asciiTheme="minorHAnsi" w:hAnsiTheme="minorHAnsi" w:cstheme="minorHAnsi"/>
                <w:b/>
                <w:szCs w:val="22"/>
              </w:rPr>
              <w:t>O</w:t>
            </w:r>
          </w:p>
        </w:tc>
        <w:tc>
          <w:tcPr>
            <w:tcW w:w="7539" w:type="dxa"/>
            <w:vAlign w:val="center"/>
          </w:tcPr>
          <w:p w14:paraId="51946540" w14:textId="77777777" w:rsidR="00594C21" w:rsidRPr="00B7219F" w:rsidRDefault="00594C21" w:rsidP="00594C21">
            <w:pPr>
              <w:rPr>
                <w:rFonts w:asciiTheme="minorHAnsi" w:hAnsiTheme="minorHAnsi" w:cstheme="minorHAnsi"/>
                <w:b/>
                <w:szCs w:val="22"/>
                <w:highlight w:val="yellow"/>
              </w:rPr>
            </w:pPr>
            <w:r w:rsidRPr="00F15B28">
              <w:rPr>
                <w:rFonts w:asciiTheme="minorHAnsi" w:hAnsiTheme="minorHAnsi" w:cstheme="minorHAnsi"/>
                <w:szCs w:val="22"/>
              </w:rPr>
              <w:t>Any other appropriate duties as directed by the Co-Ordinator to contribute to the successful operation of the college.</w:t>
            </w:r>
          </w:p>
        </w:tc>
      </w:tr>
      <w:tr w:rsidR="006E661A" w:rsidRPr="00F15B28" w14:paraId="27B4FC05" w14:textId="77777777" w:rsidTr="00BC6ABB">
        <w:trPr>
          <w:trHeight w:val="690"/>
        </w:trPr>
        <w:tc>
          <w:tcPr>
            <w:tcW w:w="1766" w:type="dxa"/>
            <w:vAlign w:val="center"/>
          </w:tcPr>
          <w:p w14:paraId="417E5695" w14:textId="77777777" w:rsidR="006E661A" w:rsidRPr="00F15B28" w:rsidRDefault="006E661A" w:rsidP="006E661A">
            <w:pPr>
              <w:jc w:val="both"/>
              <w:rPr>
                <w:rFonts w:asciiTheme="minorHAnsi" w:hAnsiTheme="minorHAnsi" w:cstheme="minorHAnsi"/>
                <w:b/>
                <w:szCs w:val="22"/>
              </w:rPr>
            </w:pPr>
          </w:p>
          <w:p w14:paraId="26CC7496" w14:textId="77777777" w:rsidR="006E661A" w:rsidRPr="00F15B28" w:rsidRDefault="006E661A" w:rsidP="006E661A">
            <w:pPr>
              <w:jc w:val="both"/>
              <w:rPr>
                <w:rFonts w:asciiTheme="minorHAnsi" w:hAnsiTheme="minorHAnsi" w:cstheme="minorHAnsi"/>
                <w:b/>
                <w:szCs w:val="22"/>
              </w:rPr>
            </w:pPr>
            <w:r w:rsidRPr="00F15B28">
              <w:rPr>
                <w:rFonts w:asciiTheme="minorHAnsi" w:hAnsiTheme="minorHAnsi" w:cstheme="minorHAnsi"/>
                <w:b/>
                <w:szCs w:val="22"/>
              </w:rPr>
              <w:t>P</w:t>
            </w:r>
          </w:p>
        </w:tc>
        <w:tc>
          <w:tcPr>
            <w:tcW w:w="7539" w:type="dxa"/>
            <w:vAlign w:val="center"/>
          </w:tcPr>
          <w:p w14:paraId="0CA16BE6" w14:textId="77777777" w:rsidR="00233BF0" w:rsidRPr="00F15B28" w:rsidRDefault="00412208" w:rsidP="006E661A">
            <w:pPr>
              <w:rPr>
                <w:rFonts w:asciiTheme="minorHAnsi" w:hAnsiTheme="minorHAnsi" w:cstheme="minorHAnsi"/>
                <w:szCs w:val="22"/>
              </w:rPr>
            </w:pPr>
            <w:r w:rsidRPr="00F15B28">
              <w:rPr>
                <w:rFonts w:asciiTheme="minorHAnsi" w:hAnsiTheme="minorHAnsi" w:cstheme="minorHAnsi"/>
                <w:szCs w:val="22"/>
              </w:rPr>
              <w:t xml:space="preserve">To participate actively and flexibly in a range of college-wide activities such as enrolment, </w:t>
            </w:r>
            <w:r>
              <w:rPr>
                <w:rFonts w:asciiTheme="minorHAnsi" w:hAnsiTheme="minorHAnsi" w:cstheme="minorHAnsi"/>
                <w:szCs w:val="22"/>
              </w:rPr>
              <w:t xml:space="preserve">open evenings, </w:t>
            </w:r>
            <w:r w:rsidRPr="00F15B28">
              <w:rPr>
                <w:rFonts w:asciiTheme="minorHAnsi" w:hAnsiTheme="minorHAnsi" w:cstheme="minorHAnsi"/>
                <w:szCs w:val="22"/>
              </w:rPr>
              <w:t xml:space="preserve">marketing events and staff and student activities </w:t>
            </w:r>
          </w:p>
        </w:tc>
      </w:tr>
      <w:tr w:rsidR="00BC6ABB" w:rsidRPr="00F15B28" w14:paraId="0DC5FDD0" w14:textId="77777777" w:rsidTr="00BC6ABB">
        <w:trPr>
          <w:trHeight w:val="690"/>
        </w:trPr>
        <w:tc>
          <w:tcPr>
            <w:tcW w:w="1766" w:type="dxa"/>
            <w:vAlign w:val="center"/>
          </w:tcPr>
          <w:p w14:paraId="6AF2C0EA" w14:textId="21594D86" w:rsidR="00BC6ABB" w:rsidRPr="00F15B28" w:rsidRDefault="00223CF5" w:rsidP="006E661A">
            <w:pPr>
              <w:jc w:val="both"/>
              <w:rPr>
                <w:rFonts w:asciiTheme="minorHAnsi" w:hAnsiTheme="minorHAnsi" w:cstheme="minorHAnsi"/>
                <w:b/>
                <w:szCs w:val="22"/>
              </w:rPr>
            </w:pPr>
            <w:r>
              <w:rPr>
                <w:rFonts w:asciiTheme="minorHAnsi" w:hAnsiTheme="minorHAnsi" w:cstheme="minorHAnsi"/>
                <w:b/>
                <w:szCs w:val="22"/>
              </w:rPr>
              <w:t>R</w:t>
            </w:r>
          </w:p>
        </w:tc>
        <w:tc>
          <w:tcPr>
            <w:tcW w:w="7539" w:type="dxa"/>
            <w:vAlign w:val="center"/>
          </w:tcPr>
          <w:p w14:paraId="7DDFCCF0" w14:textId="07516DF9" w:rsidR="00BC6ABB" w:rsidRPr="00223CF5" w:rsidRDefault="00BC6ABB" w:rsidP="006E661A">
            <w:pPr>
              <w:rPr>
                <w:rFonts w:asciiTheme="minorHAnsi" w:hAnsiTheme="minorHAnsi" w:cstheme="minorHAnsi"/>
                <w:szCs w:val="22"/>
              </w:rPr>
            </w:pPr>
            <w:r w:rsidRPr="00223CF5">
              <w:rPr>
                <w:rFonts w:asciiTheme="minorHAnsi" w:hAnsiTheme="minorHAnsi" w:cstheme="minorHAnsi"/>
                <w:szCs w:val="22"/>
              </w:rPr>
              <w:t xml:space="preserve">To facilitate email and text communications with applicants and parents/carers on behalf of the Curriculum areas </w:t>
            </w:r>
            <w:r w:rsidR="00223CF5" w:rsidRPr="00223CF5">
              <w:rPr>
                <w:rFonts w:asciiTheme="minorHAnsi" w:hAnsiTheme="minorHAnsi" w:cstheme="minorHAnsi"/>
                <w:szCs w:val="22"/>
              </w:rPr>
              <w:t>regarding</w:t>
            </w:r>
            <w:r w:rsidRPr="00223CF5">
              <w:rPr>
                <w:rFonts w:asciiTheme="minorHAnsi" w:hAnsiTheme="minorHAnsi" w:cstheme="minorHAnsi"/>
                <w:szCs w:val="22"/>
              </w:rPr>
              <w:t xml:space="preserve"> changes to their programmes of study and activities for both Full Time and Part Time course.</w:t>
            </w:r>
          </w:p>
        </w:tc>
      </w:tr>
      <w:tr w:rsidR="00BC6ABB" w:rsidRPr="00F15B28" w14:paraId="1613BEAE" w14:textId="77777777" w:rsidTr="00BC6ABB">
        <w:trPr>
          <w:trHeight w:val="690"/>
        </w:trPr>
        <w:tc>
          <w:tcPr>
            <w:tcW w:w="1766" w:type="dxa"/>
            <w:vAlign w:val="center"/>
          </w:tcPr>
          <w:p w14:paraId="3E09EC33" w14:textId="303B6E01" w:rsidR="00BC6ABB" w:rsidRPr="00F15B28" w:rsidRDefault="00223CF5" w:rsidP="006E661A">
            <w:pPr>
              <w:jc w:val="both"/>
              <w:rPr>
                <w:rFonts w:asciiTheme="minorHAnsi" w:hAnsiTheme="minorHAnsi" w:cstheme="minorHAnsi"/>
                <w:b/>
                <w:szCs w:val="22"/>
              </w:rPr>
            </w:pPr>
            <w:r>
              <w:rPr>
                <w:rFonts w:asciiTheme="minorHAnsi" w:hAnsiTheme="minorHAnsi" w:cstheme="minorHAnsi"/>
                <w:b/>
                <w:szCs w:val="22"/>
              </w:rPr>
              <w:t>S</w:t>
            </w:r>
          </w:p>
        </w:tc>
        <w:tc>
          <w:tcPr>
            <w:tcW w:w="7539" w:type="dxa"/>
            <w:vAlign w:val="center"/>
          </w:tcPr>
          <w:p w14:paraId="1DB72504" w14:textId="4AE8A058" w:rsidR="00BC6ABB" w:rsidRPr="00223CF5" w:rsidRDefault="00BC6ABB" w:rsidP="006E661A">
            <w:pPr>
              <w:rPr>
                <w:rFonts w:asciiTheme="minorHAnsi" w:hAnsiTheme="minorHAnsi" w:cstheme="minorHAnsi"/>
                <w:szCs w:val="22"/>
              </w:rPr>
            </w:pPr>
            <w:r w:rsidRPr="00223CF5">
              <w:rPr>
                <w:rFonts w:asciiTheme="minorHAnsi" w:hAnsiTheme="minorHAnsi" w:cstheme="minorHAnsi"/>
                <w:szCs w:val="22"/>
              </w:rPr>
              <w:t>Dealing with enquiries from applicants, students, parents/carers, staff and external customers via a range of communication methods, passing on to others where appropriate and ensuring accurate recording of messages and that those enquiries are dealt with within an agreed timescale.</w:t>
            </w:r>
          </w:p>
        </w:tc>
      </w:tr>
      <w:tr w:rsidR="00BC6ABB" w:rsidRPr="00F15B28" w14:paraId="26E02F68" w14:textId="77777777" w:rsidTr="00BC6ABB">
        <w:trPr>
          <w:trHeight w:val="690"/>
        </w:trPr>
        <w:tc>
          <w:tcPr>
            <w:tcW w:w="1766" w:type="dxa"/>
            <w:vAlign w:val="center"/>
          </w:tcPr>
          <w:p w14:paraId="05170348" w14:textId="72F7E0D8" w:rsidR="00BC6ABB" w:rsidRPr="00F15B28" w:rsidRDefault="00223CF5" w:rsidP="006E661A">
            <w:pPr>
              <w:jc w:val="both"/>
              <w:rPr>
                <w:rFonts w:asciiTheme="minorHAnsi" w:hAnsiTheme="minorHAnsi" w:cstheme="minorHAnsi"/>
                <w:b/>
                <w:szCs w:val="22"/>
              </w:rPr>
            </w:pPr>
            <w:r>
              <w:rPr>
                <w:rFonts w:asciiTheme="minorHAnsi" w:hAnsiTheme="minorHAnsi" w:cstheme="minorHAnsi"/>
                <w:b/>
                <w:szCs w:val="22"/>
              </w:rPr>
              <w:t>T</w:t>
            </w:r>
          </w:p>
        </w:tc>
        <w:tc>
          <w:tcPr>
            <w:tcW w:w="7539" w:type="dxa"/>
            <w:vAlign w:val="center"/>
          </w:tcPr>
          <w:p w14:paraId="5EE589B1" w14:textId="617A9562" w:rsidR="00BC6ABB" w:rsidRPr="00223CF5" w:rsidRDefault="00BC6ABB" w:rsidP="006E661A">
            <w:pPr>
              <w:rPr>
                <w:rFonts w:asciiTheme="minorHAnsi" w:hAnsiTheme="minorHAnsi" w:cstheme="minorHAnsi"/>
                <w:szCs w:val="22"/>
              </w:rPr>
            </w:pPr>
            <w:r w:rsidRPr="00223CF5">
              <w:rPr>
                <w:rFonts w:asciiTheme="minorHAnsi" w:hAnsiTheme="minorHAnsi" w:cstheme="minorHAnsi"/>
                <w:szCs w:val="22"/>
              </w:rPr>
              <w:t xml:space="preserve">Check </w:t>
            </w:r>
            <w:r w:rsidR="00223CF5" w:rsidRPr="00223CF5">
              <w:rPr>
                <w:rFonts w:asciiTheme="minorHAnsi" w:hAnsiTheme="minorHAnsi" w:cstheme="minorHAnsi"/>
                <w:szCs w:val="22"/>
              </w:rPr>
              <w:t>applicants’</w:t>
            </w:r>
            <w:r w:rsidRPr="00223CF5">
              <w:rPr>
                <w:rFonts w:asciiTheme="minorHAnsi" w:hAnsiTheme="minorHAnsi" w:cstheme="minorHAnsi"/>
                <w:szCs w:val="22"/>
              </w:rPr>
              <w:t xml:space="preserve"> declarations regarding funding against the relevant documentation with regards to low income, proof of benefits, loan agreements and employer paying.</w:t>
            </w:r>
          </w:p>
        </w:tc>
      </w:tr>
      <w:tr w:rsidR="00BC6ABB" w:rsidRPr="00F15B28" w14:paraId="190E61BB" w14:textId="77777777" w:rsidTr="00BC6ABB">
        <w:trPr>
          <w:trHeight w:val="690"/>
        </w:trPr>
        <w:tc>
          <w:tcPr>
            <w:tcW w:w="1766" w:type="dxa"/>
            <w:vAlign w:val="center"/>
          </w:tcPr>
          <w:p w14:paraId="46150115" w14:textId="2A79BF6C" w:rsidR="00BC6ABB" w:rsidRPr="00F15B28" w:rsidRDefault="00223CF5" w:rsidP="00BC6ABB">
            <w:pPr>
              <w:jc w:val="both"/>
              <w:rPr>
                <w:rFonts w:asciiTheme="minorHAnsi" w:hAnsiTheme="minorHAnsi" w:cstheme="minorHAnsi"/>
                <w:b/>
                <w:szCs w:val="22"/>
              </w:rPr>
            </w:pPr>
            <w:r>
              <w:rPr>
                <w:rFonts w:asciiTheme="minorHAnsi" w:hAnsiTheme="minorHAnsi" w:cstheme="minorHAnsi"/>
                <w:b/>
                <w:szCs w:val="22"/>
              </w:rPr>
              <w:t>U</w:t>
            </w:r>
          </w:p>
        </w:tc>
        <w:tc>
          <w:tcPr>
            <w:tcW w:w="7539" w:type="dxa"/>
            <w:vAlign w:val="center"/>
          </w:tcPr>
          <w:p w14:paraId="2ED76A1B" w14:textId="3E06AF0A" w:rsidR="00BC6ABB" w:rsidRPr="00223CF5" w:rsidRDefault="00BC6ABB" w:rsidP="00BC6ABB">
            <w:pPr>
              <w:rPr>
                <w:rFonts w:asciiTheme="minorHAnsi" w:hAnsiTheme="minorHAnsi" w:cstheme="minorHAnsi"/>
                <w:szCs w:val="22"/>
              </w:rPr>
            </w:pPr>
            <w:r w:rsidRPr="00223CF5">
              <w:rPr>
                <w:rFonts w:asciiTheme="minorHAnsi" w:hAnsiTheme="minorHAnsi" w:cstheme="minorHAnsi"/>
                <w:szCs w:val="22"/>
              </w:rPr>
              <w:t>Advise applicants on funding options calculating instalment plans and giving advice on loans.</w:t>
            </w:r>
          </w:p>
        </w:tc>
      </w:tr>
      <w:tr w:rsidR="00BC6ABB" w:rsidRPr="00F15B28" w14:paraId="6AA7B5FF" w14:textId="77777777" w:rsidTr="00BC6ABB">
        <w:trPr>
          <w:trHeight w:val="690"/>
        </w:trPr>
        <w:tc>
          <w:tcPr>
            <w:tcW w:w="1766" w:type="dxa"/>
            <w:vAlign w:val="center"/>
          </w:tcPr>
          <w:p w14:paraId="5169F106" w14:textId="1BB15CF1" w:rsidR="00BC6ABB" w:rsidRPr="00F15B28" w:rsidRDefault="00223CF5" w:rsidP="00BC6ABB">
            <w:pPr>
              <w:jc w:val="both"/>
              <w:rPr>
                <w:rFonts w:asciiTheme="minorHAnsi" w:hAnsiTheme="minorHAnsi" w:cstheme="minorHAnsi"/>
                <w:b/>
                <w:szCs w:val="22"/>
              </w:rPr>
            </w:pPr>
            <w:r>
              <w:rPr>
                <w:rFonts w:asciiTheme="minorHAnsi" w:hAnsiTheme="minorHAnsi" w:cstheme="minorHAnsi"/>
                <w:b/>
                <w:szCs w:val="22"/>
              </w:rPr>
              <w:t>V</w:t>
            </w:r>
          </w:p>
        </w:tc>
        <w:tc>
          <w:tcPr>
            <w:tcW w:w="7539" w:type="dxa"/>
            <w:vAlign w:val="center"/>
          </w:tcPr>
          <w:p w14:paraId="68504659" w14:textId="0BCCAF58" w:rsidR="00BC6ABB" w:rsidRPr="00223CF5" w:rsidRDefault="00BC6ABB" w:rsidP="00BC6ABB">
            <w:pPr>
              <w:rPr>
                <w:rFonts w:asciiTheme="minorHAnsi" w:hAnsiTheme="minorHAnsi" w:cstheme="minorHAnsi"/>
                <w:szCs w:val="22"/>
              </w:rPr>
            </w:pPr>
            <w:r w:rsidRPr="00223CF5">
              <w:rPr>
                <w:rFonts w:asciiTheme="minorHAnsi" w:hAnsiTheme="minorHAnsi" w:cstheme="minorHAnsi"/>
                <w:szCs w:val="22"/>
              </w:rPr>
              <w:t>Monitor the loans portal updating students records once loans have been agreed.</w:t>
            </w:r>
          </w:p>
        </w:tc>
      </w:tr>
    </w:tbl>
    <w:p w14:paraId="65351EC3" w14:textId="37121AC1" w:rsidR="00FD25DB" w:rsidRDefault="00FD25DB" w:rsidP="0035161A">
      <w:pPr>
        <w:jc w:val="both"/>
        <w:rPr>
          <w:rFonts w:ascii="Arial" w:hAnsi="Arial" w:cs="Arial"/>
          <w:sz w:val="20"/>
          <w:szCs w:val="20"/>
        </w:rPr>
      </w:pPr>
    </w:p>
    <w:p w14:paraId="1BD1A20E" w14:textId="5AB3087B" w:rsidR="009655A1" w:rsidRPr="000A07CF" w:rsidRDefault="009655A1" w:rsidP="009655A1">
      <w:pPr>
        <w:jc w:val="both"/>
        <w:rPr>
          <w:rFonts w:ascii="Arial" w:hAnsi="Arial" w:cs="Arial"/>
          <w:sz w:val="20"/>
          <w:szCs w:val="20"/>
          <w:highlight w:val="cyan"/>
        </w:rPr>
      </w:pPr>
    </w:p>
    <w:p w14:paraId="0FDF79D4" w14:textId="1E9144BC" w:rsidR="00223CF5" w:rsidRDefault="00223CF5">
      <w:pPr>
        <w:rPr>
          <w:rFonts w:ascii="Arial" w:hAnsi="Arial" w:cs="Arial"/>
          <w:sz w:val="20"/>
          <w:szCs w:val="20"/>
        </w:rPr>
      </w:pPr>
      <w:r>
        <w:rPr>
          <w:rFonts w:ascii="Arial" w:hAnsi="Arial" w:cs="Arial"/>
          <w:sz w:val="20"/>
          <w:szCs w:val="20"/>
        </w:rPr>
        <w:br w:type="page"/>
      </w:r>
    </w:p>
    <w:p w14:paraId="4606AE4C" w14:textId="77777777" w:rsidR="009655A1" w:rsidRDefault="009655A1" w:rsidP="009655A1">
      <w:pPr>
        <w:jc w:val="both"/>
        <w:rPr>
          <w:rFonts w:ascii="Arial" w:hAnsi="Arial" w:cs="Arial"/>
          <w:sz w:val="20"/>
          <w:szCs w:val="20"/>
        </w:rPr>
      </w:pPr>
    </w:p>
    <w:p w14:paraId="4C992B5D" w14:textId="2B21730A" w:rsidR="009655A1" w:rsidRDefault="009655A1" w:rsidP="0035161A">
      <w:pPr>
        <w:jc w:val="both"/>
        <w:rPr>
          <w:rFonts w:ascii="Arial" w:hAnsi="Arial" w:cs="Arial"/>
          <w:sz w:val="20"/>
          <w:szCs w:val="20"/>
        </w:rPr>
      </w:pPr>
    </w:p>
    <w:p w14:paraId="3D4721D2" w14:textId="77777777" w:rsidR="009655A1" w:rsidRPr="00281C48" w:rsidRDefault="009655A1" w:rsidP="0035161A">
      <w:pPr>
        <w:jc w:val="both"/>
        <w:rPr>
          <w:rFonts w:ascii="Arial" w:hAnsi="Arial" w:cs="Arial"/>
          <w:sz w:val="20"/>
          <w:szCs w:val="20"/>
        </w:rPr>
      </w:pPr>
    </w:p>
    <w:p w14:paraId="41E9FB9A"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486617D7"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F15B28" w14:paraId="1A429DAF" w14:textId="77777777" w:rsidTr="00DE52EC">
        <w:trPr>
          <w:trHeight w:val="690"/>
        </w:trPr>
        <w:tc>
          <w:tcPr>
            <w:tcW w:w="1765" w:type="dxa"/>
            <w:vAlign w:val="center"/>
          </w:tcPr>
          <w:p w14:paraId="0FAD653B" w14:textId="77777777" w:rsidR="00DE52EC" w:rsidRPr="00F15B28" w:rsidRDefault="00DE52EC" w:rsidP="00092A24">
            <w:pPr>
              <w:jc w:val="both"/>
              <w:rPr>
                <w:rFonts w:asciiTheme="minorHAnsi" w:hAnsiTheme="minorHAnsi" w:cstheme="minorHAnsi"/>
                <w:b/>
                <w:szCs w:val="22"/>
              </w:rPr>
            </w:pPr>
            <w:r w:rsidRPr="00F15B28">
              <w:rPr>
                <w:rFonts w:asciiTheme="minorHAnsi" w:hAnsiTheme="minorHAnsi" w:cstheme="minorHAnsi"/>
                <w:b/>
                <w:szCs w:val="22"/>
              </w:rPr>
              <w:t>1</w:t>
            </w:r>
          </w:p>
          <w:p w14:paraId="0A113EE9" w14:textId="77777777" w:rsidR="00DE52EC" w:rsidRPr="00F15B28" w:rsidRDefault="00DE52EC" w:rsidP="00092A24">
            <w:pPr>
              <w:jc w:val="both"/>
              <w:rPr>
                <w:rFonts w:asciiTheme="minorHAnsi" w:hAnsiTheme="minorHAnsi" w:cstheme="minorHAnsi"/>
                <w:b/>
                <w:szCs w:val="22"/>
              </w:rPr>
            </w:pPr>
          </w:p>
          <w:p w14:paraId="52A72624" w14:textId="77777777" w:rsidR="00DE52EC" w:rsidRPr="00F15B28" w:rsidRDefault="00DE52EC" w:rsidP="00092A24">
            <w:pPr>
              <w:jc w:val="both"/>
              <w:rPr>
                <w:rFonts w:asciiTheme="minorHAnsi" w:hAnsiTheme="minorHAnsi" w:cstheme="minorHAnsi"/>
                <w:b/>
                <w:szCs w:val="22"/>
              </w:rPr>
            </w:pPr>
          </w:p>
        </w:tc>
        <w:tc>
          <w:tcPr>
            <w:tcW w:w="7540" w:type="dxa"/>
          </w:tcPr>
          <w:p w14:paraId="716F2770" w14:textId="77777777" w:rsidR="00DE52EC" w:rsidRPr="00F15B28" w:rsidRDefault="00DE52EC" w:rsidP="00092A24">
            <w:pPr>
              <w:rPr>
                <w:rFonts w:asciiTheme="minorHAnsi" w:hAnsiTheme="minorHAnsi" w:cstheme="minorHAnsi"/>
                <w:szCs w:val="22"/>
              </w:rPr>
            </w:pPr>
          </w:p>
          <w:p w14:paraId="5048F743" w14:textId="77777777" w:rsidR="00DE52EC" w:rsidRPr="00F15B28" w:rsidRDefault="00DE52EC" w:rsidP="00092A24">
            <w:pPr>
              <w:rPr>
                <w:rFonts w:asciiTheme="minorHAnsi" w:hAnsiTheme="minorHAnsi" w:cstheme="minorHAnsi"/>
                <w:szCs w:val="22"/>
              </w:rPr>
            </w:pPr>
            <w:r w:rsidRPr="00F15B28">
              <w:rPr>
                <w:rFonts w:asciiTheme="minorHAnsi" w:hAnsiTheme="minorHAnsi" w:cstheme="minorHAnsi"/>
                <w:szCs w:val="22"/>
              </w:rPr>
              <w:t xml:space="preserve">Participate in Performance Management and professional development activities as required. </w:t>
            </w:r>
          </w:p>
        </w:tc>
      </w:tr>
      <w:tr w:rsidR="00DE52EC" w:rsidRPr="00F15B28" w14:paraId="5135E089" w14:textId="77777777" w:rsidTr="00DE52EC">
        <w:trPr>
          <w:trHeight w:val="690"/>
        </w:trPr>
        <w:tc>
          <w:tcPr>
            <w:tcW w:w="1765" w:type="dxa"/>
            <w:vAlign w:val="center"/>
          </w:tcPr>
          <w:p w14:paraId="08A7FBF9" w14:textId="77777777" w:rsidR="00DE52EC" w:rsidRPr="00F15B28" w:rsidRDefault="00DE52EC" w:rsidP="00092A24">
            <w:pPr>
              <w:jc w:val="both"/>
              <w:rPr>
                <w:rFonts w:asciiTheme="minorHAnsi" w:hAnsiTheme="minorHAnsi" w:cstheme="minorHAnsi"/>
                <w:b/>
                <w:szCs w:val="22"/>
              </w:rPr>
            </w:pPr>
            <w:r w:rsidRPr="00F15B28">
              <w:rPr>
                <w:rFonts w:asciiTheme="minorHAnsi" w:hAnsiTheme="minorHAnsi" w:cstheme="minorHAnsi"/>
                <w:b/>
                <w:szCs w:val="22"/>
              </w:rPr>
              <w:t>2</w:t>
            </w:r>
          </w:p>
          <w:p w14:paraId="2F7A382E" w14:textId="77777777" w:rsidR="00DE52EC" w:rsidRPr="00F15B28" w:rsidRDefault="00DE52EC" w:rsidP="00092A24">
            <w:pPr>
              <w:jc w:val="both"/>
              <w:rPr>
                <w:rFonts w:asciiTheme="minorHAnsi" w:hAnsiTheme="minorHAnsi" w:cstheme="minorHAnsi"/>
                <w:b/>
                <w:szCs w:val="22"/>
              </w:rPr>
            </w:pPr>
          </w:p>
        </w:tc>
        <w:tc>
          <w:tcPr>
            <w:tcW w:w="7540" w:type="dxa"/>
          </w:tcPr>
          <w:p w14:paraId="7ECA0371" w14:textId="77777777" w:rsidR="00DE52EC" w:rsidRPr="00F15B28" w:rsidRDefault="00DE52EC" w:rsidP="00092A24">
            <w:pPr>
              <w:rPr>
                <w:rFonts w:asciiTheme="minorHAnsi" w:hAnsiTheme="minorHAnsi" w:cstheme="minorHAnsi"/>
                <w:szCs w:val="22"/>
              </w:rPr>
            </w:pPr>
          </w:p>
          <w:p w14:paraId="26F2F1E0" w14:textId="77777777" w:rsidR="00DE52EC" w:rsidRPr="00F15B28" w:rsidRDefault="00DE52EC" w:rsidP="00092A24">
            <w:pPr>
              <w:rPr>
                <w:rFonts w:asciiTheme="minorHAnsi" w:hAnsiTheme="minorHAnsi" w:cstheme="minorHAnsi"/>
                <w:szCs w:val="22"/>
              </w:rPr>
            </w:pPr>
            <w:r w:rsidRPr="00F15B28">
              <w:rPr>
                <w:rFonts w:asciiTheme="minorHAnsi" w:hAnsiTheme="minorHAnsi" w:cstheme="minorHAnsi"/>
                <w:szCs w:val="22"/>
              </w:rPr>
              <w:t>Value and promote diversity and equal opportunities.</w:t>
            </w:r>
          </w:p>
        </w:tc>
      </w:tr>
      <w:tr w:rsidR="00DE52EC" w:rsidRPr="00F15B28" w14:paraId="40183BFF" w14:textId="77777777" w:rsidTr="00DE52EC">
        <w:trPr>
          <w:trHeight w:val="690"/>
        </w:trPr>
        <w:tc>
          <w:tcPr>
            <w:tcW w:w="1765" w:type="dxa"/>
            <w:vAlign w:val="center"/>
          </w:tcPr>
          <w:p w14:paraId="1AF3D086" w14:textId="77777777" w:rsidR="00DE52EC" w:rsidRPr="00F15B28" w:rsidRDefault="00DE52EC" w:rsidP="00092A24">
            <w:pPr>
              <w:jc w:val="both"/>
              <w:rPr>
                <w:rFonts w:asciiTheme="minorHAnsi" w:hAnsiTheme="minorHAnsi" w:cstheme="minorHAnsi"/>
                <w:b/>
                <w:szCs w:val="22"/>
              </w:rPr>
            </w:pPr>
            <w:r w:rsidRPr="00F15B28">
              <w:rPr>
                <w:rFonts w:asciiTheme="minorHAnsi" w:hAnsiTheme="minorHAnsi" w:cstheme="minorHAnsi"/>
                <w:b/>
                <w:szCs w:val="22"/>
              </w:rPr>
              <w:t>3</w:t>
            </w:r>
          </w:p>
          <w:p w14:paraId="1693559C" w14:textId="77777777" w:rsidR="00DE52EC" w:rsidRPr="00F15B28" w:rsidRDefault="00DE52EC" w:rsidP="00092A24">
            <w:pPr>
              <w:jc w:val="both"/>
              <w:rPr>
                <w:rFonts w:asciiTheme="minorHAnsi" w:hAnsiTheme="minorHAnsi" w:cstheme="minorHAnsi"/>
                <w:b/>
                <w:szCs w:val="22"/>
              </w:rPr>
            </w:pPr>
          </w:p>
        </w:tc>
        <w:tc>
          <w:tcPr>
            <w:tcW w:w="7540" w:type="dxa"/>
            <w:vAlign w:val="center"/>
          </w:tcPr>
          <w:p w14:paraId="2D480C9A" w14:textId="77777777" w:rsidR="00DE52EC" w:rsidRPr="00F15B28" w:rsidRDefault="00DE52EC" w:rsidP="00092A24">
            <w:pPr>
              <w:rPr>
                <w:rFonts w:asciiTheme="minorHAnsi" w:hAnsiTheme="minorHAnsi" w:cstheme="minorHAnsi"/>
                <w:szCs w:val="22"/>
              </w:rPr>
            </w:pPr>
            <w:r w:rsidRPr="00F15B28">
              <w:rPr>
                <w:rFonts w:asciiTheme="minorHAnsi" w:hAnsiTheme="minorHAnsi" w:cstheme="minorHAnsi"/>
                <w:szCs w:val="22"/>
              </w:rPr>
              <w:t xml:space="preserve">Work within health and safety guidelines and be aware of your responsibilities for health and safety. </w:t>
            </w:r>
          </w:p>
        </w:tc>
      </w:tr>
      <w:tr w:rsidR="00DE52EC" w:rsidRPr="00F15B28" w14:paraId="6BE07EC5" w14:textId="77777777" w:rsidTr="00DE52EC">
        <w:trPr>
          <w:trHeight w:val="690"/>
        </w:trPr>
        <w:tc>
          <w:tcPr>
            <w:tcW w:w="1765" w:type="dxa"/>
            <w:vAlign w:val="center"/>
          </w:tcPr>
          <w:p w14:paraId="7CC28D7C" w14:textId="77777777" w:rsidR="00DE52EC" w:rsidRPr="00F15B28" w:rsidRDefault="00DE52EC" w:rsidP="00092A24">
            <w:pPr>
              <w:jc w:val="both"/>
              <w:rPr>
                <w:rFonts w:asciiTheme="minorHAnsi" w:hAnsiTheme="minorHAnsi" w:cstheme="minorHAnsi"/>
                <w:b/>
                <w:szCs w:val="22"/>
              </w:rPr>
            </w:pPr>
            <w:r w:rsidRPr="00F15B28">
              <w:rPr>
                <w:rFonts w:asciiTheme="minorHAnsi" w:hAnsiTheme="minorHAnsi" w:cstheme="minorHAnsi"/>
                <w:b/>
                <w:szCs w:val="22"/>
              </w:rPr>
              <w:t>4</w:t>
            </w:r>
          </w:p>
          <w:p w14:paraId="4EBAC4CF" w14:textId="77777777" w:rsidR="00DE52EC" w:rsidRPr="00F15B28" w:rsidRDefault="00DE52EC" w:rsidP="00092A24">
            <w:pPr>
              <w:jc w:val="both"/>
              <w:rPr>
                <w:rFonts w:asciiTheme="minorHAnsi" w:hAnsiTheme="minorHAnsi" w:cstheme="minorHAnsi"/>
                <w:b/>
                <w:szCs w:val="22"/>
              </w:rPr>
            </w:pPr>
          </w:p>
        </w:tc>
        <w:tc>
          <w:tcPr>
            <w:tcW w:w="7540" w:type="dxa"/>
            <w:vAlign w:val="center"/>
          </w:tcPr>
          <w:p w14:paraId="6E1D0F4A" w14:textId="77777777" w:rsidR="00DE52EC" w:rsidRPr="00F15B28" w:rsidRDefault="00DE52EC" w:rsidP="00DE52EC">
            <w:pPr>
              <w:rPr>
                <w:rFonts w:asciiTheme="minorHAnsi" w:hAnsiTheme="minorHAnsi" w:cstheme="minorHAnsi"/>
                <w:szCs w:val="22"/>
              </w:rPr>
            </w:pPr>
            <w:r w:rsidRPr="00F15B28">
              <w:rPr>
                <w:rFonts w:asciiTheme="minorHAnsi" w:hAnsiTheme="minorHAnsi" w:cstheme="minorHAnsi"/>
                <w:szCs w:val="22"/>
              </w:rPr>
              <w:t>Fully support and adhere to the College approved strategies, policies and procedures.</w:t>
            </w:r>
          </w:p>
        </w:tc>
      </w:tr>
      <w:tr w:rsidR="00DE52EC" w:rsidRPr="00F15B28" w14:paraId="4392AF48" w14:textId="77777777" w:rsidTr="00DE52EC">
        <w:trPr>
          <w:trHeight w:val="690"/>
        </w:trPr>
        <w:tc>
          <w:tcPr>
            <w:tcW w:w="1765" w:type="dxa"/>
            <w:vAlign w:val="center"/>
          </w:tcPr>
          <w:p w14:paraId="1E6C3332" w14:textId="77777777" w:rsidR="00DE52EC" w:rsidRPr="00F15B28" w:rsidRDefault="00DE52EC" w:rsidP="00092A24">
            <w:pPr>
              <w:jc w:val="both"/>
              <w:rPr>
                <w:rFonts w:asciiTheme="minorHAnsi" w:hAnsiTheme="minorHAnsi" w:cstheme="minorHAnsi"/>
                <w:b/>
                <w:szCs w:val="22"/>
              </w:rPr>
            </w:pPr>
            <w:r w:rsidRPr="00F15B28">
              <w:rPr>
                <w:rFonts w:asciiTheme="minorHAnsi" w:hAnsiTheme="minorHAnsi" w:cstheme="minorHAnsi"/>
                <w:b/>
                <w:szCs w:val="22"/>
              </w:rPr>
              <w:t>5</w:t>
            </w:r>
          </w:p>
        </w:tc>
        <w:tc>
          <w:tcPr>
            <w:tcW w:w="7540" w:type="dxa"/>
            <w:vAlign w:val="center"/>
          </w:tcPr>
          <w:p w14:paraId="37F4C0BC" w14:textId="77777777" w:rsidR="00DE52EC" w:rsidRPr="00F15B28" w:rsidRDefault="00DE52EC" w:rsidP="00092A24">
            <w:pPr>
              <w:rPr>
                <w:rFonts w:asciiTheme="minorHAnsi" w:hAnsiTheme="minorHAnsi" w:cstheme="minorHAnsi"/>
                <w:szCs w:val="22"/>
              </w:rPr>
            </w:pPr>
            <w:r w:rsidRPr="00F15B28">
              <w:rPr>
                <w:rFonts w:asciiTheme="minorHAnsi" w:hAnsiTheme="minorHAnsi" w:cstheme="minorHAnsi"/>
                <w:szCs w:val="22"/>
              </w:rPr>
              <w:t xml:space="preserve">Be responsible for safeguarding and promotion of the welfare of children, young people and vulnerable adults. </w:t>
            </w:r>
          </w:p>
        </w:tc>
      </w:tr>
      <w:tr w:rsidR="00DE52EC" w:rsidRPr="00F15B28" w14:paraId="57C3E470" w14:textId="77777777" w:rsidTr="00DE52EC">
        <w:trPr>
          <w:trHeight w:val="690"/>
        </w:trPr>
        <w:tc>
          <w:tcPr>
            <w:tcW w:w="1765" w:type="dxa"/>
            <w:vAlign w:val="center"/>
          </w:tcPr>
          <w:p w14:paraId="6D5B45D4" w14:textId="77777777" w:rsidR="00DE52EC" w:rsidRPr="00F15B28" w:rsidRDefault="00DE52EC" w:rsidP="00DE52EC">
            <w:pPr>
              <w:jc w:val="both"/>
              <w:rPr>
                <w:rFonts w:asciiTheme="minorHAnsi" w:hAnsiTheme="minorHAnsi" w:cstheme="minorHAnsi"/>
                <w:b/>
                <w:szCs w:val="22"/>
              </w:rPr>
            </w:pPr>
            <w:r w:rsidRPr="00F15B28">
              <w:rPr>
                <w:rFonts w:asciiTheme="minorHAnsi" w:hAnsiTheme="minorHAnsi" w:cstheme="minorHAnsi"/>
                <w:b/>
                <w:szCs w:val="22"/>
              </w:rPr>
              <w:t>6</w:t>
            </w:r>
          </w:p>
        </w:tc>
        <w:tc>
          <w:tcPr>
            <w:tcW w:w="7540" w:type="dxa"/>
            <w:vAlign w:val="center"/>
          </w:tcPr>
          <w:p w14:paraId="6192CCB3" w14:textId="77777777" w:rsidR="00DE52EC" w:rsidRPr="00F15B28" w:rsidRDefault="00DE52EC" w:rsidP="00DE52EC">
            <w:pPr>
              <w:rPr>
                <w:rFonts w:asciiTheme="minorHAnsi" w:hAnsiTheme="minorHAnsi" w:cstheme="minorHAnsi"/>
                <w:szCs w:val="22"/>
              </w:rPr>
            </w:pPr>
            <w:r w:rsidRPr="00F15B28">
              <w:rPr>
                <w:rFonts w:asciiTheme="minorHAnsi" w:hAnsiTheme="minorHAnsi" w:cstheme="minorHAnsi"/>
                <w:szCs w:val="22"/>
              </w:rPr>
              <w:t>Support the College’s quality initiatives, promoting the values of the College and ensuring that outputs meet quality standards</w:t>
            </w:r>
          </w:p>
        </w:tc>
      </w:tr>
      <w:tr w:rsidR="00DE52EC" w:rsidRPr="00F15B28" w14:paraId="369AE28E" w14:textId="77777777" w:rsidTr="00DE52EC">
        <w:trPr>
          <w:trHeight w:val="690"/>
        </w:trPr>
        <w:tc>
          <w:tcPr>
            <w:tcW w:w="1765" w:type="dxa"/>
            <w:vAlign w:val="center"/>
          </w:tcPr>
          <w:p w14:paraId="111F8EBB" w14:textId="77777777" w:rsidR="00DE52EC" w:rsidRPr="00F15B28" w:rsidRDefault="00DE52EC" w:rsidP="00DE52EC">
            <w:pPr>
              <w:jc w:val="both"/>
              <w:rPr>
                <w:rFonts w:asciiTheme="minorHAnsi" w:hAnsiTheme="minorHAnsi" w:cstheme="minorHAnsi"/>
                <w:b/>
                <w:szCs w:val="22"/>
              </w:rPr>
            </w:pPr>
            <w:r w:rsidRPr="00F15B28">
              <w:rPr>
                <w:rFonts w:asciiTheme="minorHAnsi" w:hAnsiTheme="minorHAnsi" w:cstheme="minorHAnsi"/>
                <w:b/>
                <w:szCs w:val="22"/>
              </w:rPr>
              <w:t>7</w:t>
            </w:r>
          </w:p>
        </w:tc>
        <w:tc>
          <w:tcPr>
            <w:tcW w:w="7540" w:type="dxa"/>
            <w:vAlign w:val="center"/>
          </w:tcPr>
          <w:p w14:paraId="02B360F2" w14:textId="77777777" w:rsidR="00DE52EC" w:rsidRPr="00F15B28" w:rsidRDefault="00DE52EC" w:rsidP="00DE52EC">
            <w:pPr>
              <w:rPr>
                <w:rFonts w:asciiTheme="minorHAnsi" w:hAnsiTheme="minorHAnsi" w:cstheme="minorHAnsi"/>
                <w:szCs w:val="22"/>
              </w:rPr>
            </w:pPr>
            <w:r w:rsidRPr="00F15B28">
              <w:rPr>
                <w:rFonts w:asciiTheme="minorHAnsi" w:hAnsiTheme="minorHAnsi" w:cstheme="minorHAnsi"/>
                <w:szCs w:val="22"/>
              </w:rPr>
              <w:t>Provide the best possible service to customers (both internal and external) in line with College standards.</w:t>
            </w:r>
          </w:p>
        </w:tc>
      </w:tr>
    </w:tbl>
    <w:p w14:paraId="6EF235BB" w14:textId="77777777" w:rsidR="00DE52EC" w:rsidRPr="00281C48" w:rsidRDefault="00DE52EC" w:rsidP="0035161A">
      <w:pPr>
        <w:jc w:val="both"/>
        <w:rPr>
          <w:rFonts w:ascii="Arial" w:hAnsi="Arial" w:cs="Arial"/>
          <w:sz w:val="20"/>
          <w:szCs w:val="20"/>
        </w:rPr>
      </w:pPr>
    </w:p>
    <w:p w14:paraId="5D04371A"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05C2B724" w14:textId="77777777" w:rsidR="00016C34" w:rsidRPr="00FF2061"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9F899A0" w14:textId="77777777" w:rsidR="00016C34" w:rsidRDefault="00016C34" w:rsidP="0035161A">
      <w:pPr>
        <w:jc w:val="both"/>
        <w:rPr>
          <w:rFonts w:ascii="Arial" w:hAnsi="Arial" w:cs="Arial"/>
          <w:b/>
          <w:sz w:val="20"/>
          <w:szCs w:val="20"/>
          <w:u w:val="single"/>
        </w:rPr>
      </w:pPr>
    </w:p>
    <w:p w14:paraId="71114B61" w14:textId="095976D3" w:rsidR="00223CF5" w:rsidRDefault="00223CF5">
      <w:pPr>
        <w:rPr>
          <w:rFonts w:ascii="Arial" w:hAnsi="Arial" w:cs="Arial"/>
          <w:b/>
          <w:sz w:val="20"/>
          <w:szCs w:val="20"/>
          <w:u w:val="single"/>
        </w:rPr>
      </w:pPr>
      <w:r>
        <w:rPr>
          <w:rFonts w:ascii="Arial" w:hAnsi="Arial" w:cs="Arial"/>
          <w:b/>
          <w:sz w:val="20"/>
          <w:szCs w:val="20"/>
          <w:u w:val="single"/>
        </w:rPr>
        <w:br w:type="page"/>
      </w:r>
    </w:p>
    <w:p w14:paraId="48302EA1" w14:textId="77777777" w:rsidR="002112A3" w:rsidRDefault="002112A3" w:rsidP="0035161A">
      <w:pPr>
        <w:jc w:val="both"/>
        <w:rPr>
          <w:rFonts w:ascii="Arial" w:hAnsi="Arial" w:cs="Arial"/>
          <w:b/>
          <w:sz w:val="20"/>
          <w:szCs w:val="20"/>
          <w:u w:val="single"/>
        </w:rPr>
      </w:pPr>
    </w:p>
    <w:p w14:paraId="0AF44264" w14:textId="77777777" w:rsidR="002112A3" w:rsidRDefault="002112A3" w:rsidP="0035161A">
      <w:pPr>
        <w:jc w:val="both"/>
        <w:rPr>
          <w:rFonts w:ascii="Arial" w:hAnsi="Arial" w:cs="Arial"/>
          <w:b/>
          <w:sz w:val="20"/>
          <w:szCs w:val="20"/>
          <w:u w:val="single"/>
        </w:rPr>
      </w:pPr>
    </w:p>
    <w:p w14:paraId="5C7E6DF2" w14:textId="3F85CC1D" w:rsidR="001E078E"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794CCC41" w14:textId="77777777" w:rsidR="00FF2061" w:rsidRPr="00281C48" w:rsidRDefault="00FF2061" w:rsidP="0035161A">
      <w:pPr>
        <w:jc w:val="both"/>
        <w:rPr>
          <w:rFonts w:ascii="Arial" w:hAnsi="Arial" w:cs="Arial"/>
          <w:b/>
          <w:sz w:val="20"/>
          <w:szCs w:val="20"/>
          <w:u w:val="single"/>
        </w:rPr>
      </w:pPr>
    </w:p>
    <w:p w14:paraId="1244E50F" w14:textId="77777777" w:rsidR="000E1E71" w:rsidRPr="00281C48" w:rsidRDefault="000E1E71" w:rsidP="0035161A">
      <w:pPr>
        <w:jc w:val="both"/>
        <w:rPr>
          <w:rFonts w:ascii="Arial" w:hAnsi="Arial" w:cs="Arial"/>
          <w:b/>
          <w:sz w:val="20"/>
          <w:szCs w:val="20"/>
          <w:u w:val="single"/>
        </w:rPr>
      </w:pPr>
    </w:p>
    <w:tbl>
      <w:tblPr>
        <w:tblStyle w:val="TableGrid"/>
        <w:tblW w:w="8897" w:type="dxa"/>
        <w:tblLayout w:type="fixed"/>
        <w:tblLook w:val="04A0" w:firstRow="1" w:lastRow="0" w:firstColumn="1" w:lastColumn="0" w:noHBand="0" w:noVBand="1"/>
      </w:tblPr>
      <w:tblGrid>
        <w:gridCol w:w="817"/>
        <w:gridCol w:w="5387"/>
        <w:gridCol w:w="1275"/>
        <w:gridCol w:w="1418"/>
      </w:tblGrid>
      <w:tr w:rsidR="0047573A" w:rsidRPr="00E404EF" w14:paraId="66A922D3" w14:textId="77777777" w:rsidTr="00CB5F99">
        <w:trPr>
          <w:trHeight w:val="432"/>
        </w:trPr>
        <w:tc>
          <w:tcPr>
            <w:tcW w:w="817" w:type="dxa"/>
          </w:tcPr>
          <w:p w14:paraId="78142545" w14:textId="77777777" w:rsidR="0047573A" w:rsidRPr="00E404EF" w:rsidRDefault="0047573A" w:rsidP="009019CD">
            <w:pPr>
              <w:rPr>
                <w:rFonts w:asciiTheme="minorHAnsi" w:hAnsiTheme="minorHAnsi" w:cstheme="minorHAnsi"/>
                <w:b/>
                <w:szCs w:val="22"/>
              </w:rPr>
            </w:pPr>
          </w:p>
        </w:tc>
        <w:tc>
          <w:tcPr>
            <w:tcW w:w="5387" w:type="dxa"/>
            <w:vAlign w:val="center"/>
          </w:tcPr>
          <w:p w14:paraId="37E6CA71" w14:textId="77777777" w:rsidR="0047573A" w:rsidRPr="00E404EF" w:rsidRDefault="0047573A" w:rsidP="009019CD">
            <w:pPr>
              <w:rPr>
                <w:rFonts w:asciiTheme="minorHAnsi" w:hAnsiTheme="minorHAnsi" w:cstheme="minorHAnsi"/>
                <w:b/>
                <w:szCs w:val="22"/>
              </w:rPr>
            </w:pPr>
            <w:r w:rsidRPr="00E404EF">
              <w:rPr>
                <w:rFonts w:asciiTheme="minorHAnsi" w:hAnsiTheme="minorHAnsi" w:cstheme="minorHAnsi"/>
                <w:b/>
                <w:szCs w:val="22"/>
              </w:rPr>
              <w:t>QUALIFICATIONS &amp; TRAINING</w:t>
            </w:r>
          </w:p>
        </w:tc>
        <w:tc>
          <w:tcPr>
            <w:tcW w:w="1275" w:type="dxa"/>
            <w:vAlign w:val="center"/>
          </w:tcPr>
          <w:p w14:paraId="2BF12CFD" w14:textId="77777777" w:rsidR="0047573A" w:rsidRPr="00E404EF" w:rsidRDefault="0047573A" w:rsidP="009019CD">
            <w:pPr>
              <w:rPr>
                <w:rFonts w:asciiTheme="minorHAnsi" w:hAnsiTheme="minorHAnsi" w:cstheme="minorHAnsi"/>
                <w:b/>
                <w:szCs w:val="22"/>
              </w:rPr>
            </w:pPr>
            <w:r w:rsidRPr="00E404EF">
              <w:rPr>
                <w:rFonts w:asciiTheme="minorHAnsi" w:hAnsiTheme="minorHAnsi" w:cstheme="minorHAnsi"/>
                <w:b/>
                <w:szCs w:val="22"/>
              </w:rPr>
              <w:t>Essential</w:t>
            </w:r>
          </w:p>
        </w:tc>
        <w:tc>
          <w:tcPr>
            <w:tcW w:w="1418" w:type="dxa"/>
            <w:vAlign w:val="center"/>
          </w:tcPr>
          <w:p w14:paraId="5E57BAE1" w14:textId="77777777" w:rsidR="0047573A" w:rsidRPr="00E404EF" w:rsidRDefault="0047573A" w:rsidP="009019CD">
            <w:pPr>
              <w:rPr>
                <w:rFonts w:asciiTheme="minorHAnsi" w:hAnsiTheme="minorHAnsi" w:cstheme="minorHAnsi"/>
                <w:b/>
                <w:szCs w:val="22"/>
              </w:rPr>
            </w:pPr>
            <w:r w:rsidRPr="00E404EF">
              <w:rPr>
                <w:rFonts w:asciiTheme="minorHAnsi" w:hAnsiTheme="minorHAnsi" w:cstheme="minorHAnsi"/>
                <w:b/>
                <w:szCs w:val="22"/>
              </w:rPr>
              <w:t>Desirable</w:t>
            </w:r>
          </w:p>
        </w:tc>
      </w:tr>
      <w:tr w:rsidR="00625365" w:rsidRPr="00E404EF" w14:paraId="12AFF352" w14:textId="77777777" w:rsidTr="00CB5F99">
        <w:tc>
          <w:tcPr>
            <w:tcW w:w="817" w:type="dxa"/>
          </w:tcPr>
          <w:p w14:paraId="01A9F7BC" w14:textId="77777777" w:rsidR="00625365" w:rsidRPr="00E404EF" w:rsidRDefault="00625365" w:rsidP="00625365">
            <w:pPr>
              <w:jc w:val="both"/>
              <w:rPr>
                <w:rFonts w:asciiTheme="minorHAnsi" w:hAnsiTheme="minorHAnsi" w:cstheme="minorHAnsi"/>
                <w:szCs w:val="22"/>
              </w:rPr>
            </w:pPr>
            <w:proofErr w:type="spellStart"/>
            <w:r w:rsidRPr="00E404EF">
              <w:rPr>
                <w:rFonts w:asciiTheme="minorHAnsi" w:hAnsiTheme="minorHAnsi" w:cstheme="minorHAnsi"/>
                <w:szCs w:val="22"/>
              </w:rPr>
              <w:t>i</w:t>
            </w:r>
            <w:proofErr w:type="spellEnd"/>
          </w:p>
        </w:tc>
        <w:tc>
          <w:tcPr>
            <w:tcW w:w="5387" w:type="dxa"/>
          </w:tcPr>
          <w:p w14:paraId="70919D2B" w14:textId="1DEB2832" w:rsidR="00625365" w:rsidRPr="00625365" w:rsidRDefault="00625365" w:rsidP="00625365">
            <w:pPr>
              <w:jc w:val="both"/>
              <w:rPr>
                <w:rFonts w:asciiTheme="minorHAnsi" w:hAnsiTheme="minorHAnsi" w:cs="Arial"/>
                <w:szCs w:val="22"/>
              </w:rPr>
            </w:pPr>
            <w:r w:rsidRPr="00625365">
              <w:rPr>
                <w:rFonts w:asciiTheme="minorHAnsi" w:hAnsiTheme="minorHAnsi" w:cs="Arial"/>
                <w:szCs w:val="22"/>
              </w:rPr>
              <w:t xml:space="preserve">Qualified to at least level 2 in English and </w:t>
            </w:r>
            <w:r w:rsidR="00F213FC">
              <w:rPr>
                <w:rFonts w:asciiTheme="minorHAnsi" w:hAnsiTheme="minorHAnsi" w:cs="Arial"/>
                <w:szCs w:val="22"/>
              </w:rPr>
              <w:t>M</w:t>
            </w:r>
            <w:r w:rsidRPr="00625365">
              <w:rPr>
                <w:rFonts w:asciiTheme="minorHAnsi" w:hAnsiTheme="minorHAnsi" w:cs="Arial"/>
                <w:szCs w:val="22"/>
              </w:rPr>
              <w:t xml:space="preserve">aths </w:t>
            </w:r>
          </w:p>
          <w:p w14:paraId="1D476B77" w14:textId="77777777" w:rsidR="00625365" w:rsidRPr="00625365" w:rsidRDefault="00625365" w:rsidP="00625365">
            <w:pPr>
              <w:jc w:val="both"/>
              <w:rPr>
                <w:rFonts w:asciiTheme="minorHAnsi" w:hAnsiTheme="minorHAnsi" w:cstheme="minorHAnsi"/>
                <w:szCs w:val="22"/>
              </w:rPr>
            </w:pPr>
          </w:p>
        </w:tc>
        <w:tc>
          <w:tcPr>
            <w:tcW w:w="1275" w:type="dxa"/>
          </w:tcPr>
          <w:p w14:paraId="57F28860" w14:textId="77777777" w:rsidR="00625365" w:rsidRPr="00E404EF" w:rsidRDefault="00625365" w:rsidP="00625365">
            <w:pPr>
              <w:jc w:val="center"/>
              <w:rPr>
                <w:rFonts w:asciiTheme="minorHAnsi" w:hAnsiTheme="minorHAnsi" w:cstheme="minorHAnsi"/>
                <w:szCs w:val="22"/>
              </w:rPr>
            </w:pPr>
            <w:r>
              <w:rPr>
                <w:rFonts w:asciiTheme="minorHAnsi" w:hAnsiTheme="minorHAnsi" w:cstheme="minorHAnsi"/>
                <w:szCs w:val="22"/>
              </w:rPr>
              <w:t>Y</w:t>
            </w:r>
          </w:p>
        </w:tc>
        <w:tc>
          <w:tcPr>
            <w:tcW w:w="1418" w:type="dxa"/>
          </w:tcPr>
          <w:p w14:paraId="0E66A40B" w14:textId="77777777" w:rsidR="00625365" w:rsidRPr="00E404EF" w:rsidRDefault="00625365" w:rsidP="00625365">
            <w:pPr>
              <w:jc w:val="center"/>
              <w:rPr>
                <w:rFonts w:asciiTheme="minorHAnsi" w:hAnsiTheme="minorHAnsi" w:cstheme="minorHAnsi"/>
                <w:szCs w:val="22"/>
              </w:rPr>
            </w:pPr>
          </w:p>
        </w:tc>
      </w:tr>
      <w:tr w:rsidR="00625365" w:rsidRPr="00E404EF" w14:paraId="1078290B" w14:textId="77777777" w:rsidTr="00CB5F99">
        <w:tc>
          <w:tcPr>
            <w:tcW w:w="817" w:type="dxa"/>
          </w:tcPr>
          <w:p w14:paraId="0316428C"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ii</w:t>
            </w:r>
          </w:p>
        </w:tc>
        <w:tc>
          <w:tcPr>
            <w:tcW w:w="5387" w:type="dxa"/>
          </w:tcPr>
          <w:p w14:paraId="0803995A" w14:textId="253FE06C" w:rsidR="00625365" w:rsidRPr="00625365" w:rsidRDefault="00625365" w:rsidP="00625365">
            <w:pPr>
              <w:jc w:val="both"/>
              <w:rPr>
                <w:rFonts w:asciiTheme="minorHAnsi" w:hAnsiTheme="minorHAnsi" w:cstheme="minorHAnsi"/>
                <w:szCs w:val="22"/>
              </w:rPr>
            </w:pPr>
            <w:r w:rsidRPr="00625365">
              <w:rPr>
                <w:rFonts w:asciiTheme="minorHAnsi" w:hAnsiTheme="minorHAnsi" w:cstheme="minorHAnsi"/>
                <w:color w:val="000000" w:themeColor="text1"/>
                <w:szCs w:val="22"/>
              </w:rPr>
              <w:t xml:space="preserve">NVQ Level 3 Advice and Guidance </w:t>
            </w:r>
            <w:r w:rsidRPr="00625365">
              <w:rPr>
                <w:rFonts w:asciiTheme="minorHAnsi" w:hAnsiTheme="minorHAnsi" w:cstheme="minorHAnsi"/>
                <w:szCs w:val="22"/>
              </w:rPr>
              <w:t>experience of cash handling</w:t>
            </w:r>
            <w:r w:rsidR="00223CF5">
              <w:rPr>
                <w:rFonts w:asciiTheme="minorHAnsi" w:hAnsiTheme="minorHAnsi" w:cstheme="minorHAnsi"/>
                <w:szCs w:val="22"/>
              </w:rPr>
              <w:t xml:space="preserve"> or working towards</w:t>
            </w:r>
          </w:p>
        </w:tc>
        <w:tc>
          <w:tcPr>
            <w:tcW w:w="1275" w:type="dxa"/>
          </w:tcPr>
          <w:p w14:paraId="0D1ED6C9" w14:textId="77777777" w:rsidR="00625365" w:rsidRPr="00E404EF" w:rsidRDefault="00625365" w:rsidP="00625365">
            <w:pPr>
              <w:jc w:val="center"/>
              <w:rPr>
                <w:rFonts w:asciiTheme="minorHAnsi" w:hAnsiTheme="minorHAnsi" w:cstheme="minorHAnsi"/>
                <w:szCs w:val="22"/>
              </w:rPr>
            </w:pPr>
            <w:r>
              <w:rPr>
                <w:rFonts w:asciiTheme="minorHAnsi" w:hAnsiTheme="minorHAnsi" w:cstheme="minorHAnsi"/>
                <w:szCs w:val="22"/>
              </w:rPr>
              <w:t>Y</w:t>
            </w:r>
          </w:p>
        </w:tc>
        <w:tc>
          <w:tcPr>
            <w:tcW w:w="1418" w:type="dxa"/>
          </w:tcPr>
          <w:p w14:paraId="73229341" w14:textId="77777777" w:rsidR="00625365" w:rsidRPr="00E404EF" w:rsidRDefault="00625365" w:rsidP="00625365">
            <w:pPr>
              <w:jc w:val="center"/>
              <w:rPr>
                <w:rFonts w:asciiTheme="minorHAnsi" w:hAnsiTheme="minorHAnsi" w:cstheme="minorHAnsi"/>
                <w:szCs w:val="22"/>
              </w:rPr>
            </w:pPr>
          </w:p>
        </w:tc>
      </w:tr>
      <w:tr w:rsidR="00625365" w:rsidRPr="00E404EF" w14:paraId="21069D44" w14:textId="77777777" w:rsidTr="00CB5F99">
        <w:tc>
          <w:tcPr>
            <w:tcW w:w="817" w:type="dxa"/>
          </w:tcPr>
          <w:p w14:paraId="6CCB4450"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iii</w:t>
            </w:r>
          </w:p>
        </w:tc>
        <w:tc>
          <w:tcPr>
            <w:tcW w:w="5387" w:type="dxa"/>
          </w:tcPr>
          <w:p w14:paraId="4D08AF8A" w14:textId="77777777" w:rsidR="00625365" w:rsidRPr="00625365" w:rsidRDefault="00625365" w:rsidP="00625365">
            <w:pPr>
              <w:jc w:val="both"/>
              <w:rPr>
                <w:rFonts w:asciiTheme="minorHAnsi" w:hAnsiTheme="minorHAnsi" w:cstheme="minorHAnsi"/>
                <w:szCs w:val="22"/>
              </w:rPr>
            </w:pPr>
            <w:r w:rsidRPr="00625365">
              <w:rPr>
                <w:rFonts w:asciiTheme="minorHAnsi" w:hAnsiTheme="minorHAnsi" w:cstheme="minorHAnsi"/>
                <w:color w:val="000000" w:themeColor="text1"/>
                <w:szCs w:val="22"/>
              </w:rPr>
              <w:t>Customer Service Qualification</w:t>
            </w:r>
          </w:p>
        </w:tc>
        <w:tc>
          <w:tcPr>
            <w:tcW w:w="1275" w:type="dxa"/>
          </w:tcPr>
          <w:p w14:paraId="61433259" w14:textId="77777777" w:rsidR="00625365" w:rsidRPr="00E404EF" w:rsidRDefault="00625365" w:rsidP="00625365">
            <w:pPr>
              <w:jc w:val="center"/>
              <w:rPr>
                <w:rFonts w:asciiTheme="minorHAnsi" w:hAnsiTheme="minorHAnsi" w:cstheme="minorHAnsi"/>
                <w:szCs w:val="22"/>
              </w:rPr>
            </w:pPr>
          </w:p>
        </w:tc>
        <w:tc>
          <w:tcPr>
            <w:tcW w:w="1418" w:type="dxa"/>
          </w:tcPr>
          <w:p w14:paraId="69EF6BC7"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bCs/>
                <w:color w:val="000000" w:themeColor="text1"/>
                <w:szCs w:val="22"/>
              </w:rPr>
              <w:t>Y</w:t>
            </w:r>
          </w:p>
        </w:tc>
      </w:tr>
      <w:tr w:rsidR="00625365" w:rsidRPr="00E404EF" w14:paraId="625EFAEA" w14:textId="77777777" w:rsidTr="00CB5F99">
        <w:tc>
          <w:tcPr>
            <w:tcW w:w="817" w:type="dxa"/>
          </w:tcPr>
          <w:p w14:paraId="15CC09BB" w14:textId="77777777" w:rsidR="00625365" w:rsidRPr="00E404EF" w:rsidRDefault="00625365" w:rsidP="00625365">
            <w:pPr>
              <w:jc w:val="both"/>
              <w:rPr>
                <w:rFonts w:asciiTheme="minorHAnsi" w:hAnsiTheme="minorHAnsi" w:cstheme="minorHAnsi"/>
                <w:szCs w:val="22"/>
                <w:highlight w:val="yellow"/>
              </w:rPr>
            </w:pPr>
            <w:r w:rsidRPr="00E404EF">
              <w:rPr>
                <w:rFonts w:asciiTheme="minorHAnsi" w:hAnsiTheme="minorHAnsi" w:cstheme="minorHAnsi"/>
                <w:szCs w:val="22"/>
              </w:rPr>
              <w:t>iv</w:t>
            </w:r>
          </w:p>
        </w:tc>
        <w:tc>
          <w:tcPr>
            <w:tcW w:w="5387" w:type="dxa"/>
          </w:tcPr>
          <w:p w14:paraId="4F9DFE1C" w14:textId="77777777" w:rsidR="00625365" w:rsidRPr="00625365" w:rsidRDefault="00625365" w:rsidP="00625365">
            <w:pPr>
              <w:jc w:val="both"/>
              <w:rPr>
                <w:rFonts w:asciiTheme="minorHAnsi" w:hAnsiTheme="minorHAnsi" w:cstheme="minorHAnsi"/>
                <w:szCs w:val="22"/>
              </w:rPr>
            </w:pPr>
            <w:r w:rsidRPr="00625365">
              <w:rPr>
                <w:rFonts w:asciiTheme="minorHAnsi" w:hAnsiTheme="minorHAnsi" w:cstheme="minorHAnsi"/>
                <w:szCs w:val="22"/>
              </w:rPr>
              <w:t>Microsoft Office and Data entry skills</w:t>
            </w:r>
          </w:p>
        </w:tc>
        <w:tc>
          <w:tcPr>
            <w:tcW w:w="1275" w:type="dxa"/>
          </w:tcPr>
          <w:p w14:paraId="7B2A5455"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szCs w:val="22"/>
              </w:rPr>
              <w:t>Y</w:t>
            </w:r>
          </w:p>
        </w:tc>
        <w:tc>
          <w:tcPr>
            <w:tcW w:w="1418" w:type="dxa"/>
          </w:tcPr>
          <w:p w14:paraId="21F22AC1" w14:textId="77777777" w:rsidR="00625365" w:rsidRPr="00E404EF" w:rsidRDefault="00625365" w:rsidP="00625365">
            <w:pPr>
              <w:jc w:val="center"/>
              <w:rPr>
                <w:rFonts w:asciiTheme="minorHAnsi" w:hAnsiTheme="minorHAnsi" w:cstheme="minorHAnsi"/>
                <w:szCs w:val="22"/>
              </w:rPr>
            </w:pPr>
          </w:p>
        </w:tc>
      </w:tr>
      <w:tr w:rsidR="00625365" w:rsidRPr="00E404EF" w14:paraId="4DCD51EF" w14:textId="77777777" w:rsidTr="00CB5F99">
        <w:tc>
          <w:tcPr>
            <w:tcW w:w="817" w:type="dxa"/>
          </w:tcPr>
          <w:p w14:paraId="70CCC3D0" w14:textId="77777777" w:rsidR="00625365" w:rsidRPr="00E404EF" w:rsidRDefault="00625365" w:rsidP="00625365">
            <w:pPr>
              <w:jc w:val="both"/>
              <w:rPr>
                <w:rFonts w:asciiTheme="minorHAnsi" w:hAnsiTheme="minorHAnsi" w:cstheme="minorHAnsi"/>
                <w:szCs w:val="22"/>
                <w:highlight w:val="yellow"/>
              </w:rPr>
            </w:pPr>
            <w:r w:rsidRPr="00E404EF">
              <w:rPr>
                <w:rFonts w:asciiTheme="minorHAnsi" w:hAnsiTheme="minorHAnsi" w:cstheme="minorHAnsi"/>
                <w:szCs w:val="22"/>
              </w:rPr>
              <w:t>v</w:t>
            </w:r>
          </w:p>
        </w:tc>
        <w:tc>
          <w:tcPr>
            <w:tcW w:w="5387" w:type="dxa"/>
          </w:tcPr>
          <w:p w14:paraId="7A80F679" w14:textId="77777777" w:rsidR="00625365" w:rsidRPr="00625365" w:rsidRDefault="00625365" w:rsidP="00625365">
            <w:pPr>
              <w:tabs>
                <w:tab w:val="left" w:pos="1197"/>
              </w:tabs>
              <w:jc w:val="both"/>
              <w:rPr>
                <w:rFonts w:asciiTheme="minorHAnsi" w:hAnsiTheme="minorHAnsi" w:cstheme="minorHAnsi"/>
                <w:szCs w:val="22"/>
              </w:rPr>
            </w:pPr>
            <w:r w:rsidRPr="00625365">
              <w:rPr>
                <w:rFonts w:asciiTheme="minorHAnsi" w:hAnsiTheme="minorHAnsi" w:cstheme="minorHAnsi"/>
                <w:szCs w:val="22"/>
              </w:rPr>
              <w:t>Experience of working with students/young people</w:t>
            </w:r>
          </w:p>
        </w:tc>
        <w:tc>
          <w:tcPr>
            <w:tcW w:w="1275" w:type="dxa"/>
          </w:tcPr>
          <w:p w14:paraId="407C8029" w14:textId="77777777" w:rsidR="00625365" w:rsidRPr="00E404EF" w:rsidRDefault="00625365" w:rsidP="00625365">
            <w:pPr>
              <w:jc w:val="center"/>
              <w:rPr>
                <w:rFonts w:asciiTheme="minorHAnsi" w:hAnsiTheme="minorHAnsi" w:cstheme="minorHAnsi"/>
                <w:szCs w:val="22"/>
              </w:rPr>
            </w:pPr>
          </w:p>
        </w:tc>
        <w:tc>
          <w:tcPr>
            <w:tcW w:w="1418" w:type="dxa"/>
          </w:tcPr>
          <w:p w14:paraId="034D76A5"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szCs w:val="22"/>
              </w:rPr>
              <w:t>Y</w:t>
            </w:r>
          </w:p>
        </w:tc>
      </w:tr>
      <w:tr w:rsidR="00625365" w:rsidRPr="00E404EF" w14:paraId="24CC462D" w14:textId="77777777" w:rsidTr="00CB5F99">
        <w:trPr>
          <w:trHeight w:val="432"/>
        </w:trPr>
        <w:tc>
          <w:tcPr>
            <w:tcW w:w="817" w:type="dxa"/>
          </w:tcPr>
          <w:p w14:paraId="58CD2E4B" w14:textId="77777777" w:rsidR="00625365" w:rsidRPr="00E404EF" w:rsidRDefault="00625365" w:rsidP="00625365">
            <w:pPr>
              <w:rPr>
                <w:rFonts w:asciiTheme="minorHAnsi" w:hAnsiTheme="minorHAnsi" w:cstheme="minorHAnsi"/>
                <w:b/>
                <w:szCs w:val="22"/>
              </w:rPr>
            </w:pPr>
          </w:p>
        </w:tc>
        <w:tc>
          <w:tcPr>
            <w:tcW w:w="5387" w:type="dxa"/>
            <w:vAlign w:val="center"/>
          </w:tcPr>
          <w:p w14:paraId="5275D660" w14:textId="77777777" w:rsidR="00625365" w:rsidRPr="00E404EF" w:rsidRDefault="00625365" w:rsidP="00625365">
            <w:pPr>
              <w:rPr>
                <w:rFonts w:asciiTheme="minorHAnsi" w:hAnsiTheme="minorHAnsi" w:cstheme="minorHAnsi"/>
                <w:b/>
                <w:szCs w:val="22"/>
              </w:rPr>
            </w:pPr>
            <w:r w:rsidRPr="00E404EF">
              <w:rPr>
                <w:rFonts w:asciiTheme="minorHAnsi" w:hAnsiTheme="minorHAnsi" w:cstheme="minorHAnsi"/>
                <w:b/>
                <w:szCs w:val="22"/>
              </w:rPr>
              <w:t>KNOWLEDGE, EXPERIENCE &amp; UNDERSTANDING (CURRENT)</w:t>
            </w:r>
          </w:p>
        </w:tc>
        <w:tc>
          <w:tcPr>
            <w:tcW w:w="1275" w:type="dxa"/>
            <w:vAlign w:val="center"/>
          </w:tcPr>
          <w:p w14:paraId="0DAE06A2" w14:textId="77777777" w:rsidR="00625365" w:rsidRPr="00E404EF" w:rsidRDefault="00625365" w:rsidP="00625365">
            <w:pPr>
              <w:jc w:val="center"/>
              <w:rPr>
                <w:rFonts w:asciiTheme="minorHAnsi" w:hAnsiTheme="minorHAnsi" w:cstheme="minorHAnsi"/>
                <w:szCs w:val="22"/>
              </w:rPr>
            </w:pPr>
          </w:p>
        </w:tc>
        <w:tc>
          <w:tcPr>
            <w:tcW w:w="1418" w:type="dxa"/>
            <w:vAlign w:val="center"/>
          </w:tcPr>
          <w:p w14:paraId="68411B96" w14:textId="77777777" w:rsidR="00625365" w:rsidRPr="00E404EF" w:rsidRDefault="00625365" w:rsidP="00625365">
            <w:pPr>
              <w:jc w:val="center"/>
              <w:rPr>
                <w:rFonts w:asciiTheme="minorHAnsi" w:hAnsiTheme="minorHAnsi" w:cstheme="minorHAnsi"/>
                <w:szCs w:val="22"/>
              </w:rPr>
            </w:pPr>
          </w:p>
        </w:tc>
      </w:tr>
      <w:tr w:rsidR="00625365" w:rsidRPr="00E404EF" w14:paraId="72D09E30" w14:textId="77777777" w:rsidTr="00CB5F99">
        <w:tc>
          <w:tcPr>
            <w:tcW w:w="817" w:type="dxa"/>
          </w:tcPr>
          <w:p w14:paraId="4BACE96A"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vi</w:t>
            </w:r>
          </w:p>
        </w:tc>
        <w:tc>
          <w:tcPr>
            <w:tcW w:w="5387" w:type="dxa"/>
          </w:tcPr>
          <w:p w14:paraId="438362C5" w14:textId="77777777" w:rsidR="00625365" w:rsidRPr="00E404EF" w:rsidRDefault="00625365" w:rsidP="00625365">
            <w:pPr>
              <w:jc w:val="both"/>
              <w:rPr>
                <w:rFonts w:asciiTheme="minorHAnsi" w:hAnsiTheme="minorHAnsi" w:cstheme="minorHAnsi"/>
                <w:szCs w:val="22"/>
              </w:rPr>
            </w:pPr>
            <w:r w:rsidRPr="00E404EF">
              <w:rPr>
                <w:rStyle w:val="Strong"/>
                <w:rFonts w:asciiTheme="minorHAnsi" w:hAnsiTheme="minorHAnsi" w:cstheme="minorHAnsi"/>
                <w:b w:val="0"/>
                <w:szCs w:val="22"/>
              </w:rPr>
              <w:t>An awareness of the needs of students in range and ability to form good working relationships with them</w:t>
            </w:r>
          </w:p>
        </w:tc>
        <w:tc>
          <w:tcPr>
            <w:tcW w:w="1275" w:type="dxa"/>
          </w:tcPr>
          <w:p w14:paraId="2271028C"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szCs w:val="22"/>
              </w:rPr>
              <w:t>Y</w:t>
            </w:r>
          </w:p>
        </w:tc>
        <w:tc>
          <w:tcPr>
            <w:tcW w:w="1418" w:type="dxa"/>
          </w:tcPr>
          <w:p w14:paraId="647B8CAC" w14:textId="77777777" w:rsidR="00625365" w:rsidRPr="00E404EF" w:rsidRDefault="00625365" w:rsidP="00625365">
            <w:pPr>
              <w:jc w:val="center"/>
              <w:rPr>
                <w:rFonts w:asciiTheme="minorHAnsi" w:hAnsiTheme="minorHAnsi" w:cstheme="minorHAnsi"/>
                <w:szCs w:val="22"/>
              </w:rPr>
            </w:pPr>
          </w:p>
        </w:tc>
      </w:tr>
      <w:tr w:rsidR="00625365" w:rsidRPr="00E404EF" w14:paraId="2EFA74AD" w14:textId="77777777" w:rsidTr="00CB5F99">
        <w:tc>
          <w:tcPr>
            <w:tcW w:w="817" w:type="dxa"/>
          </w:tcPr>
          <w:p w14:paraId="4851935E"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vii</w:t>
            </w:r>
          </w:p>
        </w:tc>
        <w:tc>
          <w:tcPr>
            <w:tcW w:w="5387" w:type="dxa"/>
          </w:tcPr>
          <w:p w14:paraId="7C8F67C5" w14:textId="77777777" w:rsidR="00625365" w:rsidRPr="00E404EF" w:rsidRDefault="00625365" w:rsidP="00625365">
            <w:pPr>
              <w:rPr>
                <w:rFonts w:asciiTheme="minorHAnsi" w:hAnsiTheme="minorHAnsi" w:cstheme="minorHAnsi"/>
                <w:bCs/>
                <w:szCs w:val="22"/>
              </w:rPr>
            </w:pPr>
            <w:r w:rsidRPr="00E404EF">
              <w:rPr>
                <w:rFonts w:asciiTheme="minorHAnsi" w:hAnsiTheme="minorHAnsi" w:cstheme="minorHAnsi"/>
                <w:bCs/>
                <w:szCs w:val="22"/>
              </w:rPr>
              <w:t xml:space="preserve">Experience of using database systems. </w:t>
            </w:r>
          </w:p>
          <w:p w14:paraId="248CDC9D" w14:textId="77777777" w:rsidR="00625365" w:rsidRPr="00E404EF" w:rsidRDefault="00625365" w:rsidP="00625365">
            <w:pPr>
              <w:jc w:val="both"/>
              <w:rPr>
                <w:rFonts w:asciiTheme="minorHAnsi" w:hAnsiTheme="minorHAnsi" w:cstheme="minorHAnsi"/>
                <w:szCs w:val="22"/>
              </w:rPr>
            </w:pPr>
          </w:p>
        </w:tc>
        <w:tc>
          <w:tcPr>
            <w:tcW w:w="1275" w:type="dxa"/>
          </w:tcPr>
          <w:p w14:paraId="4AF84A2D" w14:textId="77777777" w:rsidR="00625365" w:rsidRPr="00E404EF" w:rsidRDefault="00625365" w:rsidP="00625365">
            <w:pPr>
              <w:jc w:val="center"/>
              <w:rPr>
                <w:rFonts w:asciiTheme="minorHAnsi" w:hAnsiTheme="minorHAnsi" w:cstheme="minorHAnsi"/>
                <w:szCs w:val="22"/>
              </w:rPr>
            </w:pPr>
          </w:p>
        </w:tc>
        <w:tc>
          <w:tcPr>
            <w:tcW w:w="1418" w:type="dxa"/>
          </w:tcPr>
          <w:p w14:paraId="324283B4" w14:textId="77777777" w:rsidR="00625365" w:rsidRPr="00E404EF" w:rsidRDefault="00625365" w:rsidP="00625365">
            <w:pPr>
              <w:jc w:val="center"/>
              <w:rPr>
                <w:rFonts w:asciiTheme="minorHAnsi" w:hAnsiTheme="minorHAnsi" w:cstheme="minorHAnsi"/>
                <w:bCs/>
                <w:szCs w:val="22"/>
              </w:rPr>
            </w:pPr>
            <w:r w:rsidRPr="00E404EF">
              <w:rPr>
                <w:rFonts w:asciiTheme="minorHAnsi" w:hAnsiTheme="minorHAnsi" w:cstheme="minorHAnsi"/>
                <w:bCs/>
                <w:szCs w:val="22"/>
              </w:rPr>
              <w:t>Y</w:t>
            </w:r>
          </w:p>
          <w:p w14:paraId="3CC364AF" w14:textId="77777777" w:rsidR="00625365" w:rsidRPr="00E404EF" w:rsidRDefault="00625365" w:rsidP="00625365">
            <w:pPr>
              <w:jc w:val="center"/>
              <w:rPr>
                <w:rFonts w:asciiTheme="minorHAnsi" w:hAnsiTheme="minorHAnsi" w:cstheme="minorHAnsi"/>
                <w:szCs w:val="22"/>
              </w:rPr>
            </w:pPr>
          </w:p>
        </w:tc>
      </w:tr>
      <w:tr w:rsidR="00625365" w:rsidRPr="00E404EF" w14:paraId="01B81CF1" w14:textId="77777777" w:rsidTr="00CB5F99">
        <w:tc>
          <w:tcPr>
            <w:tcW w:w="817" w:type="dxa"/>
          </w:tcPr>
          <w:p w14:paraId="595AE84A"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viii</w:t>
            </w:r>
          </w:p>
        </w:tc>
        <w:tc>
          <w:tcPr>
            <w:tcW w:w="5387" w:type="dxa"/>
          </w:tcPr>
          <w:p w14:paraId="0F8E37C0" w14:textId="77777777" w:rsidR="00625365" w:rsidRPr="00E404EF" w:rsidRDefault="00625365" w:rsidP="00625365">
            <w:pPr>
              <w:rPr>
                <w:rFonts w:asciiTheme="minorHAnsi" w:hAnsiTheme="minorHAnsi" w:cstheme="minorHAnsi"/>
                <w:bCs/>
                <w:szCs w:val="22"/>
              </w:rPr>
            </w:pPr>
            <w:r w:rsidRPr="00E404EF">
              <w:rPr>
                <w:rFonts w:asciiTheme="minorHAnsi" w:hAnsiTheme="minorHAnsi" w:cstheme="minorHAnsi"/>
                <w:bCs/>
                <w:szCs w:val="22"/>
              </w:rPr>
              <w:t xml:space="preserve">Proven experience of working with figures, monetary amounts and payments. </w:t>
            </w:r>
          </w:p>
          <w:p w14:paraId="5DFD848F" w14:textId="77777777" w:rsidR="00625365" w:rsidRPr="00E404EF" w:rsidRDefault="00625365" w:rsidP="00625365">
            <w:pPr>
              <w:jc w:val="both"/>
              <w:rPr>
                <w:rFonts w:asciiTheme="minorHAnsi" w:hAnsiTheme="minorHAnsi" w:cstheme="minorHAnsi"/>
                <w:szCs w:val="22"/>
              </w:rPr>
            </w:pPr>
          </w:p>
        </w:tc>
        <w:tc>
          <w:tcPr>
            <w:tcW w:w="1275" w:type="dxa"/>
          </w:tcPr>
          <w:p w14:paraId="61D34A8C"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szCs w:val="22"/>
              </w:rPr>
              <w:t>Y</w:t>
            </w:r>
          </w:p>
        </w:tc>
        <w:tc>
          <w:tcPr>
            <w:tcW w:w="1418" w:type="dxa"/>
          </w:tcPr>
          <w:p w14:paraId="01DFCC95" w14:textId="77777777" w:rsidR="00625365" w:rsidRPr="00E404EF" w:rsidRDefault="00625365" w:rsidP="00625365">
            <w:pPr>
              <w:jc w:val="center"/>
              <w:rPr>
                <w:rFonts w:asciiTheme="minorHAnsi" w:hAnsiTheme="minorHAnsi" w:cstheme="minorHAnsi"/>
                <w:szCs w:val="22"/>
              </w:rPr>
            </w:pPr>
          </w:p>
        </w:tc>
      </w:tr>
      <w:tr w:rsidR="00625365" w:rsidRPr="00E404EF" w14:paraId="24FA94B7" w14:textId="77777777" w:rsidTr="00CB5F99">
        <w:tc>
          <w:tcPr>
            <w:tcW w:w="817" w:type="dxa"/>
          </w:tcPr>
          <w:p w14:paraId="0F3AEE7F"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ix</w:t>
            </w:r>
          </w:p>
        </w:tc>
        <w:tc>
          <w:tcPr>
            <w:tcW w:w="5387" w:type="dxa"/>
          </w:tcPr>
          <w:p w14:paraId="62DC374D"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bCs/>
                <w:szCs w:val="22"/>
              </w:rPr>
              <w:t>Experience of working within an educational environment</w:t>
            </w:r>
          </w:p>
        </w:tc>
        <w:tc>
          <w:tcPr>
            <w:tcW w:w="1275" w:type="dxa"/>
          </w:tcPr>
          <w:p w14:paraId="35426DE4" w14:textId="77777777" w:rsidR="00625365" w:rsidRPr="00E404EF" w:rsidRDefault="00625365" w:rsidP="00625365">
            <w:pPr>
              <w:jc w:val="center"/>
              <w:rPr>
                <w:rFonts w:asciiTheme="minorHAnsi" w:hAnsiTheme="minorHAnsi" w:cstheme="minorHAnsi"/>
                <w:szCs w:val="22"/>
              </w:rPr>
            </w:pPr>
          </w:p>
        </w:tc>
        <w:tc>
          <w:tcPr>
            <w:tcW w:w="1418" w:type="dxa"/>
          </w:tcPr>
          <w:p w14:paraId="507EA130"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szCs w:val="22"/>
              </w:rPr>
              <w:t>Y</w:t>
            </w:r>
          </w:p>
        </w:tc>
      </w:tr>
      <w:tr w:rsidR="00625365" w:rsidRPr="00E404EF" w14:paraId="2EF1A535" w14:textId="77777777" w:rsidTr="00CB5F99">
        <w:tc>
          <w:tcPr>
            <w:tcW w:w="817" w:type="dxa"/>
          </w:tcPr>
          <w:p w14:paraId="3C2807FF"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w:t>
            </w:r>
          </w:p>
        </w:tc>
        <w:tc>
          <w:tcPr>
            <w:tcW w:w="5387" w:type="dxa"/>
          </w:tcPr>
          <w:p w14:paraId="66C7A178" w14:textId="77777777" w:rsidR="00625365" w:rsidRPr="00E404EF" w:rsidRDefault="00625365" w:rsidP="00625365">
            <w:pPr>
              <w:jc w:val="both"/>
              <w:rPr>
                <w:rFonts w:asciiTheme="minorHAnsi" w:hAnsiTheme="minorHAnsi" w:cstheme="minorHAnsi"/>
                <w:szCs w:val="22"/>
              </w:rPr>
            </w:pPr>
            <w:r w:rsidRPr="00E404EF">
              <w:rPr>
                <w:rStyle w:val="Strong"/>
                <w:rFonts w:asciiTheme="minorHAnsi" w:hAnsiTheme="minorHAnsi" w:cstheme="minorHAnsi"/>
                <w:b w:val="0"/>
                <w:szCs w:val="22"/>
              </w:rPr>
              <w:t>A general awareness of the strategic direction of the College and an understanding of the environment in which it operates.</w:t>
            </w:r>
          </w:p>
        </w:tc>
        <w:tc>
          <w:tcPr>
            <w:tcW w:w="1275" w:type="dxa"/>
          </w:tcPr>
          <w:p w14:paraId="138A5EA6"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szCs w:val="22"/>
              </w:rPr>
              <w:t>Y</w:t>
            </w:r>
          </w:p>
        </w:tc>
        <w:tc>
          <w:tcPr>
            <w:tcW w:w="1418" w:type="dxa"/>
          </w:tcPr>
          <w:p w14:paraId="3E5DC8EB" w14:textId="77777777" w:rsidR="00625365" w:rsidRPr="00E404EF" w:rsidRDefault="00625365" w:rsidP="00625365">
            <w:pPr>
              <w:jc w:val="center"/>
              <w:rPr>
                <w:rFonts w:asciiTheme="minorHAnsi" w:hAnsiTheme="minorHAnsi" w:cstheme="minorHAnsi"/>
                <w:szCs w:val="22"/>
              </w:rPr>
            </w:pPr>
          </w:p>
        </w:tc>
      </w:tr>
      <w:tr w:rsidR="00625365" w:rsidRPr="00E404EF" w14:paraId="6D344BFA" w14:textId="77777777" w:rsidTr="00CB5F99">
        <w:tc>
          <w:tcPr>
            <w:tcW w:w="817" w:type="dxa"/>
          </w:tcPr>
          <w:p w14:paraId="075BA0D3"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xi</w:t>
            </w:r>
          </w:p>
        </w:tc>
        <w:tc>
          <w:tcPr>
            <w:tcW w:w="5387" w:type="dxa"/>
          </w:tcPr>
          <w:p w14:paraId="61356577" w14:textId="77777777" w:rsidR="00625365" w:rsidRPr="00E404EF" w:rsidRDefault="00625365" w:rsidP="00625365">
            <w:pPr>
              <w:jc w:val="both"/>
              <w:rPr>
                <w:rFonts w:asciiTheme="minorHAnsi" w:hAnsiTheme="minorHAnsi" w:cstheme="minorHAnsi"/>
                <w:szCs w:val="22"/>
              </w:rPr>
            </w:pPr>
            <w:r w:rsidRPr="00E404EF">
              <w:rPr>
                <w:rStyle w:val="Strong"/>
                <w:rFonts w:asciiTheme="minorHAnsi" w:hAnsiTheme="minorHAnsi" w:cstheme="minorHAnsi"/>
                <w:b w:val="0"/>
                <w:szCs w:val="22"/>
              </w:rPr>
              <w:t>Ability to decipher information quickly and provide the appropriate response or refer in an appropriate manner to specialist colleagues</w:t>
            </w:r>
          </w:p>
        </w:tc>
        <w:tc>
          <w:tcPr>
            <w:tcW w:w="1275" w:type="dxa"/>
          </w:tcPr>
          <w:p w14:paraId="58826384"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szCs w:val="22"/>
              </w:rPr>
              <w:t>Y</w:t>
            </w:r>
          </w:p>
        </w:tc>
        <w:tc>
          <w:tcPr>
            <w:tcW w:w="1418" w:type="dxa"/>
          </w:tcPr>
          <w:p w14:paraId="1D309E44" w14:textId="77777777" w:rsidR="00625365" w:rsidRPr="00E404EF" w:rsidRDefault="00625365" w:rsidP="00625365">
            <w:pPr>
              <w:jc w:val="center"/>
              <w:rPr>
                <w:rFonts w:asciiTheme="minorHAnsi" w:hAnsiTheme="minorHAnsi" w:cstheme="minorHAnsi"/>
                <w:szCs w:val="22"/>
              </w:rPr>
            </w:pPr>
          </w:p>
        </w:tc>
      </w:tr>
      <w:tr w:rsidR="00625365" w:rsidRPr="00E404EF" w14:paraId="46B14FD3" w14:textId="77777777" w:rsidTr="00CB5F99">
        <w:trPr>
          <w:trHeight w:val="432"/>
        </w:trPr>
        <w:tc>
          <w:tcPr>
            <w:tcW w:w="817" w:type="dxa"/>
          </w:tcPr>
          <w:p w14:paraId="0A539548" w14:textId="77777777" w:rsidR="00625365" w:rsidRPr="00E404EF" w:rsidRDefault="00625365" w:rsidP="00625365">
            <w:pPr>
              <w:rPr>
                <w:rFonts w:asciiTheme="minorHAnsi" w:hAnsiTheme="minorHAnsi" w:cstheme="minorHAnsi"/>
                <w:b/>
                <w:szCs w:val="22"/>
              </w:rPr>
            </w:pPr>
          </w:p>
        </w:tc>
        <w:tc>
          <w:tcPr>
            <w:tcW w:w="5387" w:type="dxa"/>
            <w:vAlign w:val="center"/>
          </w:tcPr>
          <w:p w14:paraId="4392AE84" w14:textId="77777777" w:rsidR="00625365" w:rsidRPr="00E404EF" w:rsidRDefault="00625365" w:rsidP="00625365">
            <w:pPr>
              <w:rPr>
                <w:rFonts w:asciiTheme="minorHAnsi" w:hAnsiTheme="minorHAnsi" w:cstheme="minorHAnsi"/>
                <w:b/>
                <w:szCs w:val="22"/>
              </w:rPr>
            </w:pPr>
            <w:r w:rsidRPr="00E404EF">
              <w:rPr>
                <w:rFonts w:asciiTheme="minorHAnsi" w:hAnsiTheme="minorHAnsi" w:cstheme="minorHAnsi"/>
                <w:b/>
                <w:szCs w:val="22"/>
              </w:rPr>
              <w:t>SKILLS &amp; ATTRIBUTES</w:t>
            </w:r>
          </w:p>
        </w:tc>
        <w:tc>
          <w:tcPr>
            <w:tcW w:w="1275" w:type="dxa"/>
            <w:vAlign w:val="center"/>
          </w:tcPr>
          <w:p w14:paraId="6D3DE31B" w14:textId="77777777" w:rsidR="00625365" w:rsidRPr="00E404EF" w:rsidRDefault="00625365" w:rsidP="00625365">
            <w:pPr>
              <w:jc w:val="center"/>
              <w:rPr>
                <w:rFonts w:asciiTheme="minorHAnsi" w:hAnsiTheme="minorHAnsi" w:cstheme="minorHAnsi"/>
                <w:szCs w:val="22"/>
              </w:rPr>
            </w:pPr>
          </w:p>
        </w:tc>
        <w:tc>
          <w:tcPr>
            <w:tcW w:w="1418" w:type="dxa"/>
            <w:vAlign w:val="center"/>
          </w:tcPr>
          <w:p w14:paraId="7A3E64E3" w14:textId="77777777" w:rsidR="00625365" w:rsidRPr="00E404EF" w:rsidRDefault="00625365" w:rsidP="00625365">
            <w:pPr>
              <w:jc w:val="center"/>
              <w:rPr>
                <w:rFonts w:asciiTheme="minorHAnsi" w:hAnsiTheme="minorHAnsi" w:cstheme="minorHAnsi"/>
                <w:szCs w:val="22"/>
              </w:rPr>
            </w:pPr>
          </w:p>
        </w:tc>
      </w:tr>
      <w:tr w:rsidR="00625365" w:rsidRPr="00E404EF" w14:paraId="63637F97" w14:textId="77777777" w:rsidTr="00CB5F99">
        <w:tc>
          <w:tcPr>
            <w:tcW w:w="817" w:type="dxa"/>
          </w:tcPr>
          <w:p w14:paraId="1B503922"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xii</w:t>
            </w:r>
          </w:p>
        </w:tc>
        <w:tc>
          <w:tcPr>
            <w:tcW w:w="5387" w:type="dxa"/>
          </w:tcPr>
          <w:p w14:paraId="6FAC7AE8"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Ability to communicate effectively both orally and in writing.</w:t>
            </w:r>
          </w:p>
        </w:tc>
        <w:tc>
          <w:tcPr>
            <w:tcW w:w="1275" w:type="dxa"/>
          </w:tcPr>
          <w:p w14:paraId="46F400E7"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bCs/>
                <w:szCs w:val="22"/>
              </w:rPr>
              <w:t>Y</w:t>
            </w:r>
          </w:p>
        </w:tc>
        <w:tc>
          <w:tcPr>
            <w:tcW w:w="1418" w:type="dxa"/>
          </w:tcPr>
          <w:p w14:paraId="19D38A0B" w14:textId="77777777" w:rsidR="00625365" w:rsidRPr="00E404EF" w:rsidRDefault="00625365" w:rsidP="00625365">
            <w:pPr>
              <w:jc w:val="center"/>
              <w:rPr>
                <w:rFonts w:asciiTheme="minorHAnsi" w:hAnsiTheme="minorHAnsi" w:cstheme="minorHAnsi"/>
                <w:szCs w:val="22"/>
              </w:rPr>
            </w:pPr>
          </w:p>
        </w:tc>
      </w:tr>
      <w:tr w:rsidR="00625365" w:rsidRPr="00E404EF" w14:paraId="225B5FC0" w14:textId="77777777" w:rsidTr="00CB5F99">
        <w:tc>
          <w:tcPr>
            <w:tcW w:w="817" w:type="dxa"/>
          </w:tcPr>
          <w:p w14:paraId="7B22BB83"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xiii</w:t>
            </w:r>
          </w:p>
        </w:tc>
        <w:tc>
          <w:tcPr>
            <w:tcW w:w="5387" w:type="dxa"/>
          </w:tcPr>
          <w:p w14:paraId="7E8093DC" w14:textId="77777777" w:rsidR="00625365" w:rsidRPr="00E404EF" w:rsidRDefault="00625365" w:rsidP="00625365">
            <w:pPr>
              <w:jc w:val="both"/>
              <w:rPr>
                <w:rFonts w:asciiTheme="minorHAnsi" w:hAnsiTheme="minorHAnsi" w:cstheme="minorHAnsi"/>
                <w:szCs w:val="22"/>
              </w:rPr>
            </w:pPr>
            <w:r w:rsidRPr="00E404EF">
              <w:rPr>
                <w:rStyle w:val="Strong"/>
                <w:rFonts w:asciiTheme="minorHAnsi" w:hAnsiTheme="minorHAnsi" w:cstheme="minorHAnsi"/>
                <w:b w:val="0"/>
                <w:szCs w:val="22"/>
              </w:rPr>
              <w:t>An ability to work constructively in professional partnership with other staff and students, and to establish good rapport</w:t>
            </w:r>
            <w:r w:rsidRPr="00E404EF">
              <w:rPr>
                <w:rFonts w:asciiTheme="minorHAnsi" w:hAnsiTheme="minorHAnsi" w:cstheme="minorHAnsi"/>
                <w:szCs w:val="22"/>
              </w:rPr>
              <w:t xml:space="preserve"> </w:t>
            </w:r>
          </w:p>
        </w:tc>
        <w:tc>
          <w:tcPr>
            <w:tcW w:w="1275" w:type="dxa"/>
          </w:tcPr>
          <w:p w14:paraId="25B5681E"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bCs/>
                <w:szCs w:val="22"/>
              </w:rPr>
              <w:t>Y</w:t>
            </w:r>
          </w:p>
        </w:tc>
        <w:tc>
          <w:tcPr>
            <w:tcW w:w="1418" w:type="dxa"/>
          </w:tcPr>
          <w:p w14:paraId="3B6810DA" w14:textId="77777777" w:rsidR="00625365" w:rsidRPr="00E404EF" w:rsidRDefault="00625365" w:rsidP="00625365">
            <w:pPr>
              <w:jc w:val="center"/>
              <w:rPr>
                <w:rFonts w:asciiTheme="minorHAnsi" w:hAnsiTheme="minorHAnsi" w:cstheme="minorHAnsi"/>
                <w:szCs w:val="22"/>
              </w:rPr>
            </w:pPr>
          </w:p>
        </w:tc>
      </w:tr>
      <w:tr w:rsidR="00625365" w:rsidRPr="00E404EF" w14:paraId="449C89D4" w14:textId="77777777" w:rsidTr="00CB5F99">
        <w:tc>
          <w:tcPr>
            <w:tcW w:w="817" w:type="dxa"/>
          </w:tcPr>
          <w:p w14:paraId="26751973"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xiv</w:t>
            </w:r>
          </w:p>
        </w:tc>
        <w:tc>
          <w:tcPr>
            <w:tcW w:w="5387" w:type="dxa"/>
          </w:tcPr>
          <w:p w14:paraId="755E1C4D" w14:textId="77777777" w:rsidR="00625365" w:rsidRPr="00E404EF" w:rsidRDefault="00625365" w:rsidP="00625365">
            <w:pPr>
              <w:rPr>
                <w:rFonts w:asciiTheme="minorHAnsi" w:hAnsiTheme="minorHAnsi" w:cstheme="minorHAnsi"/>
                <w:szCs w:val="22"/>
              </w:rPr>
            </w:pPr>
            <w:r w:rsidRPr="00E404EF">
              <w:rPr>
                <w:rFonts w:asciiTheme="minorHAnsi" w:hAnsiTheme="minorHAnsi" w:cstheme="minorHAnsi"/>
                <w:szCs w:val="22"/>
              </w:rPr>
              <w:t>Ability to cope within a pressured environment</w:t>
            </w:r>
          </w:p>
        </w:tc>
        <w:tc>
          <w:tcPr>
            <w:tcW w:w="1275" w:type="dxa"/>
          </w:tcPr>
          <w:p w14:paraId="3670B9C6"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bCs/>
                <w:szCs w:val="22"/>
              </w:rPr>
              <w:t>Y</w:t>
            </w:r>
          </w:p>
        </w:tc>
        <w:tc>
          <w:tcPr>
            <w:tcW w:w="1418" w:type="dxa"/>
          </w:tcPr>
          <w:p w14:paraId="1D93A7E4" w14:textId="77777777" w:rsidR="00625365" w:rsidRPr="00E404EF" w:rsidRDefault="00625365" w:rsidP="00625365">
            <w:pPr>
              <w:jc w:val="center"/>
              <w:rPr>
                <w:rFonts w:asciiTheme="minorHAnsi" w:hAnsiTheme="minorHAnsi" w:cstheme="minorHAnsi"/>
                <w:szCs w:val="22"/>
              </w:rPr>
            </w:pPr>
          </w:p>
        </w:tc>
      </w:tr>
      <w:tr w:rsidR="00625365" w:rsidRPr="00E404EF" w14:paraId="72EC2E8F" w14:textId="77777777" w:rsidTr="00CB5F99">
        <w:tc>
          <w:tcPr>
            <w:tcW w:w="817" w:type="dxa"/>
          </w:tcPr>
          <w:p w14:paraId="4460661A"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xv</w:t>
            </w:r>
          </w:p>
        </w:tc>
        <w:tc>
          <w:tcPr>
            <w:tcW w:w="5387" w:type="dxa"/>
          </w:tcPr>
          <w:p w14:paraId="4139D65A" w14:textId="77777777" w:rsidR="00625365" w:rsidRPr="00E404EF" w:rsidRDefault="00625365" w:rsidP="00625365">
            <w:pPr>
              <w:rPr>
                <w:rFonts w:asciiTheme="minorHAnsi" w:hAnsiTheme="minorHAnsi" w:cstheme="minorHAnsi"/>
                <w:szCs w:val="22"/>
              </w:rPr>
            </w:pPr>
            <w:r w:rsidRPr="00E404EF">
              <w:rPr>
                <w:rFonts w:asciiTheme="minorHAnsi" w:hAnsiTheme="minorHAnsi" w:cstheme="minorHAnsi"/>
                <w:szCs w:val="22"/>
              </w:rPr>
              <w:t>Proven organisational and administrative skills</w:t>
            </w:r>
          </w:p>
        </w:tc>
        <w:tc>
          <w:tcPr>
            <w:tcW w:w="1275" w:type="dxa"/>
          </w:tcPr>
          <w:p w14:paraId="62E10B8B"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bCs/>
                <w:szCs w:val="22"/>
              </w:rPr>
              <w:t>Y</w:t>
            </w:r>
          </w:p>
        </w:tc>
        <w:tc>
          <w:tcPr>
            <w:tcW w:w="1418" w:type="dxa"/>
          </w:tcPr>
          <w:p w14:paraId="6E84ACF5" w14:textId="77777777" w:rsidR="00625365" w:rsidRPr="00E404EF" w:rsidRDefault="00625365" w:rsidP="00625365">
            <w:pPr>
              <w:jc w:val="center"/>
              <w:rPr>
                <w:rFonts w:asciiTheme="minorHAnsi" w:hAnsiTheme="minorHAnsi" w:cstheme="minorHAnsi"/>
                <w:szCs w:val="22"/>
              </w:rPr>
            </w:pPr>
          </w:p>
        </w:tc>
      </w:tr>
      <w:tr w:rsidR="00625365" w:rsidRPr="00E404EF" w14:paraId="7BD13C84" w14:textId="77777777" w:rsidTr="00CB5F99">
        <w:tc>
          <w:tcPr>
            <w:tcW w:w="817" w:type="dxa"/>
          </w:tcPr>
          <w:p w14:paraId="69C31204"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xvi</w:t>
            </w:r>
          </w:p>
        </w:tc>
        <w:tc>
          <w:tcPr>
            <w:tcW w:w="5387" w:type="dxa"/>
          </w:tcPr>
          <w:p w14:paraId="7B971D35" w14:textId="77777777" w:rsidR="00625365" w:rsidRPr="00E404EF" w:rsidRDefault="00625365" w:rsidP="00625365">
            <w:pPr>
              <w:jc w:val="both"/>
              <w:rPr>
                <w:rFonts w:asciiTheme="minorHAnsi" w:hAnsiTheme="minorHAnsi" w:cstheme="minorHAnsi"/>
                <w:szCs w:val="22"/>
              </w:rPr>
            </w:pPr>
            <w:r w:rsidRPr="00E404EF">
              <w:rPr>
                <w:rStyle w:val="Strong"/>
                <w:rFonts w:asciiTheme="minorHAnsi" w:hAnsiTheme="minorHAnsi" w:cstheme="minorHAnsi"/>
                <w:b w:val="0"/>
                <w:szCs w:val="22"/>
              </w:rPr>
              <w:t>An ability to explain information and procedures clearly and articulately, using plain English through email, telephone and face to face enquiries.</w:t>
            </w:r>
          </w:p>
        </w:tc>
        <w:tc>
          <w:tcPr>
            <w:tcW w:w="1275" w:type="dxa"/>
          </w:tcPr>
          <w:p w14:paraId="6F4880D3"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bCs/>
                <w:szCs w:val="22"/>
              </w:rPr>
              <w:t>Y</w:t>
            </w:r>
          </w:p>
        </w:tc>
        <w:tc>
          <w:tcPr>
            <w:tcW w:w="1418" w:type="dxa"/>
          </w:tcPr>
          <w:p w14:paraId="4B83012F" w14:textId="77777777" w:rsidR="00625365" w:rsidRPr="00E404EF" w:rsidRDefault="00625365" w:rsidP="00625365">
            <w:pPr>
              <w:jc w:val="center"/>
              <w:rPr>
                <w:rFonts w:asciiTheme="minorHAnsi" w:hAnsiTheme="minorHAnsi" w:cstheme="minorHAnsi"/>
                <w:szCs w:val="22"/>
              </w:rPr>
            </w:pPr>
          </w:p>
        </w:tc>
      </w:tr>
      <w:tr w:rsidR="00625365" w:rsidRPr="00E404EF" w14:paraId="0B5FA1C8" w14:textId="77777777" w:rsidTr="00CB5F99">
        <w:tc>
          <w:tcPr>
            <w:tcW w:w="817" w:type="dxa"/>
          </w:tcPr>
          <w:p w14:paraId="250B88FE"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xvii</w:t>
            </w:r>
          </w:p>
        </w:tc>
        <w:tc>
          <w:tcPr>
            <w:tcW w:w="5387" w:type="dxa"/>
          </w:tcPr>
          <w:p w14:paraId="4693479F" w14:textId="77777777" w:rsidR="00625365" w:rsidRPr="00E404EF" w:rsidRDefault="00625365" w:rsidP="00625365">
            <w:pPr>
              <w:jc w:val="both"/>
              <w:rPr>
                <w:rFonts w:asciiTheme="minorHAnsi" w:hAnsiTheme="minorHAnsi" w:cstheme="minorHAnsi"/>
                <w:szCs w:val="22"/>
              </w:rPr>
            </w:pPr>
            <w:r w:rsidRPr="00E404EF">
              <w:rPr>
                <w:rStyle w:val="Strong"/>
                <w:rFonts w:asciiTheme="minorHAnsi" w:hAnsiTheme="minorHAnsi" w:cstheme="minorHAnsi"/>
                <w:b w:val="0"/>
                <w:szCs w:val="22"/>
              </w:rPr>
              <w:t>An understanding of and respect for diversity, including the ability to engage with students from a wide range of cultures and with a range of support needs and disabilities</w:t>
            </w:r>
          </w:p>
        </w:tc>
        <w:tc>
          <w:tcPr>
            <w:tcW w:w="1275" w:type="dxa"/>
          </w:tcPr>
          <w:p w14:paraId="1B2F8651"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bCs/>
                <w:szCs w:val="22"/>
              </w:rPr>
              <w:t>Y</w:t>
            </w:r>
          </w:p>
        </w:tc>
        <w:tc>
          <w:tcPr>
            <w:tcW w:w="1418" w:type="dxa"/>
          </w:tcPr>
          <w:p w14:paraId="094085F4" w14:textId="77777777" w:rsidR="00625365" w:rsidRPr="00E404EF" w:rsidRDefault="00625365" w:rsidP="00625365">
            <w:pPr>
              <w:jc w:val="center"/>
              <w:rPr>
                <w:rFonts w:asciiTheme="minorHAnsi" w:hAnsiTheme="minorHAnsi" w:cstheme="minorHAnsi"/>
                <w:szCs w:val="22"/>
              </w:rPr>
            </w:pPr>
          </w:p>
        </w:tc>
      </w:tr>
      <w:tr w:rsidR="00625365" w:rsidRPr="00E404EF" w14:paraId="36D0E89F" w14:textId="77777777" w:rsidTr="00CB5F99">
        <w:tc>
          <w:tcPr>
            <w:tcW w:w="817" w:type="dxa"/>
          </w:tcPr>
          <w:p w14:paraId="6ECE3BB6" w14:textId="77777777" w:rsidR="00625365" w:rsidRPr="00E404EF" w:rsidRDefault="00625365" w:rsidP="00625365">
            <w:pPr>
              <w:jc w:val="both"/>
              <w:rPr>
                <w:rFonts w:asciiTheme="minorHAnsi" w:hAnsiTheme="minorHAnsi" w:cstheme="minorHAnsi"/>
                <w:szCs w:val="22"/>
              </w:rPr>
            </w:pPr>
            <w:r w:rsidRPr="00E404EF">
              <w:rPr>
                <w:rFonts w:asciiTheme="minorHAnsi" w:hAnsiTheme="minorHAnsi" w:cstheme="minorHAnsi"/>
                <w:szCs w:val="22"/>
              </w:rPr>
              <w:t>xviii</w:t>
            </w:r>
          </w:p>
        </w:tc>
        <w:tc>
          <w:tcPr>
            <w:tcW w:w="5387" w:type="dxa"/>
          </w:tcPr>
          <w:p w14:paraId="78D5AEF3" w14:textId="77777777" w:rsidR="00625365" w:rsidRPr="00E404EF" w:rsidRDefault="00625365" w:rsidP="00625365">
            <w:pPr>
              <w:jc w:val="both"/>
              <w:rPr>
                <w:rFonts w:asciiTheme="minorHAnsi" w:hAnsiTheme="minorHAnsi" w:cstheme="minorHAnsi"/>
                <w:szCs w:val="22"/>
              </w:rPr>
            </w:pPr>
            <w:r w:rsidRPr="00E404EF">
              <w:rPr>
                <w:rStyle w:val="Strong"/>
                <w:rFonts w:asciiTheme="minorHAnsi" w:hAnsiTheme="minorHAnsi" w:cstheme="minorHAnsi"/>
                <w:b w:val="0"/>
                <w:szCs w:val="22"/>
              </w:rPr>
              <w:t>Adjusting to unfamiliar situations, demands and changing roles.  Seeing change as an opportunity and being receptive to new ideas.</w:t>
            </w:r>
          </w:p>
        </w:tc>
        <w:tc>
          <w:tcPr>
            <w:tcW w:w="1275" w:type="dxa"/>
          </w:tcPr>
          <w:p w14:paraId="38A5879B" w14:textId="77777777" w:rsidR="00625365" w:rsidRPr="00E404EF" w:rsidRDefault="00625365" w:rsidP="00625365">
            <w:pPr>
              <w:jc w:val="center"/>
              <w:rPr>
                <w:rFonts w:asciiTheme="minorHAnsi" w:hAnsiTheme="minorHAnsi" w:cstheme="minorHAnsi"/>
                <w:szCs w:val="22"/>
              </w:rPr>
            </w:pPr>
            <w:r w:rsidRPr="00E404EF">
              <w:rPr>
                <w:rFonts w:asciiTheme="minorHAnsi" w:hAnsiTheme="minorHAnsi" w:cstheme="minorHAnsi"/>
                <w:bCs/>
                <w:szCs w:val="22"/>
              </w:rPr>
              <w:t>Y</w:t>
            </w:r>
          </w:p>
        </w:tc>
        <w:tc>
          <w:tcPr>
            <w:tcW w:w="1418" w:type="dxa"/>
          </w:tcPr>
          <w:p w14:paraId="41500B5E" w14:textId="77777777" w:rsidR="00625365" w:rsidRPr="00E404EF" w:rsidRDefault="00625365" w:rsidP="00625365">
            <w:pPr>
              <w:jc w:val="center"/>
              <w:rPr>
                <w:rFonts w:asciiTheme="minorHAnsi" w:hAnsiTheme="minorHAnsi" w:cstheme="minorHAnsi"/>
                <w:szCs w:val="22"/>
              </w:rPr>
            </w:pPr>
          </w:p>
        </w:tc>
      </w:tr>
    </w:tbl>
    <w:p w14:paraId="0778DC94" w14:textId="77777777" w:rsidR="001E078E" w:rsidRPr="00281C48" w:rsidRDefault="001E078E" w:rsidP="0035161A">
      <w:pPr>
        <w:jc w:val="both"/>
        <w:rPr>
          <w:rFonts w:ascii="Arial" w:hAnsi="Arial" w:cs="Arial"/>
          <w:sz w:val="20"/>
          <w:szCs w:val="20"/>
        </w:rPr>
      </w:pPr>
    </w:p>
    <w:p w14:paraId="42B2D1D0" w14:textId="77777777" w:rsidR="0047573A" w:rsidRPr="00281C48" w:rsidRDefault="0047573A" w:rsidP="0035161A">
      <w:pPr>
        <w:jc w:val="both"/>
        <w:rPr>
          <w:rFonts w:ascii="Arial" w:hAnsi="Arial" w:cs="Arial"/>
          <w:sz w:val="20"/>
          <w:szCs w:val="20"/>
        </w:rPr>
      </w:pPr>
    </w:p>
    <w:sectPr w:rsidR="0047573A" w:rsidRPr="00281C48" w:rsidSect="009E1C3A">
      <w:headerReference w:type="default" r:id="rId8"/>
      <w:footerReference w:type="default" r:id="rId9"/>
      <w:pgSz w:w="11907" w:h="16840" w:code="9"/>
      <w:pgMar w:top="1152" w:right="1152" w:bottom="864" w:left="1440" w:header="1531"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70B2" w14:textId="77777777" w:rsidR="00EE243C" w:rsidRDefault="00EE243C" w:rsidP="00444D7F">
      <w:r>
        <w:separator/>
      </w:r>
    </w:p>
  </w:endnote>
  <w:endnote w:type="continuationSeparator" w:id="0">
    <w:p w14:paraId="6FAD59CC" w14:textId="77777777" w:rsidR="00EE243C" w:rsidRDefault="00EE243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D7AB" w14:textId="7E852DAF" w:rsidR="00444D7F" w:rsidRPr="00346EBC" w:rsidRDefault="00137D2A">
    <w:pPr>
      <w:pStyle w:val="Footer"/>
      <w:rPr>
        <w:i/>
      </w:rPr>
    </w:pPr>
    <w:r>
      <w:rPr>
        <w:i/>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ED4E" w14:textId="77777777" w:rsidR="00EE243C" w:rsidRDefault="00EE243C" w:rsidP="00444D7F">
      <w:r>
        <w:separator/>
      </w:r>
    </w:p>
  </w:footnote>
  <w:footnote w:type="continuationSeparator" w:id="0">
    <w:p w14:paraId="2F4CCA2E" w14:textId="77777777" w:rsidR="00EE243C" w:rsidRDefault="00EE243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14F4" w14:textId="77777777" w:rsidR="00016C34" w:rsidRDefault="00016C34">
    <w:pPr>
      <w:pStyle w:val="Header"/>
    </w:pPr>
    <w:r>
      <w:rPr>
        <w:noProof/>
      </w:rPr>
      <w:drawing>
        <wp:anchor distT="0" distB="0" distL="114300" distR="114300" simplePos="0" relativeHeight="251664896" behindDoc="0" locked="0" layoutInCell="1" allowOverlap="1" wp14:anchorId="2DA5615C" wp14:editId="3C94C31D">
          <wp:simplePos x="0" y="0"/>
          <wp:positionH relativeFrom="margin">
            <wp:posOffset>1743075</wp:posOffset>
          </wp:positionH>
          <wp:positionV relativeFrom="page">
            <wp:posOffset>0</wp:posOffset>
          </wp:positionV>
          <wp:extent cx="4837476" cy="1066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rotWithShape="1">
                  <a:blip r:embed="rId1">
                    <a:extLst>
                      <a:ext uri="{28A0092B-C50C-407E-A947-70E740481C1C}">
                        <a14:useLocalDpi xmlns:a14="http://schemas.microsoft.com/office/drawing/2010/main" val="0"/>
                      </a:ext>
                    </a:extLst>
                  </a:blip>
                  <a:srcRect r="10090"/>
                  <a:stretch/>
                </pic:blipFill>
                <pic:spPr bwMode="auto">
                  <a:xfrm>
                    <a:off x="0" y="0"/>
                    <a:ext cx="5086134" cy="112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538A7"/>
    <w:multiLevelType w:val="hybridMultilevel"/>
    <w:tmpl w:val="ED5C9DA6"/>
    <w:lvl w:ilvl="0" w:tplc="A05A0CA2">
      <w:start w:val="1"/>
      <w:numFmt w:val="lowerRoman"/>
      <w:lvlText w:val="(%1)"/>
      <w:lvlJc w:val="left"/>
      <w:pPr>
        <w:ind w:left="1644" w:hanging="56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B4131E1"/>
    <w:multiLevelType w:val="hybridMultilevel"/>
    <w:tmpl w:val="ED5C9DA6"/>
    <w:lvl w:ilvl="0" w:tplc="A05A0CA2">
      <w:start w:val="1"/>
      <w:numFmt w:val="lowerRoman"/>
      <w:lvlText w:val="(%1)"/>
      <w:lvlJc w:val="left"/>
      <w:pPr>
        <w:ind w:left="1644" w:hanging="56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112CD6"/>
    <w:multiLevelType w:val="hybridMultilevel"/>
    <w:tmpl w:val="2EF4B2E4"/>
    <w:lvl w:ilvl="0" w:tplc="70F4DE06">
      <w:start w:val="1"/>
      <w:numFmt w:val="decimal"/>
      <w:pStyle w:val="aim1"/>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C5B14"/>
    <w:multiLevelType w:val="hybridMultilevel"/>
    <w:tmpl w:val="ED5C9DA6"/>
    <w:lvl w:ilvl="0" w:tplc="A05A0CA2">
      <w:start w:val="1"/>
      <w:numFmt w:val="lowerRoman"/>
      <w:lvlText w:val="(%1)"/>
      <w:lvlJc w:val="left"/>
      <w:pPr>
        <w:ind w:left="1644" w:hanging="56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9CE59F5"/>
    <w:multiLevelType w:val="hybridMultilevel"/>
    <w:tmpl w:val="73FE5F16"/>
    <w:lvl w:ilvl="0" w:tplc="DA0222AC">
      <w:start w:val="1"/>
      <w:numFmt w:val="lowerRoman"/>
      <w:lvlText w:val="(%1)"/>
      <w:lvlJc w:val="left"/>
      <w:pPr>
        <w:ind w:left="1273" w:hanging="564"/>
      </w:pPr>
      <w:rPr>
        <w:rFonts w:hint="default"/>
      </w:rPr>
    </w:lvl>
    <w:lvl w:ilvl="1" w:tplc="08090019">
      <w:start w:val="1"/>
      <w:numFmt w:val="lowerLetter"/>
      <w:lvlText w:val="%2."/>
      <w:lvlJc w:val="left"/>
      <w:pPr>
        <w:ind w:left="2247" w:hanging="360"/>
      </w:pPr>
    </w:lvl>
    <w:lvl w:ilvl="2" w:tplc="0809001B" w:tentative="1">
      <w:start w:val="1"/>
      <w:numFmt w:val="lowerRoman"/>
      <w:lvlText w:val="%3."/>
      <w:lvlJc w:val="right"/>
      <w:pPr>
        <w:ind w:left="2967" w:hanging="180"/>
      </w:pPr>
    </w:lvl>
    <w:lvl w:ilvl="3" w:tplc="0809000F" w:tentative="1">
      <w:start w:val="1"/>
      <w:numFmt w:val="decimal"/>
      <w:lvlText w:val="%4."/>
      <w:lvlJc w:val="left"/>
      <w:pPr>
        <w:ind w:left="3687" w:hanging="360"/>
      </w:pPr>
    </w:lvl>
    <w:lvl w:ilvl="4" w:tplc="08090019" w:tentative="1">
      <w:start w:val="1"/>
      <w:numFmt w:val="lowerLetter"/>
      <w:lvlText w:val="%5."/>
      <w:lvlJc w:val="left"/>
      <w:pPr>
        <w:ind w:left="4407" w:hanging="360"/>
      </w:pPr>
    </w:lvl>
    <w:lvl w:ilvl="5" w:tplc="0809001B" w:tentative="1">
      <w:start w:val="1"/>
      <w:numFmt w:val="lowerRoman"/>
      <w:lvlText w:val="%6."/>
      <w:lvlJc w:val="right"/>
      <w:pPr>
        <w:ind w:left="5127" w:hanging="180"/>
      </w:pPr>
    </w:lvl>
    <w:lvl w:ilvl="6" w:tplc="0809000F" w:tentative="1">
      <w:start w:val="1"/>
      <w:numFmt w:val="decimal"/>
      <w:lvlText w:val="%7."/>
      <w:lvlJc w:val="left"/>
      <w:pPr>
        <w:ind w:left="5847" w:hanging="360"/>
      </w:pPr>
    </w:lvl>
    <w:lvl w:ilvl="7" w:tplc="08090019" w:tentative="1">
      <w:start w:val="1"/>
      <w:numFmt w:val="lowerLetter"/>
      <w:lvlText w:val="%8."/>
      <w:lvlJc w:val="left"/>
      <w:pPr>
        <w:ind w:left="6567" w:hanging="360"/>
      </w:pPr>
    </w:lvl>
    <w:lvl w:ilvl="8" w:tplc="0809001B" w:tentative="1">
      <w:start w:val="1"/>
      <w:numFmt w:val="lowerRoman"/>
      <w:lvlText w:val="%9."/>
      <w:lvlJc w:val="right"/>
      <w:pPr>
        <w:ind w:left="7287"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8"/>
  </w:num>
  <w:num w:numId="6">
    <w:abstractNumId w:val="6"/>
  </w:num>
  <w:num w:numId="7">
    <w:abstractNumId w:val="5"/>
  </w:num>
  <w:num w:numId="8">
    <w:abstractNumId w:val="3"/>
  </w:num>
  <w:num w:numId="9">
    <w:abstractNumId w:val="2"/>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16C34"/>
    <w:rsid w:val="000329FE"/>
    <w:rsid w:val="00045781"/>
    <w:rsid w:val="0006572B"/>
    <w:rsid w:val="0009017E"/>
    <w:rsid w:val="00091832"/>
    <w:rsid w:val="000C1A85"/>
    <w:rsid w:val="000C6358"/>
    <w:rsid w:val="000C7C3D"/>
    <w:rsid w:val="000D1D77"/>
    <w:rsid w:val="000D3142"/>
    <w:rsid w:val="000E1E71"/>
    <w:rsid w:val="0010024E"/>
    <w:rsid w:val="00110C76"/>
    <w:rsid w:val="00115DED"/>
    <w:rsid w:val="001232BB"/>
    <w:rsid w:val="00137D2A"/>
    <w:rsid w:val="00155BB4"/>
    <w:rsid w:val="00183F29"/>
    <w:rsid w:val="00187A9D"/>
    <w:rsid w:val="001B3AEA"/>
    <w:rsid w:val="001E078E"/>
    <w:rsid w:val="001F434F"/>
    <w:rsid w:val="001F4997"/>
    <w:rsid w:val="001F7FF6"/>
    <w:rsid w:val="002066AA"/>
    <w:rsid w:val="002101B8"/>
    <w:rsid w:val="002112A3"/>
    <w:rsid w:val="00223CF5"/>
    <w:rsid w:val="0023150D"/>
    <w:rsid w:val="00233BF0"/>
    <w:rsid w:val="00251734"/>
    <w:rsid w:val="00260831"/>
    <w:rsid w:val="0027213D"/>
    <w:rsid w:val="00281C48"/>
    <w:rsid w:val="00284923"/>
    <w:rsid w:val="002927E8"/>
    <w:rsid w:val="00293552"/>
    <w:rsid w:val="002A6702"/>
    <w:rsid w:val="002D6535"/>
    <w:rsid w:val="003066F0"/>
    <w:rsid w:val="0030695B"/>
    <w:rsid w:val="00312B14"/>
    <w:rsid w:val="003151F2"/>
    <w:rsid w:val="00315788"/>
    <w:rsid w:val="003272A6"/>
    <w:rsid w:val="003327F0"/>
    <w:rsid w:val="00334843"/>
    <w:rsid w:val="00346EBC"/>
    <w:rsid w:val="0035161A"/>
    <w:rsid w:val="003517ED"/>
    <w:rsid w:val="003649AF"/>
    <w:rsid w:val="00365964"/>
    <w:rsid w:val="0039311C"/>
    <w:rsid w:val="003B3452"/>
    <w:rsid w:val="003B4B29"/>
    <w:rsid w:val="003C0836"/>
    <w:rsid w:val="003C1CB2"/>
    <w:rsid w:val="003E2509"/>
    <w:rsid w:val="003F77EA"/>
    <w:rsid w:val="003F7E23"/>
    <w:rsid w:val="00412208"/>
    <w:rsid w:val="00412813"/>
    <w:rsid w:val="0041616D"/>
    <w:rsid w:val="004370B8"/>
    <w:rsid w:val="00444D7F"/>
    <w:rsid w:val="00444E0F"/>
    <w:rsid w:val="00451C51"/>
    <w:rsid w:val="0045626D"/>
    <w:rsid w:val="0047573A"/>
    <w:rsid w:val="00484260"/>
    <w:rsid w:val="00496A8A"/>
    <w:rsid w:val="004A7CA4"/>
    <w:rsid w:val="004B1F39"/>
    <w:rsid w:val="004E6691"/>
    <w:rsid w:val="004F672A"/>
    <w:rsid w:val="00505872"/>
    <w:rsid w:val="00535EC1"/>
    <w:rsid w:val="00540AAB"/>
    <w:rsid w:val="00540B78"/>
    <w:rsid w:val="005645EE"/>
    <w:rsid w:val="0057474E"/>
    <w:rsid w:val="00593D3E"/>
    <w:rsid w:val="00594C21"/>
    <w:rsid w:val="005A67B6"/>
    <w:rsid w:val="005B346F"/>
    <w:rsid w:val="005B5DB7"/>
    <w:rsid w:val="005B6A58"/>
    <w:rsid w:val="005C1C9F"/>
    <w:rsid w:val="005E3440"/>
    <w:rsid w:val="005F49FD"/>
    <w:rsid w:val="0060362F"/>
    <w:rsid w:val="00613178"/>
    <w:rsid w:val="00625365"/>
    <w:rsid w:val="00634DA6"/>
    <w:rsid w:val="00636FE7"/>
    <w:rsid w:val="0068240A"/>
    <w:rsid w:val="006C0CF0"/>
    <w:rsid w:val="006C0FA7"/>
    <w:rsid w:val="006C125F"/>
    <w:rsid w:val="006C755E"/>
    <w:rsid w:val="006E5BF5"/>
    <w:rsid w:val="006E661A"/>
    <w:rsid w:val="007001FB"/>
    <w:rsid w:val="00700AEC"/>
    <w:rsid w:val="00707ECD"/>
    <w:rsid w:val="00710B20"/>
    <w:rsid w:val="00714E88"/>
    <w:rsid w:val="00725D5C"/>
    <w:rsid w:val="0072618D"/>
    <w:rsid w:val="0072665C"/>
    <w:rsid w:val="007303BC"/>
    <w:rsid w:val="007610C3"/>
    <w:rsid w:val="007835EF"/>
    <w:rsid w:val="00795811"/>
    <w:rsid w:val="00797A16"/>
    <w:rsid w:val="007A56B1"/>
    <w:rsid w:val="007D1C29"/>
    <w:rsid w:val="007D2D96"/>
    <w:rsid w:val="007F5A24"/>
    <w:rsid w:val="00805301"/>
    <w:rsid w:val="00833699"/>
    <w:rsid w:val="0085627C"/>
    <w:rsid w:val="00861EB8"/>
    <w:rsid w:val="00894DAA"/>
    <w:rsid w:val="008D32F4"/>
    <w:rsid w:val="008D4FA6"/>
    <w:rsid w:val="008F35F0"/>
    <w:rsid w:val="009019CD"/>
    <w:rsid w:val="00917C14"/>
    <w:rsid w:val="00932D0C"/>
    <w:rsid w:val="009355C4"/>
    <w:rsid w:val="00955E9B"/>
    <w:rsid w:val="0096132E"/>
    <w:rsid w:val="009655A1"/>
    <w:rsid w:val="00994EA0"/>
    <w:rsid w:val="00997F81"/>
    <w:rsid w:val="009A6C60"/>
    <w:rsid w:val="009B00E2"/>
    <w:rsid w:val="009C6311"/>
    <w:rsid w:val="009D030C"/>
    <w:rsid w:val="009E1276"/>
    <w:rsid w:val="009E1C3A"/>
    <w:rsid w:val="009E39BF"/>
    <w:rsid w:val="009E71BB"/>
    <w:rsid w:val="009F2F51"/>
    <w:rsid w:val="00A53517"/>
    <w:rsid w:val="00A73D00"/>
    <w:rsid w:val="00A801BC"/>
    <w:rsid w:val="00AB14C8"/>
    <w:rsid w:val="00AB17B6"/>
    <w:rsid w:val="00AC5957"/>
    <w:rsid w:val="00AC7AD7"/>
    <w:rsid w:val="00B3044D"/>
    <w:rsid w:val="00B30AAC"/>
    <w:rsid w:val="00B31274"/>
    <w:rsid w:val="00B50D9B"/>
    <w:rsid w:val="00B53BCE"/>
    <w:rsid w:val="00B621AA"/>
    <w:rsid w:val="00B7219F"/>
    <w:rsid w:val="00B846D1"/>
    <w:rsid w:val="00BA6CCF"/>
    <w:rsid w:val="00BC6ABB"/>
    <w:rsid w:val="00BD7AB6"/>
    <w:rsid w:val="00BE09AC"/>
    <w:rsid w:val="00C23272"/>
    <w:rsid w:val="00C2360E"/>
    <w:rsid w:val="00C5296A"/>
    <w:rsid w:val="00C54127"/>
    <w:rsid w:val="00C925A9"/>
    <w:rsid w:val="00C94442"/>
    <w:rsid w:val="00CA7D96"/>
    <w:rsid w:val="00CB2B7A"/>
    <w:rsid w:val="00CB5F99"/>
    <w:rsid w:val="00CC6E57"/>
    <w:rsid w:val="00CD4629"/>
    <w:rsid w:val="00CF6E20"/>
    <w:rsid w:val="00D15DE9"/>
    <w:rsid w:val="00D55A24"/>
    <w:rsid w:val="00D57658"/>
    <w:rsid w:val="00D642D8"/>
    <w:rsid w:val="00D64347"/>
    <w:rsid w:val="00D74075"/>
    <w:rsid w:val="00D74755"/>
    <w:rsid w:val="00D77BF1"/>
    <w:rsid w:val="00D77D79"/>
    <w:rsid w:val="00D94843"/>
    <w:rsid w:val="00DA289F"/>
    <w:rsid w:val="00DC59B7"/>
    <w:rsid w:val="00DE52EC"/>
    <w:rsid w:val="00DF780B"/>
    <w:rsid w:val="00DF7F35"/>
    <w:rsid w:val="00E068B9"/>
    <w:rsid w:val="00E11D8D"/>
    <w:rsid w:val="00E14E11"/>
    <w:rsid w:val="00E23D0B"/>
    <w:rsid w:val="00E2748E"/>
    <w:rsid w:val="00E404EF"/>
    <w:rsid w:val="00E4304D"/>
    <w:rsid w:val="00E61794"/>
    <w:rsid w:val="00E72D86"/>
    <w:rsid w:val="00E7318D"/>
    <w:rsid w:val="00E83494"/>
    <w:rsid w:val="00E8494F"/>
    <w:rsid w:val="00EA4A32"/>
    <w:rsid w:val="00EC38DE"/>
    <w:rsid w:val="00EE243C"/>
    <w:rsid w:val="00F046EA"/>
    <w:rsid w:val="00F15B28"/>
    <w:rsid w:val="00F20791"/>
    <w:rsid w:val="00F213FC"/>
    <w:rsid w:val="00F23F1B"/>
    <w:rsid w:val="00F24954"/>
    <w:rsid w:val="00F26EE7"/>
    <w:rsid w:val="00F86FE3"/>
    <w:rsid w:val="00F91082"/>
    <w:rsid w:val="00F95FA9"/>
    <w:rsid w:val="00FB298B"/>
    <w:rsid w:val="00FB436C"/>
    <w:rsid w:val="00FC323C"/>
    <w:rsid w:val="00FD08B9"/>
    <w:rsid w:val="00FD25DB"/>
    <w:rsid w:val="00FD3D75"/>
    <w:rsid w:val="00FD5555"/>
    <w:rsid w:val="00FE41C7"/>
    <w:rsid w:val="00FE6DD7"/>
    <w:rsid w:val="00FF1895"/>
    <w:rsid w:val="00FF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483102"/>
  <w15:docId w15:val="{57E09630-7160-4D6F-A81C-1EAFA7A5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Strong">
    <w:name w:val="Strong"/>
    <w:basedOn w:val="DefaultParagraphFont"/>
    <w:qFormat/>
    <w:rsid w:val="00F91082"/>
    <w:rPr>
      <w:b/>
      <w:bCs/>
    </w:rPr>
  </w:style>
  <w:style w:type="paragraph" w:customStyle="1" w:styleId="aim1">
    <w:name w:val="aim1"/>
    <w:basedOn w:val="Normal"/>
    <w:rsid w:val="009655A1"/>
    <w:pPr>
      <w:numPr>
        <w:numId w:val="10"/>
      </w:numPr>
      <w:tabs>
        <w:tab w:val="left" w:pos="1080"/>
      </w:tabs>
      <w:ind w:right="-10"/>
    </w:pPr>
    <w:rPr>
      <w:rFonts w:ascii="Arial" w:hAnsi="Arial"/>
      <w:b/>
      <w:sz w:val="20"/>
      <w:szCs w:val="20"/>
      <w:lang w:eastAsia="en-US"/>
    </w:rPr>
  </w:style>
  <w:style w:type="character" w:styleId="CommentReference">
    <w:name w:val="annotation reference"/>
    <w:basedOn w:val="DefaultParagraphFont"/>
    <w:semiHidden/>
    <w:unhideWhenUsed/>
    <w:rsid w:val="00BA6CCF"/>
    <w:rPr>
      <w:sz w:val="16"/>
      <w:szCs w:val="16"/>
    </w:rPr>
  </w:style>
  <w:style w:type="paragraph" w:styleId="CommentText">
    <w:name w:val="annotation text"/>
    <w:basedOn w:val="Normal"/>
    <w:link w:val="CommentTextChar"/>
    <w:semiHidden/>
    <w:unhideWhenUsed/>
    <w:rsid w:val="00BA6CCF"/>
    <w:rPr>
      <w:sz w:val="20"/>
      <w:szCs w:val="20"/>
    </w:rPr>
  </w:style>
  <w:style w:type="character" w:customStyle="1" w:styleId="CommentTextChar">
    <w:name w:val="Comment Text Char"/>
    <w:basedOn w:val="DefaultParagraphFont"/>
    <w:link w:val="CommentText"/>
    <w:semiHidden/>
    <w:rsid w:val="00BA6CCF"/>
    <w:rPr>
      <w:sz w:val="20"/>
      <w:szCs w:val="20"/>
    </w:rPr>
  </w:style>
  <w:style w:type="paragraph" w:styleId="CommentSubject">
    <w:name w:val="annotation subject"/>
    <w:basedOn w:val="CommentText"/>
    <w:next w:val="CommentText"/>
    <w:link w:val="CommentSubjectChar"/>
    <w:semiHidden/>
    <w:unhideWhenUsed/>
    <w:rsid w:val="00BA6CCF"/>
    <w:rPr>
      <w:b/>
      <w:bCs/>
    </w:rPr>
  </w:style>
  <w:style w:type="character" w:customStyle="1" w:styleId="CommentSubjectChar">
    <w:name w:val="Comment Subject Char"/>
    <w:basedOn w:val="CommentTextChar"/>
    <w:link w:val="CommentSubject"/>
    <w:semiHidden/>
    <w:rsid w:val="00BA6C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A40F-220B-43DC-9D25-CE7200E2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1071</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Courtney Probert</cp:lastModifiedBy>
  <cp:revision>4</cp:revision>
  <cp:lastPrinted>2018-03-08T14:14:00Z</cp:lastPrinted>
  <dcterms:created xsi:type="dcterms:W3CDTF">2019-11-04T14:43:00Z</dcterms:created>
  <dcterms:modified xsi:type="dcterms:W3CDTF">2019-11-15T09:14:00Z</dcterms:modified>
</cp:coreProperties>
</file>