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36" w:rsidRPr="00656BC1" w:rsidRDefault="00FC013B" w:rsidP="00676CA8">
      <w:pPr>
        <w:pStyle w:val="Heading3"/>
        <w:rPr>
          <w:rFonts w:ascii="Calibri" w:hAnsi="Calibri" w:cs="Calibri"/>
          <w:sz w:val="22"/>
          <w:szCs w:val="22"/>
        </w:rPr>
      </w:pPr>
      <w:r w:rsidRPr="00656BC1">
        <w:rPr>
          <w:rFonts w:ascii="Calibri" w:hAnsi="Calibri" w:cs="Calibri"/>
          <w:color w:val="auto"/>
          <w:sz w:val="22"/>
          <w:szCs w:val="22"/>
        </w:rPr>
        <w:t>Job Title:</w:t>
      </w:r>
      <w:r w:rsidRPr="00656BC1">
        <w:rPr>
          <w:rFonts w:ascii="Calibri" w:hAnsi="Calibri" w:cs="Calibri"/>
          <w:color w:val="auto"/>
          <w:sz w:val="22"/>
          <w:szCs w:val="22"/>
        </w:rPr>
        <w:tab/>
      </w:r>
      <w:r w:rsidR="00676CA8" w:rsidRPr="00656BC1">
        <w:rPr>
          <w:rFonts w:ascii="Calibri" w:hAnsi="Calibri" w:cs="Calibri"/>
          <w:color w:val="auto"/>
          <w:sz w:val="22"/>
          <w:szCs w:val="22"/>
        </w:rPr>
        <w:tab/>
      </w:r>
      <w:r w:rsidR="006D6BC5" w:rsidRPr="00656BC1">
        <w:rPr>
          <w:rFonts w:ascii="Calibri" w:hAnsi="Calibri" w:cs="Calibri"/>
          <w:color w:val="auto"/>
          <w:sz w:val="22"/>
          <w:szCs w:val="22"/>
        </w:rPr>
        <w:t>Access Arrangement Assessor</w:t>
      </w:r>
      <w:r w:rsidR="00D81F36" w:rsidRPr="00656BC1">
        <w:rPr>
          <w:rFonts w:ascii="Calibri" w:hAnsi="Calibri" w:cs="Calibri"/>
          <w:sz w:val="22"/>
          <w:szCs w:val="22"/>
        </w:rPr>
        <w:t xml:space="preserve"> </w:t>
      </w:r>
    </w:p>
    <w:p w:rsidR="00D81F36" w:rsidRPr="00656BC1" w:rsidRDefault="00D81F36" w:rsidP="00D81F36">
      <w:pPr>
        <w:ind w:left="2160" w:hanging="2160"/>
        <w:jc w:val="both"/>
        <w:rPr>
          <w:rFonts w:ascii="Calibri" w:hAnsi="Calibri" w:cs="Calibri"/>
          <w:b/>
          <w:sz w:val="22"/>
          <w:szCs w:val="22"/>
        </w:rPr>
      </w:pPr>
    </w:p>
    <w:p w:rsidR="00FC013B" w:rsidRPr="00656BC1" w:rsidRDefault="00FC013B" w:rsidP="00FC013B">
      <w:pPr>
        <w:jc w:val="both"/>
        <w:rPr>
          <w:rFonts w:ascii="Calibri" w:hAnsi="Calibri" w:cs="Calibri"/>
          <w:sz w:val="22"/>
          <w:szCs w:val="22"/>
        </w:rPr>
      </w:pPr>
      <w:r w:rsidRPr="00656BC1">
        <w:rPr>
          <w:rFonts w:ascii="Calibri" w:hAnsi="Calibri" w:cs="Calibri"/>
          <w:b/>
          <w:sz w:val="22"/>
          <w:szCs w:val="22"/>
        </w:rPr>
        <w:t>Responsible to:</w:t>
      </w:r>
      <w:r w:rsidRPr="00656BC1">
        <w:rPr>
          <w:rFonts w:ascii="Calibri" w:hAnsi="Calibri" w:cs="Calibri"/>
          <w:sz w:val="22"/>
          <w:szCs w:val="22"/>
        </w:rPr>
        <w:tab/>
      </w:r>
      <w:r w:rsidR="007F68F9" w:rsidRPr="00656BC1">
        <w:rPr>
          <w:rFonts w:ascii="Calibri" w:hAnsi="Calibri" w:cs="Calibri"/>
          <w:sz w:val="22"/>
          <w:szCs w:val="22"/>
        </w:rPr>
        <w:tab/>
      </w:r>
      <w:r w:rsidR="006D6BC5" w:rsidRPr="00656BC1">
        <w:rPr>
          <w:rFonts w:ascii="Calibri" w:hAnsi="Calibri" w:cs="Calibri"/>
          <w:sz w:val="22"/>
          <w:szCs w:val="22"/>
        </w:rPr>
        <w:t>A</w:t>
      </w:r>
      <w:r w:rsidR="007F68F9" w:rsidRPr="00656BC1">
        <w:rPr>
          <w:rFonts w:ascii="Calibri" w:hAnsi="Calibri" w:cs="Calibri"/>
          <w:sz w:val="22"/>
          <w:szCs w:val="22"/>
        </w:rPr>
        <w:t xml:space="preserve">dditional Learning Support </w:t>
      </w:r>
      <w:r w:rsidR="006D6BC5" w:rsidRPr="00656BC1">
        <w:rPr>
          <w:rFonts w:ascii="Calibri" w:hAnsi="Calibri" w:cs="Calibri"/>
          <w:sz w:val="22"/>
          <w:szCs w:val="22"/>
        </w:rPr>
        <w:t xml:space="preserve">Manager </w:t>
      </w:r>
      <w:r w:rsidRPr="00656BC1">
        <w:rPr>
          <w:rFonts w:ascii="Calibri" w:hAnsi="Calibri" w:cs="Calibri"/>
          <w:sz w:val="22"/>
          <w:szCs w:val="22"/>
        </w:rPr>
        <w:t xml:space="preserve"> </w:t>
      </w:r>
    </w:p>
    <w:p w:rsidR="00FC013B" w:rsidRPr="00656BC1" w:rsidRDefault="00FC013B" w:rsidP="00FC013B">
      <w:pPr>
        <w:jc w:val="both"/>
        <w:rPr>
          <w:rFonts w:ascii="Calibri" w:hAnsi="Calibri" w:cs="Calibri"/>
          <w:sz w:val="22"/>
          <w:szCs w:val="22"/>
        </w:rPr>
      </w:pPr>
    </w:p>
    <w:p w:rsidR="00FC013B" w:rsidRPr="00656BC1" w:rsidRDefault="00FC013B" w:rsidP="00A6177D">
      <w:pPr>
        <w:ind w:left="2160" w:hanging="2160"/>
        <w:jc w:val="both"/>
        <w:rPr>
          <w:rFonts w:ascii="Calibri" w:hAnsi="Calibri" w:cs="Calibri"/>
          <w:sz w:val="22"/>
          <w:szCs w:val="22"/>
        </w:rPr>
      </w:pPr>
      <w:r w:rsidRPr="00656BC1">
        <w:rPr>
          <w:rFonts w:ascii="Calibri" w:hAnsi="Calibri" w:cs="Calibri"/>
          <w:b/>
          <w:sz w:val="22"/>
          <w:szCs w:val="22"/>
        </w:rPr>
        <w:t>Job Purpose</w:t>
      </w:r>
      <w:r w:rsidR="00A6177D" w:rsidRPr="00656BC1">
        <w:rPr>
          <w:rFonts w:ascii="Calibri" w:hAnsi="Calibri" w:cs="Calibri"/>
          <w:b/>
          <w:sz w:val="22"/>
          <w:szCs w:val="22"/>
        </w:rPr>
        <w:t>:</w:t>
      </w:r>
      <w:r w:rsidR="00A6177D" w:rsidRPr="00656BC1">
        <w:rPr>
          <w:rFonts w:ascii="Calibri" w:hAnsi="Calibri" w:cs="Calibri"/>
          <w:b/>
          <w:sz w:val="22"/>
          <w:szCs w:val="22"/>
        </w:rPr>
        <w:tab/>
      </w:r>
      <w:r w:rsidR="006D6BC5" w:rsidRPr="00656BC1">
        <w:rPr>
          <w:rFonts w:ascii="Calibri" w:hAnsi="Calibri" w:cs="Calibri"/>
          <w:sz w:val="22"/>
          <w:szCs w:val="22"/>
        </w:rPr>
        <w:t xml:space="preserve">To co-ordinate access arrangements for examinations within the College. </w:t>
      </w:r>
    </w:p>
    <w:p w:rsidR="00FC013B" w:rsidRPr="00656BC1" w:rsidRDefault="00FC013B" w:rsidP="00FC013B">
      <w:pPr>
        <w:jc w:val="both"/>
        <w:rPr>
          <w:rFonts w:ascii="Calibri" w:hAnsi="Calibri" w:cs="Calibri"/>
          <w:b/>
          <w:sz w:val="22"/>
          <w:szCs w:val="22"/>
        </w:rPr>
      </w:pPr>
    </w:p>
    <w:p w:rsidR="00FC013B" w:rsidRPr="00656BC1" w:rsidRDefault="00FC013B" w:rsidP="00CE511D">
      <w:pPr>
        <w:jc w:val="both"/>
        <w:rPr>
          <w:rFonts w:ascii="Calibri" w:hAnsi="Calibri" w:cs="Calibri"/>
          <w:b/>
          <w:sz w:val="22"/>
          <w:szCs w:val="22"/>
        </w:rPr>
      </w:pPr>
      <w:r w:rsidRPr="00656BC1">
        <w:rPr>
          <w:rFonts w:ascii="Calibri" w:hAnsi="Calibri" w:cs="Calibri"/>
          <w:b/>
          <w:sz w:val="22"/>
          <w:szCs w:val="22"/>
        </w:rPr>
        <w:t xml:space="preserve">Key Tasks and Responsibilities </w:t>
      </w:r>
    </w:p>
    <w:p w:rsidR="00F47DDB" w:rsidRPr="00656BC1" w:rsidRDefault="00F47DDB" w:rsidP="00F47DDB">
      <w:pPr>
        <w:widowControl/>
        <w:spacing w:after="160" w:line="259" w:lineRule="auto"/>
        <w:rPr>
          <w:rFonts w:ascii="Calibri" w:hAnsi="Calibri" w:cs="Calibri"/>
          <w:sz w:val="22"/>
          <w:szCs w:val="22"/>
        </w:rPr>
      </w:pPr>
    </w:p>
    <w:p w:rsidR="00B32BF3" w:rsidRPr="00656BC1" w:rsidRDefault="00F47DDB" w:rsidP="00F47DDB">
      <w:pPr>
        <w:pStyle w:val="ListParagraph"/>
        <w:widowControl/>
        <w:numPr>
          <w:ilvl w:val="0"/>
          <w:numId w:val="33"/>
        </w:numPr>
        <w:spacing w:after="160" w:line="259" w:lineRule="auto"/>
        <w:rPr>
          <w:rFonts w:ascii="Calibri" w:hAnsi="Calibri" w:cs="Calibri"/>
          <w:sz w:val="22"/>
          <w:szCs w:val="22"/>
        </w:rPr>
      </w:pPr>
      <w:r w:rsidRPr="00656BC1">
        <w:rPr>
          <w:rFonts w:ascii="Calibri" w:hAnsi="Calibri" w:cs="Calibri"/>
          <w:sz w:val="22"/>
          <w:szCs w:val="22"/>
        </w:rPr>
        <w:t>C</w:t>
      </w:r>
      <w:r w:rsidR="006D6BC5" w:rsidRPr="00656BC1">
        <w:rPr>
          <w:rFonts w:ascii="Calibri" w:hAnsi="Calibri" w:cs="Calibri"/>
          <w:sz w:val="22"/>
          <w:szCs w:val="22"/>
        </w:rPr>
        <w:t>ollecting and co-ordinating the completion of paperwork for all students who are eligible for access arrangements</w:t>
      </w:r>
    </w:p>
    <w:p w:rsidR="00F47DDB" w:rsidRPr="00656BC1" w:rsidRDefault="00F47DDB" w:rsidP="00F47DDB">
      <w:pPr>
        <w:pStyle w:val="ListParagraph"/>
        <w:widowControl/>
        <w:spacing w:after="160" w:line="259" w:lineRule="auto"/>
        <w:rPr>
          <w:rFonts w:ascii="Calibri" w:hAnsi="Calibri" w:cs="Calibri"/>
          <w:sz w:val="22"/>
          <w:szCs w:val="22"/>
        </w:rPr>
      </w:pPr>
    </w:p>
    <w:p w:rsidR="006D6BC5" w:rsidRPr="00656BC1" w:rsidRDefault="006D6BC5" w:rsidP="00B32BF3">
      <w:pPr>
        <w:pStyle w:val="ListParagraph"/>
        <w:widowControl/>
        <w:numPr>
          <w:ilvl w:val="0"/>
          <w:numId w:val="33"/>
        </w:numPr>
        <w:spacing w:after="160" w:line="259" w:lineRule="auto"/>
        <w:rPr>
          <w:rFonts w:ascii="Calibri" w:hAnsi="Calibri" w:cs="Calibri"/>
          <w:sz w:val="22"/>
          <w:szCs w:val="22"/>
        </w:rPr>
      </w:pPr>
      <w:r w:rsidRPr="00656BC1">
        <w:rPr>
          <w:rFonts w:ascii="Calibri" w:hAnsi="Calibri" w:cs="Calibri"/>
          <w:sz w:val="22"/>
          <w:szCs w:val="22"/>
        </w:rPr>
        <w:t>Communicating with students and parents in relation to existing or proposed access arrangements</w:t>
      </w:r>
    </w:p>
    <w:p w:rsidR="00B32BF3" w:rsidRPr="00656BC1" w:rsidRDefault="00B32BF3" w:rsidP="00B32BF3">
      <w:pPr>
        <w:pStyle w:val="ListParagraph"/>
        <w:widowControl/>
        <w:spacing w:after="160" w:line="259" w:lineRule="auto"/>
        <w:rPr>
          <w:rFonts w:ascii="Calibri" w:hAnsi="Calibri" w:cs="Calibri"/>
          <w:sz w:val="22"/>
          <w:szCs w:val="22"/>
        </w:rPr>
      </w:pPr>
    </w:p>
    <w:p w:rsidR="006D6BC5" w:rsidRPr="00656BC1" w:rsidRDefault="006D6BC5" w:rsidP="00B32BF3">
      <w:pPr>
        <w:pStyle w:val="ListParagraph"/>
        <w:widowControl/>
        <w:numPr>
          <w:ilvl w:val="0"/>
          <w:numId w:val="33"/>
        </w:numPr>
        <w:spacing w:after="160" w:line="259" w:lineRule="auto"/>
        <w:rPr>
          <w:rFonts w:ascii="Calibri" w:hAnsi="Calibri" w:cs="Calibri"/>
          <w:sz w:val="22"/>
          <w:szCs w:val="22"/>
        </w:rPr>
      </w:pPr>
      <w:r w:rsidRPr="00656BC1">
        <w:rPr>
          <w:rFonts w:ascii="Calibri" w:hAnsi="Calibri" w:cs="Calibri"/>
          <w:sz w:val="22"/>
          <w:szCs w:val="22"/>
        </w:rPr>
        <w:t xml:space="preserve">Undertake standardised assessment for access arrangement evidence. </w:t>
      </w:r>
    </w:p>
    <w:p w:rsidR="00B32BF3" w:rsidRPr="00656BC1" w:rsidRDefault="00B32BF3" w:rsidP="00B32BF3">
      <w:pPr>
        <w:pStyle w:val="ListParagraph"/>
        <w:rPr>
          <w:rFonts w:ascii="Calibri" w:hAnsi="Calibri" w:cs="Calibri"/>
          <w:sz w:val="22"/>
          <w:szCs w:val="22"/>
        </w:rPr>
      </w:pPr>
    </w:p>
    <w:p w:rsidR="006D6BC5" w:rsidRPr="00656BC1" w:rsidRDefault="006D6BC5" w:rsidP="00B32BF3">
      <w:pPr>
        <w:pStyle w:val="ListParagraph"/>
        <w:widowControl/>
        <w:numPr>
          <w:ilvl w:val="0"/>
          <w:numId w:val="33"/>
        </w:numPr>
        <w:spacing w:after="160" w:line="259" w:lineRule="auto"/>
        <w:rPr>
          <w:rFonts w:ascii="Calibri" w:hAnsi="Calibri" w:cs="Calibri"/>
          <w:sz w:val="22"/>
          <w:szCs w:val="22"/>
        </w:rPr>
      </w:pPr>
      <w:r w:rsidRPr="00656BC1">
        <w:rPr>
          <w:rFonts w:ascii="Calibri" w:hAnsi="Calibri" w:cs="Calibri"/>
          <w:sz w:val="22"/>
          <w:szCs w:val="22"/>
        </w:rPr>
        <w:t xml:space="preserve">Liaison with ALS Manager, Examinations Officer, faculty teaching staff, external professionals (e.g. educational psychologists, CAMHS </w:t>
      </w:r>
      <w:proofErr w:type="spellStart"/>
      <w:r w:rsidRPr="00656BC1">
        <w:rPr>
          <w:rFonts w:ascii="Calibri" w:hAnsi="Calibri" w:cs="Calibri"/>
          <w:sz w:val="22"/>
          <w:szCs w:val="22"/>
        </w:rPr>
        <w:t>etc</w:t>
      </w:r>
      <w:proofErr w:type="spellEnd"/>
      <w:r w:rsidRPr="00656BC1">
        <w:rPr>
          <w:rFonts w:ascii="Calibri" w:hAnsi="Calibri" w:cs="Calibri"/>
          <w:sz w:val="22"/>
          <w:szCs w:val="22"/>
        </w:rPr>
        <w:t>) and other educational settings</w:t>
      </w:r>
    </w:p>
    <w:p w:rsidR="00B32BF3" w:rsidRPr="00656BC1" w:rsidRDefault="00B32BF3" w:rsidP="00B32BF3">
      <w:pPr>
        <w:pStyle w:val="ListParagraph"/>
        <w:rPr>
          <w:rFonts w:ascii="Calibri" w:hAnsi="Calibri" w:cs="Calibri"/>
          <w:sz w:val="22"/>
          <w:szCs w:val="22"/>
        </w:rPr>
      </w:pPr>
    </w:p>
    <w:p w:rsidR="006D6BC5" w:rsidRPr="00656BC1" w:rsidRDefault="006D6BC5" w:rsidP="00B32BF3">
      <w:pPr>
        <w:pStyle w:val="ListParagraph"/>
        <w:widowControl/>
        <w:numPr>
          <w:ilvl w:val="0"/>
          <w:numId w:val="33"/>
        </w:numPr>
        <w:spacing w:after="160" w:line="259" w:lineRule="auto"/>
        <w:rPr>
          <w:rFonts w:ascii="Calibri" w:hAnsi="Calibri" w:cs="Calibri"/>
          <w:sz w:val="22"/>
          <w:szCs w:val="22"/>
        </w:rPr>
      </w:pPr>
      <w:r w:rsidRPr="00656BC1">
        <w:rPr>
          <w:rFonts w:ascii="Calibri" w:hAnsi="Calibri" w:cs="Calibri"/>
          <w:sz w:val="22"/>
          <w:szCs w:val="22"/>
        </w:rPr>
        <w:t>Ensuring that Joint Council for Qualifications (JCQ) deadlines are met</w:t>
      </w:r>
    </w:p>
    <w:p w:rsidR="00B32BF3" w:rsidRPr="00656BC1" w:rsidRDefault="00B32BF3" w:rsidP="00B32BF3">
      <w:pPr>
        <w:pStyle w:val="ListParagraph"/>
        <w:rPr>
          <w:rFonts w:ascii="Calibri" w:hAnsi="Calibri" w:cs="Calibri"/>
          <w:sz w:val="22"/>
          <w:szCs w:val="22"/>
        </w:rPr>
      </w:pPr>
    </w:p>
    <w:p w:rsidR="006D6BC5" w:rsidRPr="00656BC1" w:rsidRDefault="006D6BC5" w:rsidP="00B32BF3">
      <w:pPr>
        <w:pStyle w:val="ListParagraph"/>
        <w:widowControl/>
        <w:numPr>
          <w:ilvl w:val="0"/>
          <w:numId w:val="33"/>
        </w:numPr>
        <w:spacing w:after="160" w:line="259" w:lineRule="auto"/>
        <w:rPr>
          <w:rFonts w:ascii="Calibri" w:hAnsi="Calibri" w:cs="Calibri"/>
          <w:sz w:val="22"/>
          <w:szCs w:val="22"/>
        </w:rPr>
      </w:pPr>
      <w:r w:rsidRPr="00656BC1">
        <w:rPr>
          <w:rFonts w:ascii="Calibri" w:hAnsi="Calibri" w:cs="Calibri"/>
          <w:sz w:val="22"/>
          <w:szCs w:val="22"/>
        </w:rPr>
        <w:t>Organising and managing student files ensuring required evidence is up-to-date, in preparation for JCQ inspection</w:t>
      </w:r>
    </w:p>
    <w:p w:rsidR="00B32BF3" w:rsidRPr="00656BC1" w:rsidRDefault="00B32BF3" w:rsidP="00B32BF3">
      <w:pPr>
        <w:pStyle w:val="ListParagraph"/>
        <w:rPr>
          <w:rFonts w:ascii="Calibri" w:hAnsi="Calibri" w:cs="Calibri"/>
          <w:sz w:val="22"/>
          <w:szCs w:val="22"/>
        </w:rPr>
      </w:pPr>
    </w:p>
    <w:p w:rsidR="006D6BC5" w:rsidRPr="00656BC1" w:rsidRDefault="006D6BC5" w:rsidP="00B32BF3">
      <w:pPr>
        <w:pStyle w:val="ListParagraph"/>
        <w:widowControl/>
        <w:numPr>
          <w:ilvl w:val="0"/>
          <w:numId w:val="33"/>
        </w:numPr>
        <w:spacing w:after="160" w:line="259" w:lineRule="auto"/>
        <w:rPr>
          <w:rFonts w:ascii="Calibri" w:hAnsi="Calibri" w:cs="Calibri"/>
          <w:sz w:val="22"/>
          <w:szCs w:val="22"/>
        </w:rPr>
      </w:pPr>
      <w:r w:rsidRPr="00656BC1">
        <w:rPr>
          <w:rFonts w:ascii="Calibri" w:hAnsi="Calibri" w:cs="Calibri"/>
          <w:sz w:val="22"/>
          <w:szCs w:val="22"/>
        </w:rPr>
        <w:t xml:space="preserve">Attending regular meetings </w:t>
      </w:r>
    </w:p>
    <w:p w:rsidR="00B32BF3" w:rsidRPr="00656BC1" w:rsidRDefault="00B32BF3" w:rsidP="00B32BF3">
      <w:pPr>
        <w:pStyle w:val="ListParagraph"/>
        <w:rPr>
          <w:rFonts w:ascii="Calibri" w:hAnsi="Calibri" w:cs="Calibri"/>
          <w:sz w:val="22"/>
          <w:szCs w:val="22"/>
        </w:rPr>
      </w:pPr>
    </w:p>
    <w:p w:rsidR="006D6BC5" w:rsidRPr="00656BC1" w:rsidRDefault="006D6BC5" w:rsidP="00B32BF3">
      <w:pPr>
        <w:pStyle w:val="ListParagraph"/>
        <w:widowControl/>
        <w:numPr>
          <w:ilvl w:val="0"/>
          <w:numId w:val="33"/>
        </w:numPr>
        <w:spacing w:after="160" w:line="259" w:lineRule="auto"/>
        <w:rPr>
          <w:rFonts w:ascii="Calibri" w:hAnsi="Calibri" w:cs="Calibri"/>
          <w:sz w:val="22"/>
          <w:szCs w:val="22"/>
        </w:rPr>
      </w:pPr>
      <w:r w:rsidRPr="00656BC1">
        <w:rPr>
          <w:rFonts w:ascii="Calibri" w:hAnsi="Calibri" w:cs="Calibri"/>
          <w:sz w:val="22"/>
          <w:szCs w:val="22"/>
        </w:rPr>
        <w:t>Develop and improve existing processes and systems relating to access arrangements</w:t>
      </w:r>
    </w:p>
    <w:p w:rsidR="00B32BF3" w:rsidRPr="00656BC1" w:rsidRDefault="00B32BF3" w:rsidP="00B32BF3">
      <w:pPr>
        <w:pStyle w:val="ListParagraph"/>
        <w:rPr>
          <w:rFonts w:ascii="Calibri" w:hAnsi="Calibri" w:cs="Calibri"/>
          <w:sz w:val="22"/>
          <w:szCs w:val="22"/>
        </w:rPr>
      </w:pPr>
    </w:p>
    <w:p w:rsidR="006D6BC5" w:rsidRPr="00656BC1" w:rsidRDefault="006D6BC5" w:rsidP="00B32BF3">
      <w:pPr>
        <w:pStyle w:val="ListParagraph"/>
        <w:widowControl/>
        <w:numPr>
          <w:ilvl w:val="0"/>
          <w:numId w:val="33"/>
        </w:numPr>
        <w:spacing w:after="160" w:line="259" w:lineRule="auto"/>
        <w:rPr>
          <w:rFonts w:ascii="Calibri" w:hAnsi="Calibri" w:cs="Calibri"/>
          <w:sz w:val="22"/>
          <w:szCs w:val="22"/>
        </w:rPr>
      </w:pPr>
      <w:r w:rsidRPr="00656BC1">
        <w:rPr>
          <w:rFonts w:ascii="Calibri" w:hAnsi="Calibri" w:cs="Calibri"/>
          <w:sz w:val="22"/>
          <w:szCs w:val="22"/>
        </w:rPr>
        <w:t>Participation in line management and appraisal systems</w:t>
      </w:r>
    </w:p>
    <w:p w:rsidR="00B32BF3" w:rsidRPr="00656BC1" w:rsidRDefault="00B32BF3" w:rsidP="00B32BF3">
      <w:pPr>
        <w:pStyle w:val="ListParagraph"/>
        <w:rPr>
          <w:rFonts w:ascii="Calibri" w:hAnsi="Calibri" w:cs="Calibri"/>
          <w:sz w:val="22"/>
          <w:szCs w:val="22"/>
        </w:rPr>
      </w:pPr>
    </w:p>
    <w:p w:rsidR="006D6BC5" w:rsidRPr="00656BC1" w:rsidRDefault="006D6BC5" w:rsidP="00B32BF3">
      <w:pPr>
        <w:pStyle w:val="ListParagraph"/>
        <w:widowControl/>
        <w:numPr>
          <w:ilvl w:val="0"/>
          <w:numId w:val="33"/>
        </w:numPr>
        <w:spacing w:after="160" w:line="259" w:lineRule="auto"/>
        <w:rPr>
          <w:rFonts w:ascii="Calibri" w:hAnsi="Calibri" w:cs="Calibri"/>
          <w:sz w:val="22"/>
          <w:szCs w:val="22"/>
        </w:rPr>
      </w:pPr>
      <w:r w:rsidRPr="00656BC1">
        <w:rPr>
          <w:rFonts w:ascii="Calibri" w:hAnsi="Calibri" w:cs="Calibri"/>
          <w:sz w:val="22"/>
          <w:szCs w:val="22"/>
        </w:rPr>
        <w:t>Undertaking other relevant administrative tasks as directed by the ALS Manager</w:t>
      </w:r>
    </w:p>
    <w:p w:rsidR="00656BC1" w:rsidRPr="00656BC1" w:rsidRDefault="00656BC1" w:rsidP="00656BC1">
      <w:pPr>
        <w:pStyle w:val="ListParagraph"/>
        <w:rPr>
          <w:rFonts w:ascii="Calibri" w:hAnsi="Calibri" w:cs="Calibri"/>
          <w:sz w:val="22"/>
          <w:szCs w:val="22"/>
        </w:rPr>
      </w:pPr>
    </w:p>
    <w:p w:rsidR="00656BC1" w:rsidRPr="00656BC1" w:rsidRDefault="00656BC1" w:rsidP="00B32BF3">
      <w:pPr>
        <w:pStyle w:val="ListParagraph"/>
        <w:widowControl/>
        <w:numPr>
          <w:ilvl w:val="0"/>
          <w:numId w:val="33"/>
        </w:numPr>
        <w:spacing w:after="160" w:line="259" w:lineRule="auto"/>
        <w:rPr>
          <w:rFonts w:ascii="Calibri" w:hAnsi="Calibri" w:cs="Calibri"/>
          <w:sz w:val="22"/>
          <w:szCs w:val="22"/>
        </w:rPr>
      </w:pPr>
      <w:r w:rsidRPr="00656BC1">
        <w:rPr>
          <w:rFonts w:ascii="Calibri" w:hAnsi="Calibri" w:cs="Calibri"/>
          <w:sz w:val="22"/>
          <w:szCs w:val="22"/>
        </w:rPr>
        <w:t xml:space="preserve">You should expect to use digital College systems on a regular basis to carry out your role to the best of your ability.  Where necessary training </w:t>
      </w:r>
      <w:proofErr w:type="gramStart"/>
      <w:r w:rsidRPr="00656BC1">
        <w:rPr>
          <w:rFonts w:ascii="Calibri" w:hAnsi="Calibri" w:cs="Calibri"/>
          <w:sz w:val="22"/>
          <w:szCs w:val="22"/>
        </w:rPr>
        <w:t>will be provided</w:t>
      </w:r>
      <w:proofErr w:type="gramEnd"/>
      <w:r w:rsidRPr="00656BC1">
        <w:rPr>
          <w:rFonts w:ascii="Calibri" w:hAnsi="Calibri" w:cs="Calibri"/>
          <w:sz w:val="22"/>
          <w:szCs w:val="22"/>
        </w:rPr>
        <w:t>.</w:t>
      </w:r>
    </w:p>
    <w:p w:rsidR="00B32BF3" w:rsidRPr="00656BC1" w:rsidRDefault="00B32BF3" w:rsidP="00B32BF3">
      <w:pPr>
        <w:pStyle w:val="ListParagraph"/>
        <w:rPr>
          <w:rFonts w:ascii="Calibri" w:hAnsi="Calibri" w:cs="Calibri"/>
          <w:sz w:val="22"/>
          <w:szCs w:val="22"/>
        </w:rPr>
      </w:pPr>
    </w:p>
    <w:p w:rsidR="00627F9D" w:rsidRPr="00656BC1" w:rsidRDefault="00627F9D" w:rsidP="00B32BF3">
      <w:pPr>
        <w:pStyle w:val="ListParagraph"/>
        <w:widowControl/>
        <w:numPr>
          <w:ilvl w:val="0"/>
          <w:numId w:val="33"/>
        </w:numPr>
        <w:spacing w:after="160" w:line="259" w:lineRule="auto"/>
        <w:rPr>
          <w:rFonts w:ascii="Calibri" w:hAnsi="Calibri" w:cs="Calibri"/>
          <w:sz w:val="22"/>
          <w:szCs w:val="22"/>
        </w:rPr>
      </w:pPr>
      <w:r w:rsidRPr="00656BC1">
        <w:rPr>
          <w:rFonts w:ascii="Calibri" w:hAnsi="Calibri" w:cs="Calibri"/>
          <w:sz w:val="22"/>
          <w:szCs w:val="22"/>
        </w:rPr>
        <w:t>Comply with the College’s policies and procedures, including Health and Safety Regulations, Safeguarding Children and Vulnerable Adults Policy, Prevent and the Equality and Diversity Policy.</w:t>
      </w:r>
    </w:p>
    <w:p w:rsidR="00B32BF3" w:rsidRPr="00656BC1" w:rsidRDefault="00B32BF3" w:rsidP="00B32BF3">
      <w:pPr>
        <w:pStyle w:val="ListParagraph"/>
        <w:rPr>
          <w:rFonts w:ascii="Calibri" w:hAnsi="Calibri" w:cs="Calibri"/>
          <w:sz w:val="22"/>
          <w:szCs w:val="22"/>
        </w:rPr>
      </w:pPr>
    </w:p>
    <w:p w:rsidR="00627F9D" w:rsidRPr="00656BC1" w:rsidRDefault="00627F9D" w:rsidP="00B32BF3">
      <w:pPr>
        <w:pStyle w:val="ListParagraph"/>
        <w:widowControl/>
        <w:numPr>
          <w:ilvl w:val="0"/>
          <w:numId w:val="33"/>
        </w:numPr>
        <w:spacing w:after="160" w:line="259" w:lineRule="auto"/>
        <w:rPr>
          <w:rFonts w:ascii="Calibri" w:hAnsi="Calibri" w:cs="Calibri"/>
          <w:sz w:val="22"/>
          <w:szCs w:val="22"/>
        </w:rPr>
      </w:pPr>
      <w:r w:rsidRPr="00656BC1">
        <w:rPr>
          <w:rFonts w:ascii="Calibri" w:hAnsi="Calibri" w:cs="Calibri"/>
          <w:sz w:val="22"/>
          <w:szCs w:val="22"/>
        </w:rPr>
        <w:t xml:space="preserve">Comply with the requirements of the Data Protection legislation (GDPR) i.e. it is the responsibility of individual staff members to protect data and to take all reasonable steps to ensure all data </w:t>
      </w:r>
      <w:proofErr w:type="gramStart"/>
      <w:r w:rsidRPr="00656BC1">
        <w:rPr>
          <w:rFonts w:ascii="Calibri" w:hAnsi="Calibri" w:cs="Calibri"/>
          <w:sz w:val="22"/>
          <w:szCs w:val="22"/>
        </w:rPr>
        <w:t>is kept</w:t>
      </w:r>
      <w:proofErr w:type="gramEnd"/>
      <w:r w:rsidRPr="00656BC1">
        <w:rPr>
          <w:rFonts w:ascii="Calibri" w:hAnsi="Calibri" w:cs="Calibri"/>
          <w:sz w:val="22"/>
          <w:szCs w:val="22"/>
        </w:rPr>
        <w:t xml:space="preserve"> securely.</w:t>
      </w:r>
    </w:p>
    <w:p w:rsidR="00B32BF3" w:rsidRPr="00656BC1" w:rsidRDefault="00B32BF3" w:rsidP="00B32BF3">
      <w:pPr>
        <w:pStyle w:val="ListParagraph"/>
        <w:rPr>
          <w:rFonts w:ascii="Calibri" w:hAnsi="Calibri" w:cs="Calibri"/>
          <w:sz w:val="22"/>
          <w:szCs w:val="22"/>
        </w:rPr>
      </w:pPr>
    </w:p>
    <w:p w:rsidR="00627F9D" w:rsidRPr="00656BC1" w:rsidRDefault="00B21B94" w:rsidP="00B32BF3">
      <w:pPr>
        <w:pStyle w:val="ListParagraph"/>
        <w:widowControl/>
        <w:numPr>
          <w:ilvl w:val="0"/>
          <w:numId w:val="33"/>
        </w:numPr>
        <w:spacing w:after="160" w:line="259" w:lineRule="auto"/>
        <w:rPr>
          <w:rFonts w:ascii="Calibri" w:hAnsi="Calibri" w:cs="Calibri"/>
          <w:sz w:val="22"/>
          <w:szCs w:val="22"/>
        </w:rPr>
      </w:pPr>
      <w:r w:rsidRPr="00656BC1">
        <w:rPr>
          <w:rFonts w:ascii="Calibri" w:hAnsi="Calibri" w:cs="Calibri"/>
          <w:sz w:val="22"/>
          <w:szCs w:val="22"/>
        </w:rPr>
        <w:t>To attend conferences and meetings as required from time to time at the College or elsewhere and undertake appropriate staff development.</w:t>
      </w:r>
    </w:p>
    <w:p w:rsidR="00B32BF3" w:rsidRPr="00656BC1" w:rsidRDefault="00B32BF3" w:rsidP="00B32BF3">
      <w:pPr>
        <w:pStyle w:val="ListParagraph"/>
        <w:rPr>
          <w:rFonts w:ascii="Calibri" w:hAnsi="Calibri" w:cs="Calibri"/>
          <w:sz w:val="22"/>
          <w:szCs w:val="22"/>
        </w:rPr>
      </w:pPr>
    </w:p>
    <w:p w:rsidR="00B32BF3" w:rsidRPr="00656BC1" w:rsidRDefault="00B21B94" w:rsidP="00F47DDB">
      <w:pPr>
        <w:pStyle w:val="ListParagraph"/>
        <w:widowControl/>
        <w:numPr>
          <w:ilvl w:val="0"/>
          <w:numId w:val="33"/>
        </w:numPr>
        <w:spacing w:after="160" w:line="259" w:lineRule="auto"/>
        <w:rPr>
          <w:rFonts w:ascii="Calibri" w:hAnsi="Calibri" w:cs="Calibri"/>
          <w:sz w:val="22"/>
          <w:szCs w:val="22"/>
        </w:rPr>
      </w:pPr>
      <w:r w:rsidRPr="00656BC1">
        <w:rPr>
          <w:rFonts w:ascii="Calibri" w:hAnsi="Calibri" w:cs="Calibri"/>
          <w:sz w:val="22"/>
          <w:szCs w:val="22"/>
        </w:rPr>
        <w:t>To assist with the promotion, supervision, management and administration of such College activities as may be required from time to time.</w:t>
      </w:r>
    </w:p>
    <w:p w:rsidR="00B32BF3" w:rsidRPr="00656BC1" w:rsidRDefault="00B32BF3" w:rsidP="00B32BF3">
      <w:pPr>
        <w:pStyle w:val="ListParagraph"/>
        <w:rPr>
          <w:rFonts w:ascii="Calibri" w:hAnsi="Calibri" w:cs="Calibri"/>
          <w:sz w:val="22"/>
          <w:szCs w:val="22"/>
        </w:rPr>
      </w:pPr>
    </w:p>
    <w:p w:rsidR="00B32BF3" w:rsidRPr="00656BC1" w:rsidRDefault="00B21B94" w:rsidP="000E71E8">
      <w:pPr>
        <w:pStyle w:val="ListParagraph"/>
        <w:widowControl/>
        <w:numPr>
          <w:ilvl w:val="0"/>
          <w:numId w:val="33"/>
        </w:numPr>
        <w:spacing w:after="160" w:line="259" w:lineRule="auto"/>
        <w:rPr>
          <w:rFonts w:ascii="Calibri" w:hAnsi="Calibri" w:cs="Calibri"/>
          <w:b/>
          <w:sz w:val="22"/>
          <w:szCs w:val="22"/>
        </w:rPr>
      </w:pPr>
      <w:r w:rsidRPr="00656BC1">
        <w:rPr>
          <w:rFonts w:ascii="Calibri" w:hAnsi="Calibri" w:cs="Calibri"/>
          <w:sz w:val="22"/>
          <w:szCs w:val="22"/>
        </w:rPr>
        <w:t xml:space="preserve">To carry out any other duties as </w:t>
      </w:r>
      <w:proofErr w:type="gramStart"/>
      <w:r w:rsidRPr="00656BC1">
        <w:rPr>
          <w:rFonts w:ascii="Calibri" w:hAnsi="Calibri" w:cs="Calibri"/>
          <w:sz w:val="22"/>
          <w:szCs w:val="22"/>
        </w:rPr>
        <w:t>may reasonably be required</w:t>
      </w:r>
      <w:proofErr w:type="gramEnd"/>
      <w:r w:rsidRPr="00656BC1">
        <w:rPr>
          <w:rFonts w:ascii="Calibri" w:hAnsi="Calibri" w:cs="Calibri"/>
          <w:sz w:val="22"/>
          <w:szCs w:val="22"/>
        </w:rPr>
        <w:t xml:space="preserve"> by the</w:t>
      </w:r>
      <w:r w:rsidR="006D6BC5" w:rsidRPr="00656BC1">
        <w:rPr>
          <w:rFonts w:ascii="Calibri" w:hAnsi="Calibri" w:cs="Calibri"/>
          <w:sz w:val="22"/>
          <w:szCs w:val="22"/>
        </w:rPr>
        <w:t xml:space="preserve"> ALS Manager, </w:t>
      </w:r>
      <w:r w:rsidR="00F87951" w:rsidRPr="00656BC1">
        <w:rPr>
          <w:rFonts w:ascii="Calibri" w:hAnsi="Calibri" w:cs="Calibri"/>
          <w:sz w:val="22"/>
          <w:szCs w:val="22"/>
        </w:rPr>
        <w:t xml:space="preserve">Head of </w:t>
      </w:r>
      <w:r w:rsidR="003A0BE7" w:rsidRPr="00656BC1">
        <w:rPr>
          <w:rFonts w:ascii="Calibri" w:hAnsi="Calibri" w:cs="Calibri"/>
          <w:sz w:val="22"/>
          <w:szCs w:val="22"/>
        </w:rPr>
        <w:t>Student</w:t>
      </w:r>
      <w:r w:rsidR="00F87951" w:rsidRPr="00656BC1">
        <w:rPr>
          <w:rFonts w:ascii="Calibri" w:hAnsi="Calibri" w:cs="Calibri"/>
          <w:sz w:val="22"/>
          <w:szCs w:val="22"/>
        </w:rPr>
        <w:t xml:space="preserve"> </w:t>
      </w:r>
      <w:r w:rsidR="003A0BE7" w:rsidRPr="00656BC1">
        <w:rPr>
          <w:rFonts w:ascii="Calibri" w:hAnsi="Calibri" w:cs="Calibri"/>
          <w:sz w:val="22"/>
          <w:szCs w:val="22"/>
        </w:rPr>
        <w:t>S</w:t>
      </w:r>
      <w:r w:rsidR="00614074" w:rsidRPr="00656BC1">
        <w:rPr>
          <w:rFonts w:ascii="Calibri" w:hAnsi="Calibri" w:cs="Calibri"/>
          <w:sz w:val="22"/>
          <w:szCs w:val="22"/>
        </w:rPr>
        <w:t>ervices</w:t>
      </w:r>
      <w:r w:rsidR="003A0BE7" w:rsidRPr="00656BC1">
        <w:rPr>
          <w:rFonts w:ascii="Calibri" w:hAnsi="Calibri" w:cs="Calibri"/>
          <w:sz w:val="22"/>
          <w:szCs w:val="22"/>
        </w:rPr>
        <w:t>,</w:t>
      </w:r>
      <w:r w:rsidR="00F87951" w:rsidRPr="00656BC1">
        <w:rPr>
          <w:rFonts w:ascii="Calibri" w:hAnsi="Calibri" w:cs="Calibri"/>
          <w:sz w:val="22"/>
          <w:szCs w:val="22"/>
        </w:rPr>
        <w:t xml:space="preserve"> D</w:t>
      </w:r>
      <w:r w:rsidRPr="00656BC1">
        <w:rPr>
          <w:rFonts w:ascii="Calibri" w:hAnsi="Calibri" w:cs="Calibri"/>
          <w:sz w:val="22"/>
          <w:szCs w:val="22"/>
        </w:rPr>
        <w:t>eputy Principal or Principal/Chief Executive.</w:t>
      </w:r>
    </w:p>
    <w:p w:rsidR="00AC597A" w:rsidRPr="00656BC1" w:rsidRDefault="00AC597A" w:rsidP="00E44019">
      <w:pPr>
        <w:jc w:val="both"/>
        <w:rPr>
          <w:rFonts w:ascii="Calibri" w:hAnsi="Calibri" w:cs="Calibri"/>
          <w:b/>
          <w:sz w:val="22"/>
          <w:szCs w:val="22"/>
        </w:rPr>
      </w:pPr>
    </w:p>
    <w:p w:rsidR="00E44019" w:rsidRPr="00656BC1" w:rsidRDefault="00E44019" w:rsidP="00E44019">
      <w:pPr>
        <w:jc w:val="both"/>
        <w:rPr>
          <w:rFonts w:ascii="Calibri" w:hAnsi="Calibri" w:cs="Calibri"/>
          <w:sz w:val="22"/>
          <w:szCs w:val="22"/>
        </w:rPr>
      </w:pPr>
      <w:r w:rsidRPr="00656BC1">
        <w:rPr>
          <w:rFonts w:ascii="Calibri" w:hAnsi="Calibri" w:cs="Calibri"/>
          <w:b/>
          <w:sz w:val="22"/>
          <w:szCs w:val="22"/>
        </w:rPr>
        <w:t>Person Specification:</w:t>
      </w:r>
    </w:p>
    <w:p w:rsidR="00E44019" w:rsidRPr="00656BC1" w:rsidRDefault="00E44019" w:rsidP="00E44019">
      <w:pPr>
        <w:jc w:val="both"/>
        <w:rPr>
          <w:rFonts w:ascii="Calibri" w:hAnsi="Calibri" w:cs="Calibri"/>
          <w:sz w:val="22"/>
          <w:szCs w:val="22"/>
        </w:rPr>
      </w:pPr>
    </w:p>
    <w:p w:rsidR="00E44019" w:rsidRPr="00656BC1" w:rsidRDefault="00E44019" w:rsidP="00E44019">
      <w:pPr>
        <w:jc w:val="both"/>
        <w:rPr>
          <w:rFonts w:ascii="Calibri" w:hAnsi="Calibri" w:cs="Calibri"/>
          <w:sz w:val="22"/>
          <w:szCs w:val="22"/>
        </w:rPr>
      </w:pPr>
      <w:r w:rsidRPr="00656BC1">
        <w:rPr>
          <w:rFonts w:ascii="Calibri" w:hAnsi="Calibri" w:cs="Calibri"/>
          <w:sz w:val="22"/>
          <w:szCs w:val="22"/>
        </w:rPr>
        <w:t>Candidates should be able to demonstrate the following:</w:t>
      </w:r>
    </w:p>
    <w:p w:rsidR="00B21B94" w:rsidRPr="00656BC1" w:rsidRDefault="00B21B94" w:rsidP="00E44019">
      <w:pPr>
        <w:jc w:val="both"/>
        <w:rPr>
          <w:rFonts w:ascii="Calibri" w:hAnsi="Calibri" w:cs="Calibri"/>
          <w:sz w:val="22"/>
          <w:szCs w:val="22"/>
        </w:rPr>
      </w:pPr>
    </w:p>
    <w:tbl>
      <w:tblPr>
        <w:tblStyle w:val="TableGrid"/>
        <w:tblW w:w="10632" w:type="dxa"/>
        <w:tblInd w:w="-459" w:type="dxa"/>
        <w:tblLook w:val="04A0" w:firstRow="1" w:lastRow="0" w:firstColumn="1" w:lastColumn="0" w:noHBand="0" w:noVBand="1"/>
      </w:tblPr>
      <w:tblGrid>
        <w:gridCol w:w="2430"/>
        <w:gridCol w:w="4297"/>
        <w:gridCol w:w="3905"/>
      </w:tblGrid>
      <w:tr w:rsidR="00B21B94" w:rsidRPr="00656BC1" w:rsidTr="00676CA8">
        <w:tc>
          <w:tcPr>
            <w:tcW w:w="2430" w:type="dxa"/>
          </w:tcPr>
          <w:p w:rsidR="00B21B94" w:rsidRPr="00656BC1" w:rsidRDefault="00B21B94" w:rsidP="00E44019">
            <w:pPr>
              <w:jc w:val="both"/>
              <w:rPr>
                <w:rFonts w:ascii="Calibri" w:hAnsi="Calibri" w:cs="Calibri"/>
                <w:sz w:val="22"/>
                <w:szCs w:val="22"/>
              </w:rPr>
            </w:pPr>
          </w:p>
        </w:tc>
        <w:tc>
          <w:tcPr>
            <w:tcW w:w="4297" w:type="dxa"/>
          </w:tcPr>
          <w:p w:rsidR="00B21B94" w:rsidRPr="00656BC1" w:rsidRDefault="00B21B94" w:rsidP="00E44019">
            <w:pPr>
              <w:jc w:val="both"/>
              <w:rPr>
                <w:rFonts w:ascii="Calibri" w:hAnsi="Calibri" w:cs="Calibri"/>
                <w:sz w:val="22"/>
                <w:szCs w:val="22"/>
              </w:rPr>
            </w:pPr>
            <w:r w:rsidRPr="00656BC1">
              <w:rPr>
                <w:rFonts w:ascii="Calibri" w:hAnsi="Calibri" w:cs="Calibri"/>
                <w:sz w:val="22"/>
                <w:szCs w:val="22"/>
              </w:rPr>
              <w:t xml:space="preserve">Essential </w:t>
            </w:r>
          </w:p>
        </w:tc>
        <w:tc>
          <w:tcPr>
            <w:tcW w:w="3905" w:type="dxa"/>
          </w:tcPr>
          <w:p w:rsidR="00B21B94" w:rsidRPr="00656BC1" w:rsidRDefault="00B21B94" w:rsidP="00E44019">
            <w:pPr>
              <w:jc w:val="both"/>
              <w:rPr>
                <w:rFonts w:ascii="Calibri" w:hAnsi="Calibri" w:cs="Calibri"/>
                <w:sz w:val="22"/>
                <w:szCs w:val="22"/>
              </w:rPr>
            </w:pPr>
            <w:r w:rsidRPr="00656BC1">
              <w:rPr>
                <w:rFonts w:ascii="Calibri" w:hAnsi="Calibri" w:cs="Calibri"/>
                <w:sz w:val="22"/>
                <w:szCs w:val="22"/>
              </w:rPr>
              <w:t>Desirable</w:t>
            </w:r>
          </w:p>
        </w:tc>
      </w:tr>
      <w:tr w:rsidR="00B21B94" w:rsidRPr="00656BC1" w:rsidTr="00676CA8">
        <w:tc>
          <w:tcPr>
            <w:tcW w:w="2430" w:type="dxa"/>
          </w:tcPr>
          <w:p w:rsidR="00B21B94" w:rsidRPr="00656BC1" w:rsidRDefault="00E254E2" w:rsidP="00E44019">
            <w:pPr>
              <w:jc w:val="both"/>
              <w:rPr>
                <w:rFonts w:ascii="Calibri" w:hAnsi="Calibri" w:cs="Calibri"/>
                <w:sz w:val="22"/>
                <w:szCs w:val="22"/>
              </w:rPr>
            </w:pPr>
            <w:r w:rsidRPr="00656BC1">
              <w:rPr>
                <w:rFonts w:ascii="Calibri" w:hAnsi="Calibri" w:cs="Calibri"/>
                <w:sz w:val="22"/>
                <w:szCs w:val="22"/>
              </w:rPr>
              <w:t>Qualifications</w:t>
            </w:r>
          </w:p>
        </w:tc>
        <w:tc>
          <w:tcPr>
            <w:tcW w:w="4297" w:type="dxa"/>
          </w:tcPr>
          <w:p w:rsidR="003A0BE7" w:rsidRPr="00656BC1" w:rsidRDefault="006D6BC5" w:rsidP="001E5D5D">
            <w:pPr>
              <w:pStyle w:val="ListParagraph"/>
              <w:numPr>
                <w:ilvl w:val="0"/>
                <w:numId w:val="19"/>
              </w:numPr>
              <w:rPr>
                <w:rFonts w:ascii="Calibri" w:hAnsi="Calibri" w:cs="Calibri"/>
                <w:sz w:val="22"/>
                <w:szCs w:val="22"/>
              </w:rPr>
            </w:pPr>
            <w:r w:rsidRPr="00656BC1">
              <w:rPr>
                <w:rFonts w:ascii="Calibri" w:hAnsi="Calibri" w:cs="Calibri"/>
                <w:sz w:val="22"/>
                <w:szCs w:val="22"/>
              </w:rPr>
              <w:t>Level 7 qualification in assessing for access arrangements ( PATOSS or equivalent)</w:t>
            </w:r>
          </w:p>
          <w:p w:rsidR="006D6BC5" w:rsidRPr="00656BC1" w:rsidRDefault="006D6BC5" w:rsidP="001E5D5D">
            <w:pPr>
              <w:pStyle w:val="ListParagraph"/>
              <w:numPr>
                <w:ilvl w:val="0"/>
                <w:numId w:val="19"/>
              </w:numPr>
              <w:rPr>
                <w:rFonts w:ascii="Calibri" w:hAnsi="Calibri" w:cs="Calibri"/>
                <w:sz w:val="22"/>
                <w:szCs w:val="22"/>
              </w:rPr>
            </w:pPr>
            <w:r w:rsidRPr="00656BC1">
              <w:rPr>
                <w:rFonts w:ascii="Calibri" w:hAnsi="Calibri" w:cs="Calibri"/>
                <w:sz w:val="22"/>
                <w:szCs w:val="22"/>
              </w:rPr>
              <w:t>Minimum L2 English and Maths</w:t>
            </w:r>
          </w:p>
          <w:p w:rsidR="006D6BC5" w:rsidRPr="00656BC1" w:rsidRDefault="006D6BC5" w:rsidP="001E5D5D">
            <w:pPr>
              <w:pStyle w:val="ListParagraph"/>
              <w:numPr>
                <w:ilvl w:val="0"/>
                <w:numId w:val="19"/>
              </w:numPr>
              <w:rPr>
                <w:rFonts w:ascii="Calibri" w:hAnsi="Calibri" w:cs="Calibri"/>
                <w:sz w:val="22"/>
                <w:szCs w:val="22"/>
              </w:rPr>
            </w:pPr>
            <w:r w:rsidRPr="00656BC1">
              <w:rPr>
                <w:rFonts w:ascii="Calibri" w:hAnsi="Calibri" w:cs="Calibri"/>
                <w:sz w:val="22"/>
                <w:szCs w:val="22"/>
              </w:rPr>
              <w:t>Relevant teaching qualification</w:t>
            </w:r>
          </w:p>
          <w:p w:rsidR="00B21B94" w:rsidRPr="00656BC1" w:rsidRDefault="00B21B94" w:rsidP="006D6BC5">
            <w:pPr>
              <w:pStyle w:val="ListParagraph"/>
              <w:ind w:left="360"/>
              <w:rPr>
                <w:rFonts w:ascii="Calibri" w:hAnsi="Calibri" w:cs="Calibri"/>
                <w:sz w:val="22"/>
                <w:szCs w:val="22"/>
              </w:rPr>
            </w:pPr>
          </w:p>
        </w:tc>
        <w:tc>
          <w:tcPr>
            <w:tcW w:w="3905" w:type="dxa"/>
          </w:tcPr>
          <w:p w:rsidR="006D6BC5" w:rsidRPr="00656BC1" w:rsidRDefault="006D6BC5" w:rsidP="006D6BC5">
            <w:pPr>
              <w:pStyle w:val="ListParagraph"/>
              <w:numPr>
                <w:ilvl w:val="0"/>
                <w:numId w:val="19"/>
              </w:numPr>
              <w:rPr>
                <w:rFonts w:ascii="Calibri" w:hAnsi="Calibri" w:cs="Calibri"/>
                <w:sz w:val="22"/>
                <w:szCs w:val="22"/>
              </w:rPr>
            </w:pPr>
            <w:r w:rsidRPr="00656BC1">
              <w:rPr>
                <w:rFonts w:ascii="Calibri" w:hAnsi="Calibri" w:cs="Calibri"/>
                <w:sz w:val="22"/>
                <w:szCs w:val="22"/>
              </w:rPr>
              <w:t xml:space="preserve">Degree or equivalent in a relevant field. </w:t>
            </w:r>
          </w:p>
          <w:p w:rsidR="00140607" w:rsidRPr="00656BC1" w:rsidRDefault="00140607" w:rsidP="006D6BC5">
            <w:pPr>
              <w:pStyle w:val="BodyTextIndent2"/>
              <w:ind w:left="360"/>
              <w:rPr>
                <w:rFonts w:ascii="Calibri" w:hAnsi="Calibri" w:cs="Calibri"/>
                <w:sz w:val="22"/>
                <w:szCs w:val="22"/>
              </w:rPr>
            </w:pPr>
          </w:p>
        </w:tc>
      </w:tr>
      <w:tr w:rsidR="00E254E2" w:rsidRPr="00656BC1" w:rsidTr="00676CA8">
        <w:tc>
          <w:tcPr>
            <w:tcW w:w="2430" w:type="dxa"/>
          </w:tcPr>
          <w:p w:rsidR="00E254E2" w:rsidRPr="00656BC1" w:rsidRDefault="00E254E2" w:rsidP="00E44019">
            <w:pPr>
              <w:jc w:val="both"/>
              <w:rPr>
                <w:rFonts w:ascii="Calibri" w:hAnsi="Calibri" w:cs="Calibri"/>
                <w:sz w:val="22"/>
                <w:szCs w:val="22"/>
              </w:rPr>
            </w:pPr>
            <w:r w:rsidRPr="00656BC1">
              <w:rPr>
                <w:rFonts w:ascii="Calibri" w:hAnsi="Calibri" w:cs="Calibri"/>
                <w:sz w:val="22"/>
                <w:szCs w:val="22"/>
              </w:rPr>
              <w:t>Experience/knowledge</w:t>
            </w:r>
          </w:p>
        </w:tc>
        <w:tc>
          <w:tcPr>
            <w:tcW w:w="4297" w:type="dxa"/>
          </w:tcPr>
          <w:p w:rsidR="00C46AA4" w:rsidRPr="00656BC1" w:rsidRDefault="006D6BC5" w:rsidP="003A0BE7">
            <w:pPr>
              <w:pStyle w:val="ListParagraph"/>
              <w:widowControl/>
              <w:numPr>
                <w:ilvl w:val="0"/>
                <w:numId w:val="18"/>
              </w:numPr>
              <w:contextualSpacing w:val="0"/>
              <w:jc w:val="both"/>
              <w:rPr>
                <w:rFonts w:ascii="Calibri" w:hAnsi="Calibri" w:cs="Calibri"/>
                <w:sz w:val="22"/>
                <w:szCs w:val="22"/>
              </w:rPr>
            </w:pPr>
            <w:r w:rsidRPr="00656BC1">
              <w:rPr>
                <w:rFonts w:ascii="Calibri" w:hAnsi="Calibri" w:cs="Calibri"/>
                <w:sz w:val="22"/>
                <w:szCs w:val="22"/>
              </w:rPr>
              <w:t>At least 2</w:t>
            </w:r>
            <w:r w:rsidR="001B7663" w:rsidRPr="00656BC1">
              <w:rPr>
                <w:rFonts w:ascii="Calibri" w:hAnsi="Calibri" w:cs="Calibri"/>
                <w:sz w:val="22"/>
                <w:szCs w:val="22"/>
              </w:rPr>
              <w:t xml:space="preserve"> </w:t>
            </w:r>
            <w:r w:rsidR="003A0BE7" w:rsidRPr="00656BC1">
              <w:rPr>
                <w:rFonts w:ascii="Calibri" w:hAnsi="Calibri" w:cs="Calibri"/>
                <w:sz w:val="22"/>
                <w:szCs w:val="22"/>
              </w:rPr>
              <w:t>years’ experience</w:t>
            </w:r>
            <w:r w:rsidR="001B7663" w:rsidRPr="00656BC1">
              <w:rPr>
                <w:rFonts w:ascii="Calibri" w:hAnsi="Calibri" w:cs="Calibri"/>
                <w:sz w:val="22"/>
                <w:szCs w:val="22"/>
              </w:rPr>
              <w:t xml:space="preserve"> </w:t>
            </w:r>
            <w:r w:rsidRPr="00656BC1">
              <w:rPr>
                <w:rFonts w:ascii="Calibri" w:hAnsi="Calibri" w:cs="Calibri"/>
                <w:sz w:val="22"/>
                <w:szCs w:val="22"/>
              </w:rPr>
              <w:t xml:space="preserve">assessing for access arrangements. </w:t>
            </w:r>
          </w:p>
          <w:p w:rsidR="006D6BC5" w:rsidRPr="00656BC1" w:rsidRDefault="006D6BC5" w:rsidP="003A0BE7">
            <w:pPr>
              <w:pStyle w:val="ListParagraph"/>
              <w:widowControl/>
              <w:numPr>
                <w:ilvl w:val="0"/>
                <w:numId w:val="18"/>
              </w:numPr>
              <w:contextualSpacing w:val="0"/>
              <w:jc w:val="both"/>
              <w:rPr>
                <w:rFonts w:ascii="Calibri" w:hAnsi="Calibri" w:cs="Calibri"/>
                <w:sz w:val="22"/>
                <w:szCs w:val="22"/>
              </w:rPr>
            </w:pPr>
            <w:r w:rsidRPr="00656BC1">
              <w:rPr>
                <w:rFonts w:ascii="Calibri" w:hAnsi="Calibri" w:cs="Calibri"/>
                <w:sz w:val="22"/>
                <w:szCs w:val="22"/>
              </w:rPr>
              <w:t>At least 2 years’ experience working in an environment with students who have SEND</w:t>
            </w:r>
          </w:p>
          <w:p w:rsidR="00E254E2" w:rsidRPr="00656BC1" w:rsidRDefault="003A0BE7" w:rsidP="006D6BC5">
            <w:pPr>
              <w:pStyle w:val="ListParagraph"/>
              <w:widowControl/>
              <w:numPr>
                <w:ilvl w:val="0"/>
                <w:numId w:val="18"/>
              </w:numPr>
              <w:contextualSpacing w:val="0"/>
              <w:jc w:val="both"/>
              <w:rPr>
                <w:rFonts w:ascii="Calibri" w:hAnsi="Calibri" w:cs="Calibri"/>
                <w:sz w:val="22"/>
                <w:szCs w:val="22"/>
              </w:rPr>
            </w:pPr>
            <w:r w:rsidRPr="00656BC1">
              <w:rPr>
                <w:rFonts w:ascii="Calibri" w:hAnsi="Calibri" w:cs="Calibri"/>
                <w:sz w:val="22"/>
                <w:szCs w:val="22"/>
              </w:rPr>
              <w:t>Robust understanding of the support needs of learners with LDD</w:t>
            </w:r>
          </w:p>
        </w:tc>
        <w:tc>
          <w:tcPr>
            <w:tcW w:w="3905" w:type="dxa"/>
          </w:tcPr>
          <w:p w:rsidR="003A0BE7" w:rsidRPr="00656BC1" w:rsidRDefault="006D6BC5" w:rsidP="006D6BC5">
            <w:pPr>
              <w:pStyle w:val="ListParagraph"/>
              <w:widowControl/>
              <w:numPr>
                <w:ilvl w:val="0"/>
                <w:numId w:val="18"/>
              </w:numPr>
              <w:contextualSpacing w:val="0"/>
              <w:jc w:val="both"/>
              <w:rPr>
                <w:rFonts w:ascii="Calibri" w:hAnsi="Calibri" w:cs="Calibri"/>
                <w:sz w:val="22"/>
                <w:szCs w:val="22"/>
              </w:rPr>
            </w:pPr>
            <w:r w:rsidRPr="00656BC1">
              <w:rPr>
                <w:rFonts w:ascii="Calibri" w:hAnsi="Calibri" w:cs="Calibri"/>
                <w:sz w:val="22"/>
                <w:szCs w:val="22"/>
              </w:rPr>
              <w:t xml:space="preserve">Recent professional development on JCQ guidelines. </w:t>
            </w:r>
          </w:p>
        </w:tc>
      </w:tr>
      <w:tr w:rsidR="00E254E2" w:rsidRPr="00656BC1" w:rsidTr="00676CA8">
        <w:tc>
          <w:tcPr>
            <w:tcW w:w="2430" w:type="dxa"/>
          </w:tcPr>
          <w:p w:rsidR="00E254E2" w:rsidRPr="00656BC1" w:rsidRDefault="00E254E2" w:rsidP="00E44019">
            <w:pPr>
              <w:jc w:val="both"/>
              <w:rPr>
                <w:rFonts w:ascii="Calibri" w:hAnsi="Calibri" w:cs="Calibri"/>
                <w:sz w:val="22"/>
                <w:szCs w:val="22"/>
              </w:rPr>
            </w:pPr>
            <w:r w:rsidRPr="00656BC1">
              <w:rPr>
                <w:rFonts w:ascii="Calibri" w:hAnsi="Calibri" w:cs="Calibri"/>
                <w:sz w:val="22"/>
                <w:szCs w:val="22"/>
              </w:rPr>
              <w:t>Special Aptitudes/Skills/ Competences</w:t>
            </w:r>
          </w:p>
        </w:tc>
        <w:tc>
          <w:tcPr>
            <w:tcW w:w="4297" w:type="dxa"/>
          </w:tcPr>
          <w:p w:rsidR="006D6BC5" w:rsidRPr="00656BC1" w:rsidRDefault="006D6BC5" w:rsidP="006D6BC5">
            <w:pPr>
              <w:pStyle w:val="ListParagraph"/>
              <w:widowControl/>
              <w:numPr>
                <w:ilvl w:val="0"/>
                <w:numId w:val="14"/>
              </w:numPr>
              <w:spacing w:after="160" w:line="259" w:lineRule="auto"/>
              <w:rPr>
                <w:rFonts w:ascii="Calibri" w:hAnsi="Calibri" w:cs="Calibri"/>
                <w:sz w:val="22"/>
                <w:szCs w:val="22"/>
              </w:rPr>
            </w:pPr>
            <w:r w:rsidRPr="00656BC1">
              <w:rPr>
                <w:rFonts w:ascii="Calibri" w:hAnsi="Calibri" w:cs="Calibri"/>
                <w:sz w:val="22"/>
                <w:szCs w:val="22"/>
              </w:rPr>
              <w:t>Excellent verbal, written communication and IT skills</w:t>
            </w:r>
          </w:p>
          <w:p w:rsidR="006D6BC5" w:rsidRPr="00656BC1" w:rsidRDefault="006D6BC5" w:rsidP="006D6BC5">
            <w:pPr>
              <w:pStyle w:val="ListParagraph"/>
              <w:widowControl/>
              <w:numPr>
                <w:ilvl w:val="0"/>
                <w:numId w:val="14"/>
              </w:numPr>
              <w:spacing w:after="160" w:line="259" w:lineRule="auto"/>
              <w:rPr>
                <w:rFonts w:ascii="Calibri" w:hAnsi="Calibri" w:cs="Calibri"/>
                <w:sz w:val="22"/>
                <w:szCs w:val="22"/>
              </w:rPr>
            </w:pPr>
            <w:r w:rsidRPr="00656BC1">
              <w:rPr>
                <w:rFonts w:ascii="Calibri" w:hAnsi="Calibri" w:cs="Calibri"/>
                <w:sz w:val="22"/>
                <w:szCs w:val="22"/>
              </w:rPr>
              <w:t>Knowledge and experience of using a range of Microsoft Office applications</w:t>
            </w:r>
          </w:p>
          <w:p w:rsidR="006D6BC5" w:rsidRPr="00656BC1" w:rsidRDefault="006D6BC5" w:rsidP="006D6BC5">
            <w:pPr>
              <w:pStyle w:val="ListParagraph"/>
              <w:widowControl/>
              <w:numPr>
                <w:ilvl w:val="0"/>
                <w:numId w:val="14"/>
              </w:numPr>
              <w:spacing w:after="160" w:line="259" w:lineRule="auto"/>
              <w:rPr>
                <w:rFonts w:ascii="Calibri" w:hAnsi="Calibri" w:cs="Calibri"/>
                <w:sz w:val="22"/>
                <w:szCs w:val="22"/>
              </w:rPr>
            </w:pPr>
            <w:r w:rsidRPr="00656BC1">
              <w:rPr>
                <w:rFonts w:ascii="Calibri" w:hAnsi="Calibri" w:cs="Calibri"/>
                <w:sz w:val="22"/>
                <w:szCs w:val="22"/>
              </w:rPr>
              <w:t>Highly organised, with excellent time management skills and able to perform under pressure</w:t>
            </w:r>
          </w:p>
          <w:p w:rsidR="00E254E2" w:rsidRPr="00656BC1" w:rsidRDefault="00E254E2" w:rsidP="006D6BC5">
            <w:pPr>
              <w:pStyle w:val="ListParagraph"/>
              <w:numPr>
                <w:ilvl w:val="0"/>
                <w:numId w:val="14"/>
              </w:numPr>
              <w:jc w:val="both"/>
              <w:rPr>
                <w:rFonts w:ascii="Calibri" w:hAnsi="Calibri" w:cs="Calibri"/>
                <w:sz w:val="22"/>
                <w:szCs w:val="22"/>
              </w:rPr>
            </w:pPr>
          </w:p>
        </w:tc>
        <w:tc>
          <w:tcPr>
            <w:tcW w:w="3905" w:type="dxa"/>
          </w:tcPr>
          <w:p w:rsidR="00E254E2" w:rsidRPr="00656BC1" w:rsidRDefault="00E254E2" w:rsidP="00E44019">
            <w:pPr>
              <w:jc w:val="both"/>
              <w:rPr>
                <w:rFonts w:ascii="Calibri" w:hAnsi="Calibri" w:cs="Calibri"/>
                <w:sz w:val="22"/>
                <w:szCs w:val="22"/>
              </w:rPr>
            </w:pPr>
          </w:p>
        </w:tc>
      </w:tr>
      <w:tr w:rsidR="00E254E2" w:rsidRPr="00656BC1" w:rsidTr="00676CA8">
        <w:tc>
          <w:tcPr>
            <w:tcW w:w="2430" w:type="dxa"/>
          </w:tcPr>
          <w:p w:rsidR="00E254E2" w:rsidRPr="00656BC1" w:rsidRDefault="00E254E2" w:rsidP="00E44019">
            <w:pPr>
              <w:jc w:val="both"/>
              <w:rPr>
                <w:rFonts w:ascii="Calibri" w:hAnsi="Calibri" w:cs="Calibri"/>
                <w:sz w:val="22"/>
                <w:szCs w:val="22"/>
              </w:rPr>
            </w:pPr>
            <w:r w:rsidRPr="00656BC1">
              <w:rPr>
                <w:rFonts w:ascii="Calibri" w:hAnsi="Calibri" w:cs="Calibri"/>
                <w:sz w:val="22"/>
                <w:szCs w:val="22"/>
              </w:rPr>
              <w:t>Personal Qualities</w:t>
            </w:r>
          </w:p>
        </w:tc>
        <w:tc>
          <w:tcPr>
            <w:tcW w:w="4297" w:type="dxa"/>
          </w:tcPr>
          <w:p w:rsidR="006D6BC5" w:rsidRPr="00656BC1" w:rsidRDefault="006D6BC5" w:rsidP="006D6BC5">
            <w:pPr>
              <w:pStyle w:val="ListParagraph"/>
              <w:widowControl/>
              <w:numPr>
                <w:ilvl w:val="0"/>
                <w:numId w:val="17"/>
              </w:numPr>
              <w:spacing w:after="160" w:line="259" w:lineRule="auto"/>
              <w:rPr>
                <w:rFonts w:ascii="Calibri" w:hAnsi="Calibri" w:cs="Calibri"/>
                <w:sz w:val="22"/>
                <w:szCs w:val="22"/>
              </w:rPr>
            </w:pPr>
            <w:r w:rsidRPr="00656BC1">
              <w:rPr>
                <w:rFonts w:ascii="Calibri" w:hAnsi="Calibri" w:cs="Calibri"/>
                <w:sz w:val="22"/>
                <w:szCs w:val="22"/>
              </w:rPr>
              <w:t>Energetic and enthusiastic with an excellent sense of humour</w:t>
            </w:r>
          </w:p>
          <w:p w:rsidR="006D6BC5" w:rsidRPr="00656BC1" w:rsidRDefault="006D6BC5" w:rsidP="006D6BC5">
            <w:pPr>
              <w:pStyle w:val="ListParagraph"/>
              <w:widowControl/>
              <w:numPr>
                <w:ilvl w:val="0"/>
                <w:numId w:val="17"/>
              </w:numPr>
              <w:spacing w:after="160" w:line="259" w:lineRule="auto"/>
              <w:rPr>
                <w:rFonts w:ascii="Calibri" w:hAnsi="Calibri" w:cs="Calibri"/>
                <w:sz w:val="22"/>
                <w:szCs w:val="22"/>
              </w:rPr>
            </w:pPr>
            <w:r w:rsidRPr="00656BC1">
              <w:rPr>
                <w:rFonts w:ascii="Calibri" w:hAnsi="Calibri" w:cs="Calibri"/>
                <w:sz w:val="22"/>
                <w:szCs w:val="22"/>
              </w:rPr>
              <w:t>Able to form positive links with a range of key stakeholders</w:t>
            </w:r>
          </w:p>
          <w:p w:rsidR="006D6BC5" w:rsidRPr="00656BC1" w:rsidRDefault="006D6BC5" w:rsidP="006D6BC5">
            <w:pPr>
              <w:pStyle w:val="ListParagraph"/>
              <w:widowControl/>
              <w:numPr>
                <w:ilvl w:val="0"/>
                <w:numId w:val="17"/>
              </w:numPr>
              <w:spacing w:after="160" w:line="259" w:lineRule="auto"/>
              <w:rPr>
                <w:rFonts w:ascii="Calibri" w:hAnsi="Calibri" w:cs="Calibri"/>
                <w:sz w:val="22"/>
                <w:szCs w:val="22"/>
              </w:rPr>
            </w:pPr>
            <w:r w:rsidRPr="00656BC1">
              <w:rPr>
                <w:rFonts w:ascii="Calibri" w:hAnsi="Calibri" w:cs="Calibri"/>
                <w:sz w:val="22"/>
                <w:szCs w:val="22"/>
              </w:rPr>
              <w:t>Always prepared to put the students’ needs first</w:t>
            </w:r>
          </w:p>
          <w:p w:rsidR="006D6BC5" w:rsidRPr="00656BC1" w:rsidRDefault="006D6BC5" w:rsidP="006D6BC5">
            <w:pPr>
              <w:pStyle w:val="ListParagraph"/>
              <w:widowControl/>
              <w:numPr>
                <w:ilvl w:val="0"/>
                <w:numId w:val="17"/>
              </w:numPr>
              <w:spacing w:after="160" w:line="259" w:lineRule="auto"/>
              <w:rPr>
                <w:rFonts w:ascii="Calibri" w:hAnsi="Calibri" w:cs="Calibri"/>
                <w:sz w:val="22"/>
                <w:szCs w:val="22"/>
              </w:rPr>
            </w:pPr>
            <w:r w:rsidRPr="00656BC1">
              <w:rPr>
                <w:rFonts w:ascii="Calibri" w:hAnsi="Calibri" w:cs="Calibri"/>
                <w:sz w:val="22"/>
                <w:szCs w:val="22"/>
              </w:rPr>
              <w:t xml:space="preserve">Willingness to undertake training and development relating to the role </w:t>
            </w:r>
          </w:p>
          <w:p w:rsidR="006D6BC5" w:rsidRPr="00656BC1" w:rsidRDefault="006D6BC5" w:rsidP="006D6BC5">
            <w:pPr>
              <w:pStyle w:val="ListParagraph"/>
              <w:widowControl/>
              <w:numPr>
                <w:ilvl w:val="0"/>
                <w:numId w:val="17"/>
              </w:numPr>
              <w:spacing w:after="160" w:line="259" w:lineRule="auto"/>
              <w:rPr>
                <w:rFonts w:ascii="Calibri" w:hAnsi="Calibri" w:cs="Calibri"/>
                <w:sz w:val="22"/>
                <w:szCs w:val="22"/>
              </w:rPr>
            </w:pPr>
            <w:r w:rsidRPr="00656BC1">
              <w:rPr>
                <w:rFonts w:ascii="Calibri" w:hAnsi="Calibri" w:cs="Calibri"/>
                <w:sz w:val="22"/>
                <w:szCs w:val="22"/>
              </w:rPr>
              <w:t>Awareness of and commitment to Equal Opportunities; a commitment to working with students from diverse backgrounds</w:t>
            </w:r>
          </w:p>
          <w:p w:rsidR="00E254E2" w:rsidRPr="00656BC1" w:rsidRDefault="00E254E2" w:rsidP="006D6BC5">
            <w:pPr>
              <w:pStyle w:val="ListParagraph"/>
              <w:numPr>
                <w:ilvl w:val="0"/>
                <w:numId w:val="17"/>
              </w:numPr>
              <w:rPr>
                <w:rFonts w:ascii="Calibri" w:hAnsi="Calibri" w:cs="Calibri"/>
                <w:sz w:val="22"/>
                <w:szCs w:val="22"/>
              </w:rPr>
            </w:pPr>
            <w:r w:rsidRPr="00656BC1">
              <w:rPr>
                <w:rFonts w:ascii="Calibri" w:hAnsi="Calibri" w:cs="Calibri"/>
                <w:sz w:val="22"/>
                <w:szCs w:val="22"/>
              </w:rPr>
              <w:t>Self-awareness and high levels of emotional intelligence.</w:t>
            </w:r>
          </w:p>
          <w:p w:rsidR="00E254E2" w:rsidRPr="00656BC1" w:rsidRDefault="00E254E2" w:rsidP="006D6BC5">
            <w:pPr>
              <w:pStyle w:val="ListParagraph"/>
              <w:numPr>
                <w:ilvl w:val="0"/>
                <w:numId w:val="17"/>
              </w:numPr>
              <w:rPr>
                <w:rFonts w:ascii="Calibri" w:hAnsi="Calibri" w:cs="Calibri"/>
                <w:sz w:val="22"/>
                <w:szCs w:val="22"/>
              </w:rPr>
            </w:pPr>
            <w:r w:rsidRPr="00656BC1">
              <w:rPr>
                <w:rFonts w:ascii="Calibri" w:hAnsi="Calibri" w:cs="Calibri"/>
                <w:sz w:val="22"/>
                <w:szCs w:val="22"/>
              </w:rPr>
              <w:t>Enthusiasm and a sense of humour.</w:t>
            </w:r>
          </w:p>
          <w:p w:rsidR="00E254E2" w:rsidRPr="00656BC1" w:rsidRDefault="00E254E2" w:rsidP="006D6BC5">
            <w:pPr>
              <w:pStyle w:val="ListParagraph"/>
              <w:numPr>
                <w:ilvl w:val="0"/>
                <w:numId w:val="17"/>
              </w:numPr>
              <w:rPr>
                <w:rFonts w:ascii="Calibri" w:hAnsi="Calibri" w:cs="Calibri"/>
                <w:sz w:val="22"/>
                <w:szCs w:val="22"/>
              </w:rPr>
            </w:pPr>
            <w:r w:rsidRPr="00656BC1">
              <w:rPr>
                <w:rFonts w:ascii="Calibri" w:hAnsi="Calibri" w:cs="Calibri"/>
                <w:sz w:val="22"/>
                <w:szCs w:val="22"/>
              </w:rPr>
              <w:t xml:space="preserve">Ability to work with and through colleagues to achieve shared goals. </w:t>
            </w:r>
          </w:p>
          <w:p w:rsidR="00E254E2" w:rsidRPr="00656BC1" w:rsidRDefault="00E254E2" w:rsidP="006D6BC5">
            <w:pPr>
              <w:pStyle w:val="ListParagraph"/>
              <w:numPr>
                <w:ilvl w:val="0"/>
                <w:numId w:val="17"/>
              </w:numPr>
              <w:rPr>
                <w:rFonts w:ascii="Calibri" w:hAnsi="Calibri" w:cs="Calibri"/>
                <w:sz w:val="22"/>
                <w:szCs w:val="22"/>
              </w:rPr>
            </w:pPr>
            <w:r w:rsidRPr="00656BC1">
              <w:rPr>
                <w:rFonts w:ascii="Calibri" w:hAnsi="Calibri" w:cs="Calibri"/>
                <w:sz w:val="22"/>
                <w:szCs w:val="22"/>
              </w:rPr>
              <w:t>A good record of attendance and timekeeping.</w:t>
            </w:r>
          </w:p>
          <w:p w:rsidR="00E254E2" w:rsidRPr="00656BC1" w:rsidRDefault="00E254E2" w:rsidP="006D6BC5">
            <w:pPr>
              <w:pStyle w:val="ListParagraph"/>
              <w:numPr>
                <w:ilvl w:val="0"/>
                <w:numId w:val="17"/>
              </w:numPr>
              <w:rPr>
                <w:rFonts w:ascii="Calibri" w:hAnsi="Calibri" w:cs="Calibri"/>
                <w:sz w:val="22"/>
                <w:szCs w:val="22"/>
              </w:rPr>
            </w:pPr>
            <w:r w:rsidRPr="00656BC1">
              <w:rPr>
                <w:rFonts w:ascii="Calibri" w:hAnsi="Calibri" w:cs="Calibri"/>
                <w:sz w:val="22"/>
                <w:szCs w:val="22"/>
              </w:rPr>
              <w:t>An appropriate professional appearance.</w:t>
            </w:r>
          </w:p>
        </w:tc>
        <w:tc>
          <w:tcPr>
            <w:tcW w:w="3905" w:type="dxa"/>
          </w:tcPr>
          <w:p w:rsidR="00E254E2" w:rsidRPr="00656BC1" w:rsidRDefault="00E254E2" w:rsidP="00E44019">
            <w:pPr>
              <w:jc w:val="both"/>
              <w:rPr>
                <w:rFonts w:ascii="Calibri" w:hAnsi="Calibri" w:cs="Calibri"/>
                <w:sz w:val="22"/>
                <w:szCs w:val="22"/>
              </w:rPr>
            </w:pPr>
          </w:p>
        </w:tc>
      </w:tr>
    </w:tbl>
    <w:p w:rsidR="00EA5436" w:rsidRPr="00656BC1" w:rsidRDefault="00EA5436" w:rsidP="00676CA8">
      <w:pPr>
        <w:jc w:val="both"/>
        <w:rPr>
          <w:rFonts w:ascii="Calibri" w:hAnsi="Calibri" w:cs="Calibri"/>
          <w:sz w:val="22"/>
          <w:szCs w:val="22"/>
        </w:rPr>
      </w:pPr>
    </w:p>
    <w:p w:rsidR="001659CB" w:rsidRPr="00656BC1" w:rsidRDefault="001659CB" w:rsidP="00676CA8">
      <w:pPr>
        <w:jc w:val="both"/>
        <w:rPr>
          <w:rFonts w:ascii="Calibri" w:hAnsi="Calibri" w:cs="Calibri"/>
          <w:sz w:val="22"/>
          <w:szCs w:val="22"/>
        </w:rPr>
      </w:pPr>
    </w:p>
    <w:p w:rsidR="00676CA8" w:rsidRPr="00656BC1" w:rsidRDefault="00676CA8" w:rsidP="00676CA8">
      <w:pPr>
        <w:pStyle w:val="Heading2"/>
        <w:jc w:val="both"/>
        <w:rPr>
          <w:rFonts w:ascii="Calibri" w:hAnsi="Calibri" w:cs="Calibri"/>
          <w:szCs w:val="22"/>
        </w:rPr>
      </w:pPr>
      <w:r w:rsidRPr="00656BC1">
        <w:rPr>
          <w:rFonts w:ascii="Calibri" w:hAnsi="Calibri" w:cs="Calibri"/>
          <w:szCs w:val="22"/>
        </w:rPr>
        <w:t>Conditions of appointment:</w:t>
      </w:r>
    </w:p>
    <w:p w:rsidR="00676CA8" w:rsidRPr="00656BC1" w:rsidRDefault="00676CA8" w:rsidP="00676CA8">
      <w:pPr>
        <w:pStyle w:val="Heading2"/>
        <w:jc w:val="both"/>
        <w:rPr>
          <w:rFonts w:ascii="Calibri" w:hAnsi="Calibri" w:cs="Calibri"/>
          <w:szCs w:val="22"/>
        </w:rPr>
      </w:pPr>
    </w:p>
    <w:p w:rsidR="00627F9D" w:rsidRPr="00656BC1" w:rsidRDefault="00627F9D" w:rsidP="00627F9D">
      <w:pPr>
        <w:rPr>
          <w:rFonts w:ascii="Calibri" w:hAnsi="Calibri" w:cs="Calibri"/>
          <w:sz w:val="22"/>
          <w:szCs w:val="22"/>
        </w:rPr>
      </w:pPr>
    </w:p>
    <w:p w:rsidR="00627F9D" w:rsidRPr="00656BC1" w:rsidRDefault="00627F9D" w:rsidP="00627F9D">
      <w:pPr>
        <w:pStyle w:val="ListParagraph"/>
        <w:numPr>
          <w:ilvl w:val="0"/>
          <w:numId w:val="35"/>
        </w:numPr>
        <w:rPr>
          <w:rFonts w:ascii="Calibri" w:hAnsi="Calibri" w:cs="Calibri"/>
          <w:sz w:val="22"/>
          <w:szCs w:val="22"/>
        </w:rPr>
      </w:pPr>
      <w:r w:rsidRPr="00656BC1">
        <w:rPr>
          <w:rFonts w:ascii="Calibri" w:hAnsi="Calibri" w:cs="Calibri"/>
          <w:sz w:val="22"/>
          <w:szCs w:val="22"/>
        </w:rPr>
        <w:t>The appointment is for 15 hours per week, 36 weeks per year</w:t>
      </w:r>
    </w:p>
    <w:p w:rsidR="00627F9D" w:rsidRPr="00656BC1" w:rsidRDefault="00627F9D" w:rsidP="00627F9D">
      <w:pPr>
        <w:rPr>
          <w:rFonts w:ascii="Calibri" w:hAnsi="Calibri" w:cs="Calibri"/>
          <w:sz w:val="22"/>
          <w:szCs w:val="22"/>
        </w:rPr>
      </w:pPr>
    </w:p>
    <w:p w:rsidR="00676CA8" w:rsidRPr="00656BC1" w:rsidRDefault="00627F9D" w:rsidP="00627F9D">
      <w:pPr>
        <w:pStyle w:val="ListParagraph"/>
        <w:numPr>
          <w:ilvl w:val="0"/>
          <w:numId w:val="35"/>
        </w:numPr>
        <w:rPr>
          <w:rFonts w:ascii="Calibri" w:hAnsi="Calibri" w:cs="Calibri"/>
          <w:sz w:val="22"/>
          <w:szCs w:val="22"/>
        </w:rPr>
      </w:pPr>
      <w:r w:rsidRPr="00656BC1">
        <w:rPr>
          <w:rFonts w:ascii="Calibri" w:hAnsi="Calibri" w:cs="Calibri"/>
          <w:sz w:val="22"/>
          <w:szCs w:val="22"/>
        </w:rPr>
        <w:t>Salary is £29</w:t>
      </w:r>
      <w:r w:rsidR="00AB72AA" w:rsidRPr="00656BC1">
        <w:rPr>
          <w:rFonts w:ascii="Calibri" w:hAnsi="Calibri" w:cs="Calibri"/>
          <w:sz w:val="22"/>
          <w:szCs w:val="22"/>
        </w:rPr>
        <w:t>,</w:t>
      </w:r>
      <w:r w:rsidR="007F68F9" w:rsidRPr="00656BC1">
        <w:rPr>
          <w:rFonts w:ascii="Calibri" w:hAnsi="Calibri" w:cs="Calibri"/>
          <w:sz w:val="22"/>
          <w:szCs w:val="22"/>
        </w:rPr>
        <w:t>887</w:t>
      </w:r>
      <w:r w:rsidRPr="00656BC1">
        <w:rPr>
          <w:rFonts w:ascii="Calibri" w:hAnsi="Calibri" w:cs="Calibri"/>
          <w:sz w:val="22"/>
          <w:szCs w:val="22"/>
        </w:rPr>
        <w:t xml:space="preserve"> per annum pro rata (actual salary £</w:t>
      </w:r>
      <w:r w:rsidR="007F68F9" w:rsidRPr="00656BC1">
        <w:rPr>
          <w:rFonts w:ascii="Calibri" w:hAnsi="Calibri" w:cs="Calibri"/>
          <w:sz w:val="22"/>
          <w:szCs w:val="22"/>
        </w:rPr>
        <w:t>9,836</w:t>
      </w:r>
      <w:r w:rsidRPr="00656BC1">
        <w:rPr>
          <w:rFonts w:ascii="Calibri" w:hAnsi="Calibri" w:cs="Calibri"/>
          <w:sz w:val="22"/>
          <w:szCs w:val="22"/>
        </w:rPr>
        <w:t xml:space="preserve"> per annum)</w:t>
      </w:r>
      <w:r w:rsidR="00AB72AA" w:rsidRPr="00656BC1">
        <w:rPr>
          <w:rFonts w:ascii="Calibri" w:hAnsi="Calibri" w:cs="Calibri"/>
          <w:sz w:val="22"/>
          <w:szCs w:val="22"/>
        </w:rPr>
        <w:t>.</w:t>
      </w:r>
    </w:p>
    <w:p w:rsidR="00676CA8" w:rsidRPr="00656BC1" w:rsidRDefault="00676CA8" w:rsidP="00813B59">
      <w:pPr>
        <w:rPr>
          <w:rFonts w:ascii="Calibri" w:hAnsi="Calibri" w:cs="Calibri"/>
          <w:sz w:val="22"/>
          <w:szCs w:val="22"/>
        </w:rPr>
      </w:pPr>
    </w:p>
    <w:p w:rsidR="00676CA8" w:rsidRPr="00656BC1" w:rsidRDefault="00676CA8" w:rsidP="00627F9D">
      <w:pPr>
        <w:numPr>
          <w:ilvl w:val="0"/>
          <w:numId w:val="35"/>
        </w:numPr>
        <w:rPr>
          <w:rFonts w:ascii="Calibri" w:hAnsi="Calibri" w:cs="Calibri"/>
          <w:sz w:val="22"/>
          <w:szCs w:val="22"/>
        </w:rPr>
      </w:pPr>
      <w:r w:rsidRPr="00656BC1">
        <w:rPr>
          <w:rFonts w:ascii="Calibri" w:hAnsi="Calibri" w:cs="Calibri"/>
          <w:sz w:val="22"/>
          <w:szCs w:val="22"/>
        </w:rPr>
        <w:t xml:space="preserve">It is a monthly paid appointment and the salary </w:t>
      </w:r>
      <w:proofErr w:type="gramStart"/>
      <w:r w:rsidRPr="00656BC1">
        <w:rPr>
          <w:rFonts w:ascii="Calibri" w:hAnsi="Calibri" w:cs="Calibri"/>
          <w:sz w:val="22"/>
          <w:szCs w:val="22"/>
        </w:rPr>
        <w:t>will be paid</w:t>
      </w:r>
      <w:proofErr w:type="gramEnd"/>
      <w:r w:rsidRPr="00656BC1">
        <w:rPr>
          <w:rFonts w:ascii="Calibri" w:hAnsi="Calibri" w:cs="Calibri"/>
          <w:sz w:val="22"/>
          <w:szCs w:val="22"/>
        </w:rPr>
        <w:t xml:space="preserve"> directly into a bank or building society account on the last working day of the month.</w:t>
      </w:r>
    </w:p>
    <w:p w:rsidR="00676CA8" w:rsidRPr="00656BC1" w:rsidRDefault="00676CA8" w:rsidP="00676CA8">
      <w:pPr>
        <w:ind w:left="720"/>
        <w:rPr>
          <w:rFonts w:ascii="Calibri" w:hAnsi="Calibri" w:cs="Calibri"/>
          <w:sz w:val="22"/>
          <w:szCs w:val="22"/>
        </w:rPr>
      </w:pPr>
    </w:p>
    <w:p w:rsidR="00627F9D" w:rsidRPr="00656BC1" w:rsidRDefault="00627F9D" w:rsidP="00627F9D">
      <w:pPr>
        <w:pStyle w:val="ListParagraph"/>
        <w:numPr>
          <w:ilvl w:val="0"/>
          <w:numId w:val="35"/>
        </w:numPr>
        <w:rPr>
          <w:rFonts w:ascii="Calibri" w:hAnsi="Calibri" w:cs="Calibri"/>
          <w:sz w:val="22"/>
          <w:szCs w:val="22"/>
        </w:rPr>
      </w:pPr>
      <w:r w:rsidRPr="00656BC1">
        <w:rPr>
          <w:rFonts w:ascii="Calibri" w:hAnsi="Calibri" w:cs="Calibri"/>
          <w:sz w:val="22"/>
          <w:szCs w:val="22"/>
        </w:rPr>
        <w:t xml:space="preserve">The successful applicant will be required to apply for an enhanced disclosure from the Disclosure and Barring Service.  Further information about the Disclosure scheme can be found at </w:t>
      </w:r>
      <w:hyperlink r:id="rId8" w:history="1">
        <w:r w:rsidRPr="00656BC1">
          <w:rPr>
            <w:rStyle w:val="Hyperlink"/>
            <w:rFonts w:ascii="Calibri" w:hAnsi="Calibri" w:cs="Calibri"/>
            <w:sz w:val="22"/>
            <w:szCs w:val="22"/>
          </w:rPr>
          <w:t>www.disclosure.gov.uk</w:t>
        </w:r>
      </w:hyperlink>
      <w:r w:rsidRPr="00656BC1">
        <w:rPr>
          <w:rFonts w:ascii="Calibri" w:hAnsi="Calibri" w:cs="Calibri"/>
          <w:sz w:val="22"/>
          <w:szCs w:val="22"/>
        </w:rPr>
        <w:t xml:space="preserve"> or by contacting the information line on 0870 90 90 811</w:t>
      </w:r>
    </w:p>
    <w:p w:rsidR="00627F9D" w:rsidRPr="00656BC1" w:rsidRDefault="00627F9D" w:rsidP="00627F9D">
      <w:pPr>
        <w:ind w:left="720" w:hanging="720"/>
        <w:rPr>
          <w:rFonts w:ascii="Calibri" w:hAnsi="Calibri" w:cs="Calibri"/>
          <w:sz w:val="22"/>
          <w:szCs w:val="22"/>
        </w:rPr>
      </w:pPr>
    </w:p>
    <w:p w:rsidR="00627F9D" w:rsidRPr="00656BC1" w:rsidRDefault="00627F9D" w:rsidP="00627F9D">
      <w:pPr>
        <w:pStyle w:val="ListParagraph"/>
        <w:widowControl/>
        <w:numPr>
          <w:ilvl w:val="0"/>
          <w:numId w:val="35"/>
        </w:numPr>
        <w:rPr>
          <w:rFonts w:ascii="Calibri" w:hAnsi="Calibri" w:cs="Calibri"/>
          <w:sz w:val="22"/>
          <w:szCs w:val="22"/>
        </w:rPr>
      </w:pPr>
      <w:r w:rsidRPr="00656BC1">
        <w:rPr>
          <w:rFonts w:ascii="Calibri" w:hAnsi="Calibri" w:cs="Calibri"/>
          <w:sz w:val="22"/>
          <w:szCs w:val="22"/>
        </w:rPr>
        <w:t xml:space="preserve">The post is subject to a six-month probationary period.  This is seen as essentially a supportive time </w:t>
      </w:r>
      <w:proofErr w:type="gramStart"/>
      <w:r w:rsidRPr="00656BC1">
        <w:rPr>
          <w:rFonts w:ascii="Calibri" w:hAnsi="Calibri" w:cs="Calibri"/>
          <w:sz w:val="22"/>
          <w:szCs w:val="22"/>
        </w:rPr>
        <w:t>however</w:t>
      </w:r>
      <w:proofErr w:type="gramEnd"/>
      <w:r w:rsidRPr="00656BC1">
        <w:rPr>
          <w:rFonts w:ascii="Calibri" w:hAnsi="Calibri" w:cs="Calibri"/>
          <w:sz w:val="22"/>
          <w:szCs w:val="22"/>
        </w:rPr>
        <w:t xml:space="preserve"> unsatisfactory performance may lead to termination of contract.  During the probation </w:t>
      </w:r>
      <w:proofErr w:type="gramStart"/>
      <w:r w:rsidRPr="00656BC1">
        <w:rPr>
          <w:rFonts w:ascii="Calibri" w:hAnsi="Calibri" w:cs="Calibri"/>
          <w:sz w:val="22"/>
          <w:szCs w:val="22"/>
        </w:rPr>
        <w:t>period</w:t>
      </w:r>
      <w:proofErr w:type="gramEnd"/>
      <w:r w:rsidRPr="00656BC1">
        <w:rPr>
          <w:rFonts w:ascii="Calibri" w:hAnsi="Calibri" w:cs="Calibri"/>
          <w:sz w:val="22"/>
          <w:szCs w:val="22"/>
        </w:rPr>
        <w:t xml:space="preserve"> 4 mandatory training units must be undertaken. The training sessions are Safeguarding, Prevent, </w:t>
      </w:r>
      <w:proofErr w:type="gramStart"/>
      <w:r w:rsidRPr="00656BC1">
        <w:rPr>
          <w:rFonts w:ascii="Calibri" w:hAnsi="Calibri" w:cs="Calibri"/>
          <w:sz w:val="22"/>
          <w:szCs w:val="22"/>
        </w:rPr>
        <w:t>Health and Safety and Equality Diversity</w:t>
      </w:r>
      <w:proofErr w:type="gramEnd"/>
      <w:r w:rsidRPr="00656BC1">
        <w:rPr>
          <w:rFonts w:ascii="Calibri" w:hAnsi="Calibri" w:cs="Calibri"/>
          <w:sz w:val="22"/>
          <w:szCs w:val="22"/>
        </w:rPr>
        <w:t xml:space="preserve"> and Inclusion.  All staff must keep up to date with the document Keeping Children Safe in Education</w:t>
      </w:r>
    </w:p>
    <w:p w:rsidR="00627F9D" w:rsidRPr="00656BC1" w:rsidRDefault="00627F9D" w:rsidP="00627F9D">
      <w:pPr>
        <w:rPr>
          <w:rFonts w:ascii="Calibri" w:hAnsi="Calibri" w:cs="Calibri"/>
          <w:sz w:val="22"/>
          <w:szCs w:val="22"/>
        </w:rPr>
      </w:pPr>
    </w:p>
    <w:p w:rsidR="00627F9D" w:rsidRPr="00656BC1" w:rsidRDefault="00627F9D" w:rsidP="00627F9D">
      <w:pPr>
        <w:pStyle w:val="ListParagraph"/>
        <w:numPr>
          <w:ilvl w:val="0"/>
          <w:numId w:val="35"/>
        </w:numPr>
        <w:rPr>
          <w:rFonts w:ascii="Calibri" w:hAnsi="Calibri" w:cs="Calibri"/>
          <w:sz w:val="22"/>
          <w:szCs w:val="22"/>
        </w:rPr>
      </w:pPr>
      <w:r w:rsidRPr="00656BC1">
        <w:rPr>
          <w:rFonts w:ascii="Calibri" w:hAnsi="Calibri" w:cs="Calibri"/>
          <w:sz w:val="22"/>
          <w:szCs w:val="22"/>
        </w:rPr>
        <w:t>Sick pay will be in accordance with the procedures laid down by the Strode College Board of Governors.</w:t>
      </w:r>
    </w:p>
    <w:p w:rsidR="00627F9D" w:rsidRPr="00656BC1" w:rsidRDefault="00627F9D" w:rsidP="00627F9D">
      <w:pPr>
        <w:rPr>
          <w:rFonts w:ascii="Calibri" w:hAnsi="Calibri" w:cs="Calibri"/>
          <w:sz w:val="22"/>
          <w:szCs w:val="22"/>
        </w:rPr>
      </w:pPr>
    </w:p>
    <w:p w:rsidR="00627F9D" w:rsidRPr="00656BC1" w:rsidRDefault="00627F9D" w:rsidP="00627F9D">
      <w:pPr>
        <w:pStyle w:val="ListParagraph"/>
        <w:numPr>
          <w:ilvl w:val="0"/>
          <w:numId w:val="35"/>
        </w:numPr>
        <w:rPr>
          <w:rFonts w:ascii="Calibri" w:hAnsi="Calibri" w:cs="Calibri"/>
          <w:sz w:val="22"/>
          <w:szCs w:val="22"/>
        </w:rPr>
      </w:pPr>
      <w:r w:rsidRPr="00656BC1">
        <w:rPr>
          <w:rFonts w:ascii="Calibri" w:hAnsi="Calibri" w:cs="Calibri"/>
          <w:sz w:val="22"/>
          <w:szCs w:val="22"/>
        </w:rPr>
        <w:t xml:space="preserve">The </w:t>
      </w:r>
      <w:proofErr w:type="spellStart"/>
      <w:r w:rsidRPr="00656BC1">
        <w:rPr>
          <w:rFonts w:ascii="Calibri" w:hAnsi="Calibri" w:cs="Calibri"/>
          <w:sz w:val="22"/>
          <w:szCs w:val="22"/>
        </w:rPr>
        <w:t>postholder</w:t>
      </w:r>
      <w:proofErr w:type="spellEnd"/>
      <w:r w:rsidRPr="00656BC1">
        <w:rPr>
          <w:rFonts w:ascii="Calibri" w:hAnsi="Calibri" w:cs="Calibri"/>
          <w:sz w:val="22"/>
          <w:szCs w:val="22"/>
        </w:rPr>
        <w:t xml:space="preserve"> </w:t>
      </w:r>
      <w:proofErr w:type="gramStart"/>
      <w:r w:rsidRPr="00656BC1">
        <w:rPr>
          <w:rFonts w:ascii="Calibri" w:hAnsi="Calibri" w:cs="Calibri"/>
          <w:sz w:val="22"/>
          <w:szCs w:val="22"/>
        </w:rPr>
        <w:t>will be automatically brought</w:t>
      </w:r>
      <w:proofErr w:type="gramEnd"/>
      <w:r w:rsidRPr="00656BC1">
        <w:rPr>
          <w:rFonts w:ascii="Calibri" w:hAnsi="Calibri" w:cs="Calibri"/>
          <w:sz w:val="22"/>
          <w:szCs w:val="22"/>
        </w:rPr>
        <w:t xml:space="preserve"> into the Local Government Pension Scheme.  Contributions are 5.5% of salary.  </w:t>
      </w:r>
    </w:p>
    <w:p w:rsidR="00627F9D" w:rsidRPr="00656BC1" w:rsidRDefault="00627F9D" w:rsidP="00627F9D">
      <w:pPr>
        <w:rPr>
          <w:rFonts w:ascii="Calibri" w:hAnsi="Calibri" w:cs="Calibri"/>
          <w:sz w:val="22"/>
          <w:szCs w:val="22"/>
        </w:rPr>
      </w:pPr>
    </w:p>
    <w:p w:rsidR="00627F9D" w:rsidRPr="00656BC1" w:rsidRDefault="00627F9D" w:rsidP="00627F9D">
      <w:pPr>
        <w:rPr>
          <w:rFonts w:ascii="Calibri" w:hAnsi="Calibri" w:cs="Calibri"/>
          <w:sz w:val="22"/>
          <w:szCs w:val="22"/>
        </w:rPr>
      </w:pPr>
    </w:p>
    <w:p w:rsidR="00627F9D" w:rsidRPr="00656BC1" w:rsidRDefault="00627F9D" w:rsidP="00627F9D">
      <w:pPr>
        <w:rPr>
          <w:rFonts w:ascii="Calibri" w:hAnsi="Calibri" w:cs="Calibri"/>
          <w:sz w:val="22"/>
          <w:szCs w:val="22"/>
        </w:rPr>
      </w:pPr>
      <w:r w:rsidRPr="00656BC1">
        <w:rPr>
          <w:rFonts w:ascii="Calibri" w:hAnsi="Calibri" w:cs="Calibri"/>
          <w:sz w:val="22"/>
          <w:szCs w:val="22"/>
        </w:rPr>
        <w:t>As an equal opportunities employer, Strode College particularly welcomes applications from those who are disabled or members of ethnic minorities since these groups are at present under-represented on the Strode staff.</w:t>
      </w:r>
    </w:p>
    <w:p w:rsidR="00627F9D" w:rsidRPr="00656BC1" w:rsidRDefault="00627F9D" w:rsidP="00627F9D">
      <w:pPr>
        <w:rPr>
          <w:rFonts w:ascii="Calibri" w:hAnsi="Calibri" w:cs="Calibri"/>
          <w:b/>
          <w:bCs/>
          <w:sz w:val="22"/>
          <w:szCs w:val="22"/>
        </w:rPr>
      </w:pPr>
    </w:p>
    <w:p w:rsidR="007F68F9" w:rsidRPr="00656BC1" w:rsidRDefault="007F68F9" w:rsidP="007F68F9">
      <w:pPr>
        <w:rPr>
          <w:rFonts w:ascii="Calibri" w:hAnsi="Calibri" w:cs="Calibri"/>
          <w:sz w:val="22"/>
          <w:szCs w:val="22"/>
        </w:rPr>
      </w:pPr>
      <w:r w:rsidRPr="00656BC1">
        <w:rPr>
          <w:rFonts w:ascii="Calibri" w:hAnsi="Calibri" w:cs="Calibri"/>
          <w:sz w:val="22"/>
          <w:szCs w:val="22"/>
        </w:rPr>
        <w:t xml:space="preserve">Completed application forms should be returned to Carol Corbett, HR Officer, Strode College, </w:t>
      </w:r>
      <w:hyperlink r:id="rId9" w:history="1">
        <w:r w:rsidRPr="00656BC1">
          <w:rPr>
            <w:rFonts w:ascii="Calibri" w:hAnsi="Calibri" w:cs="Calibri"/>
            <w:color w:val="0563C1"/>
            <w:sz w:val="22"/>
            <w:szCs w:val="22"/>
            <w:u w:val="single"/>
          </w:rPr>
          <w:t>personnel-enquiries@strode-college.ac.uk</w:t>
        </w:r>
      </w:hyperlink>
      <w:r w:rsidRPr="00656BC1">
        <w:rPr>
          <w:rFonts w:ascii="Calibri" w:hAnsi="Calibri" w:cs="Calibri"/>
          <w:sz w:val="22"/>
          <w:szCs w:val="22"/>
        </w:rPr>
        <w:t xml:space="preserve"> by Thursday </w:t>
      </w:r>
      <w:r w:rsidR="00B159B0">
        <w:rPr>
          <w:rFonts w:ascii="Calibri" w:hAnsi="Calibri" w:cs="Calibri"/>
          <w:sz w:val="22"/>
          <w:szCs w:val="22"/>
        </w:rPr>
        <w:t>13</w:t>
      </w:r>
      <w:bookmarkStart w:id="0" w:name="_GoBack"/>
      <w:bookmarkEnd w:id="0"/>
      <w:r w:rsidRPr="00656BC1">
        <w:rPr>
          <w:rFonts w:ascii="Calibri" w:hAnsi="Calibri" w:cs="Calibri"/>
          <w:sz w:val="22"/>
          <w:szCs w:val="22"/>
          <w:vertAlign w:val="superscript"/>
        </w:rPr>
        <w:t>th</w:t>
      </w:r>
      <w:r w:rsidRPr="00656BC1">
        <w:rPr>
          <w:rFonts w:ascii="Calibri" w:hAnsi="Calibri" w:cs="Calibri"/>
          <w:sz w:val="22"/>
          <w:szCs w:val="22"/>
        </w:rPr>
        <w:t xml:space="preserve"> May 2021.</w:t>
      </w:r>
    </w:p>
    <w:p w:rsidR="00627F9D" w:rsidRPr="00656BC1" w:rsidRDefault="00627F9D" w:rsidP="00627F9D">
      <w:pPr>
        <w:rPr>
          <w:rFonts w:ascii="Calibri" w:hAnsi="Calibri" w:cs="Calibri"/>
          <w:sz w:val="22"/>
          <w:szCs w:val="22"/>
        </w:rPr>
      </w:pPr>
    </w:p>
    <w:p w:rsidR="00676CA8" w:rsidRPr="00656BC1" w:rsidRDefault="00676CA8" w:rsidP="00676CA8">
      <w:pPr>
        <w:rPr>
          <w:rFonts w:ascii="Calibri" w:hAnsi="Calibri" w:cs="Calibri"/>
          <w:b/>
          <w:sz w:val="22"/>
          <w:szCs w:val="22"/>
          <w:u w:val="single"/>
        </w:rPr>
      </w:pPr>
    </w:p>
    <w:p w:rsidR="00676CA8" w:rsidRPr="00656BC1" w:rsidRDefault="00676CA8" w:rsidP="00676CA8">
      <w:pPr>
        <w:jc w:val="both"/>
        <w:rPr>
          <w:rFonts w:ascii="Calibri" w:hAnsi="Calibri" w:cs="Calibri"/>
          <w:b/>
          <w:sz w:val="22"/>
          <w:szCs w:val="22"/>
          <w:highlight w:val="yellow"/>
          <w:u w:val="single"/>
        </w:rPr>
      </w:pPr>
    </w:p>
    <w:p w:rsidR="00EA5436" w:rsidRPr="00656BC1" w:rsidRDefault="00627F9D" w:rsidP="00627F9D">
      <w:pPr>
        <w:jc w:val="center"/>
        <w:rPr>
          <w:rFonts w:ascii="Calibri" w:hAnsi="Calibri" w:cs="Calibri"/>
          <w:sz w:val="22"/>
          <w:szCs w:val="22"/>
        </w:rPr>
      </w:pPr>
      <w:r w:rsidRPr="00656BC1">
        <w:rPr>
          <w:rFonts w:ascii="Calibri" w:hAnsi="Calibri" w:cs="Calibri"/>
          <w:noProof/>
          <w:sz w:val="22"/>
          <w:szCs w:val="22"/>
          <w:lang w:eastAsia="en-GB"/>
        </w:rPr>
        <w:drawing>
          <wp:inline distT="0" distB="0" distL="0" distR="0">
            <wp:extent cx="5610225" cy="771525"/>
            <wp:effectExtent l="0" t="0" r="9525" b="9525"/>
            <wp:docPr id="1" name="Picture 1" descr="StrodeCollege_BWcorp_logos_Nov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deCollege_BWcorp_logos_Nov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0225" cy="771525"/>
                    </a:xfrm>
                    <a:prstGeom prst="rect">
                      <a:avLst/>
                    </a:prstGeom>
                    <a:noFill/>
                    <a:ln>
                      <a:noFill/>
                    </a:ln>
                  </pic:spPr>
                </pic:pic>
              </a:graphicData>
            </a:graphic>
          </wp:inline>
        </w:drawing>
      </w:r>
    </w:p>
    <w:p w:rsidR="00EA5436" w:rsidRPr="00656BC1" w:rsidRDefault="00EA5436">
      <w:pPr>
        <w:rPr>
          <w:rFonts w:ascii="Calibri" w:hAnsi="Calibri" w:cs="Calibri"/>
          <w:sz w:val="22"/>
          <w:szCs w:val="22"/>
        </w:rPr>
      </w:pPr>
    </w:p>
    <w:sectPr w:rsidR="00EA5436" w:rsidRPr="00656BC1">
      <w:headerReference w:type="default" r:id="rId11"/>
      <w:footerReference w:type="default" r:id="rId12"/>
      <w:pgSz w:w="11909" w:h="16834" w:code="9"/>
      <w:pgMar w:top="907" w:right="1361" w:bottom="907"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DDB" w:rsidRDefault="00F47DDB" w:rsidP="00E22853">
      <w:r>
        <w:separator/>
      </w:r>
    </w:p>
  </w:endnote>
  <w:endnote w:type="continuationSeparator" w:id="0">
    <w:p w:rsidR="00F47DDB" w:rsidRDefault="00F47DDB" w:rsidP="00E2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DB" w:rsidRPr="009514DF" w:rsidRDefault="00F47DDB">
    <w:pPr>
      <w:pStyle w:val="Footer"/>
      <w:rPr>
        <w:rFonts w:asciiTheme="minorHAnsi" w:hAnsiTheme="minorHAnsi" w:cstheme="minorHAnsi"/>
        <w:sz w:val="16"/>
        <w:szCs w:val="16"/>
      </w:rPr>
    </w:pPr>
    <w:r>
      <w:rPr>
        <w:rFonts w:asciiTheme="minorHAnsi" w:hAnsiTheme="minorHAnsi" w:cstheme="minorHAnsi"/>
        <w:sz w:val="16"/>
        <w:szCs w:val="16"/>
      </w:rPr>
      <w:t>J</w:t>
    </w:r>
    <w:r w:rsidR="007F68F9">
      <w:rPr>
        <w:rFonts w:asciiTheme="minorHAnsi" w:hAnsiTheme="minorHAnsi" w:cstheme="minorHAnsi"/>
        <w:sz w:val="16"/>
        <w:szCs w:val="16"/>
      </w:rPr>
      <w:t>D AAA 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DDB" w:rsidRDefault="00F47DDB" w:rsidP="00E22853">
      <w:r>
        <w:separator/>
      </w:r>
    </w:p>
  </w:footnote>
  <w:footnote w:type="continuationSeparator" w:id="0">
    <w:p w:rsidR="00F47DDB" w:rsidRDefault="00F47DDB" w:rsidP="00E22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DB" w:rsidRDefault="00F47DDB">
    <w:pPr>
      <w:pStyle w:val="Header"/>
    </w:pPr>
    <w:r w:rsidRPr="00676CA8">
      <w:rPr>
        <w:noProof/>
        <w:lang w:eastAsia="en-GB"/>
      </w:rPr>
      <w:drawing>
        <wp:anchor distT="0" distB="0" distL="114300" distR="114300" simplePos="0" relativeHeight="251659264" behindDoc="0" locked="0" layoutInCell="0" allowOverlap="1" wp14:anchorId="2FC6CBE8" wp14:editId="78894E48">
          <wp:simplePos x="0" y="0"/>
          <wp:positionH relativeFrom="column">
            <wp:posOffset>4895850</wp:posOffset>
          </wp:positionH>
          <wp:positionV relativeFrom="paragraph">
            <wp:posOffset>-278130</wp:posOffset>
          </wp:positionV>
          <wp:extent cx="1601470" cy="449580"/>
          <wp:effectExtent l="0" t="0" r="0" b="7620"/>
          <wp:wrapTopAndBottom/>
          <wp:docPr id="2" name="Picture 2" descr="strode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ode logo 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1470" cy="449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2E8C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D5450"/>
    <w:multiLevelType w:val="hybridMultilevel"/>
    <w:tmpl w:val="6CE8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D121A"/>
    <w:multiLevelType w:val="hybridMultilevel"/>
    <w:tmpl w:val="398E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A7BEC"/>
    <w:multiLevelType w:val="multilevel"/>
    <w:tmpl w:val="097A01F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99C6199"/>
    <w:multiLevelType w:val="hybridMultilevel"/>
    <w:tmpl w:val="0CE401D2"/>
    <w:lvl w:ilvl="0" w:tplc="2C26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432E"/>
    <w:multiLevelType w:val="hybridMultilevel"/>
    <w:tmpl w:val="F5C0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6CDB"/>
    <w:multiLevelType w:val="singleLevel"/>
    <w:tmpl w:val="44FA75D6"/>
    <w:lvl w:ilvl="0">
      <w:start w:val="1"/>
      <w:numFmt w:val="decimal"/>
      <w:lvlText w:val="%1"/>
      <w:lvlJc w:val="left"/>
      <w:pPr>
        <w:tabs>
          <w:tab w:val="num" w:pos="720"/>
        </w:tabs>
        <w:ind w:left="720" w:hanging="720"/>
      </w:pPr>
      <w:rPr>
        <w:rFonts w:hint="default"/>
      </w:rPr>
    </w:lvl>
  </w:abstractNum>
  <w:abstractNum w:abstractNumId="7" w15:restartNumberingAfterBreak="0">
    <w:nsid w:val="11830102"/>
    <w:multiLevelType w:val="hybridMultilevel"/>
    <w:tmpl w:val="FC8E7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813CA"/>
    <w:multiLevelType w:val="singleLevel"/>
    <w:tmpl w:val="B0761E9C"/>
    <w:lvl w:ilvl="0">
      <w:start w:val="5"/>
      <w:numFmt w:val="decimal"/>
      <w:lvlText w:val="%1."/>
      <w:lvlJc w:val="left"/>
      <w:pPr>
        <w:ind w:left="720" w:hanging="720"/>
      </w:pPr>
      <w:rPr>
        <w:rFonts w:hint="default"/>
      </w:rPr>
    </w:lvl>
  </w:abstractNum>
  <w:abstractNum w:abstractNumId="9" w15:restartNumberingAfterBreak="0">
    <w:nsid w:val="18D96A2A"/>
    <w:multiLevelType w:val="hybridMultilevel"/>
    <w:tmpl w:val="2706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B045B"/>
    <w:multiLevelType w:val="hybridMultilevel"/>
    <w:tmpl w:val="A148B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C00BB6"/>
    <w:multiLevelType w:val="hybridMultilevel"/>
    <w:tmpl w:val="0EB47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E4311"/>
    <w:multiLevelType w:val="singleLevel"/>
    <w:tmpl w:val="44FA75D6"/>
    <w:lvl w:ilvl="0">
      <w:start w:val="1"/>
      <w:numFmt w:val="decimal"/>
      <w:lvlText w:val="%1"/>
      <w:lvlJc w:val="left"/>
      <w:pPr>
        <w:tabs>
          <w:tab w:val="num" w:pos="720"/>
        </w:tabs>
        <w:ind w:left="720" w:hanging="720"/>
      </w:pPr>
      <w:rPr>
        <w:rFonts w:hint="default"/>
      </w:rPr>
    </w:lvl>
  </w:abstractNum>
  <w:abstractNum w:abstractNumId="13" w15:restartNumberingAfterBreak="0">
    <w:nsid w:val="2B562E12"/>
    <w:multiLevelType w:val="hybridMultilevel"/>
    <w:tmpl w:val="6ADC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57870"/>
    <w:multiLevelType w:val="singleLevel"/>
    <w:tmpl w:val="7A78A8D8"/>
    <w:lvl w:ilvl="0">
      <w:start w:val="2"/>
      <w:numFmt w:val="decimal"/>
      <w:lvlText w:val="%1"/>
      <w:lvlJc w:val="left"/>
      <w:pPr>
        <w:tabs>
          <w:tab w:val="num" w:pos="720"/>
        </w:tabs>
        <w:ind w:left="720" w:hanging="720"/>
      </w:pPr>
      <w:rPr>
        <w:rFonts w:hint="default"/>
        <w:sz w:val="24"/>
      </w:rPr>
    </w:lvl>
  </w:abstractNum>
  <w:abstractNum w:abstractNumId="15" w15:restartNumberingAfterBreak="0">
    <w:nsid w:val="2E954669"/>
    <w:multiLevelType w:val="hybridMultilevel"/>
    <w:tmpl w:val="EBB2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35B8D"/>
    <w:multiLevelType w:val="hybridMultilevel"/>
    <w:tmpl w:val="E6C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2135F"/>
    <w:multiLevelType w:val="hybridMultilevel"/>
    <w:tmpl w:val="3102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730E35"/>
    <w:multiLevelType w:val="hybridMultilevel"/>
    <w:tmpl w:val="5BDEC662"/>
    <w:lvl w:ilvl="0" w:tplc="2C26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167FB"/>
    <w:multiLevelType w:val="hybridMultilevel"/>
    <w:tmpl w:val="0F5A2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CE20D7"/>
    <w:multiLevelType w:val="hybridMultilevel"/>
    <w:tmpl w:val="0DB8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F7755"/>
    <w:multiLevelType w:val="hybridMultilevel"/>
    <w:tmpl w:val="221E2A6A"/>
    <w:lvl w:ilvl="0" w:tplc="0F36DE7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645033E"/>
    <w:multiLevelType w:val="hybridMultilevel"/>
    <w:tmpl w:val="4D6ED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6B0995"/>
    <w:multiLevelType w:val="hybridMultilevel"/>
    <w:tmpl w:val="696A8746"/>
    <w:lvl w:ilvl="0" w:tplc="510A7D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BB7D70"/>
    <w:multiLevelType w:val="hybridMultilevel"/>
    <w:tmpl w:val="C9ECF498"/>
    <w:lvl w:ilvl="0" w:tplc="88140D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276D8"/>
    <w:multiLevelType w:val="hybridMultilevel"/>
    <w:tmpl w:val="3ED83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D910B9"/>
    <w:multiLevelType w:val="hybridMultilevel"/>
    <w:tmpl w:val="29A40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FA77E5"/>
    <w:multiLevelType w:val="hybridMultilevel"/>
    <w:tmpl w:val="F678238C"/>
    <w:lvl w:ilvl="0" w:tplc="6F58F45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526828BD"/>
    <w:multiLevelType w:val="hybridMultilevel"/>
    <w:tmpl w:val="DA24169C"/>
    <w:lvl w:ilvl="0" w:tplc="E7C4D5EE">
      <w:start w:val="1"/>
      <w:numFmt w:val="decimal"/>
      <w:lvlText w:val="%1."/>
      <w:lvlJc w:val="left"/>
      <w:pPr>
        <w:ind w:left="720" w:hanging="360"/>
      </w:pPr>
      <w:rPr>
        <w:rFonts w:asciiTheme="minorHAnsi" w:eastAsia="Times New Roman"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B799E"/>
    <w:multiLevelType w:val="hybridMultilevel"/>
    <w:tmpl w:val="F99C8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1500E1"/>
    <w:multiLevelType w:val="hybridMultilevel"/>
    <w:tmpl w:val="DC3EC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6425C7"/>
    <w:multiLevelType w:val="hybridMultilevel"/>
    <w:tmpl w:val="A3BE6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591DBB"/>
    <w:multiLevelType w:val="hybridMultilevel"/>
    <w:tmpl w:val="8E3C2B1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27B6486"/>
    <w:multiLevelType w:val="hybridMultilevel"/>
    <w:tmpl w:val="6DAA7EF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16D2D24"/>
    <w:multiLevelType w:val="hybridMultilevel"/>
    <w:tmpl w:val="0E52B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3B24D19"/>
    <w:multiLevelType w:val="singleLevel"/>
    <w:tmpl w:val="0AA6D21A"/>
    <w:lvl w:ilvl="0">
      <w:start w:val="1"/>
      <w:numFmt w:val="decimal"/>
      <w:lvlText w:val="%1"/>
      <w:lvlJc w:val="left"/>
      <w:pPr>
        <w:tabs>
          <w:tab w:val="num" w:pos="720"/>
        </w:tabs>
        <w:ind w:left="720" w:hanging="720"/>
      </w:pPr>
      <w:rPr>
        <w:rFonts w:hint="default"/>
      </w:rPr>
    </w:lvl>
  </w:abstractNum>
  <w:num w:numId="1">
    <w:abstractNumId w:val="12"/>
  </w:num>
  <w:num w:numId="2">
    <w:abstractNumId w:val="14"/>
  </w:num>
  <w:num w:numId="3">
    <w:abstractNumId w:val="20"/>
  </w:num>
  <w:num w:numId="4">
    <w:abstractNumId w:val="13"/>
  </w:num>
  <w:num w:numId="5">
    <w:abstractNumId w:val="5"/>
  </w:num>
  <w:num w:numId="6">
    <w:abstractNumId w:val="9"/>
  </w:num>
  <w:num w:numId="7">
    <w:abstractNumId w:val="35"/>
  </w:num>
  <w:num w:numId="8">
    <w:abstractNumId w:val="24"/>
  </w:num>
  <w:num w:numId="9">
    <w:abstractNumId w:val="4"/>
  </w:num>
  <w:num w:numId="10">
    <w:abstractNumId w:val="18"/>
  </w:num>
  <w:num w:numId="11">
    <w:abstractNumId w:val="8"/>
  </w:num>
  <w:num w:numId="12">
    <w:abstractNumId w:val="17"/>
  </w:num>
  <w:num w:numId="13">
    <w:abstractNumId w:val="30"/>
  </w:num>
  <w:num w:numId="14">
    <w:abstractNumId w:val="2"/>
  </w:num>
  <w:num w:numId="15">
    <w:abstractNumId w:val="11"/>
  </w:num>
  <w:num w:numId="16">
    <w:abstractNumId w:val="16"/>
  </w:num>
  <w:num w:numId="17">
    <w:abstractNumId w:val="15"/>
  </w:num>
  <w:num w:numId="18">
    <w:abstractNumId w:val="1"/>
  </w:num>
  <w:num w:numId="19">
    <w:abstractNumId w:val="26"/>
  </w:num>
  <w:num w:numId="20">
    <w:abstractNumId w:val="0"/>
  </w:num>
  <w:num w:numId="21">
    <w:abstractNumId w:val="3"/>
  </w:num>
  <w:num w:numId="22">
    <w:abstractNumId w:val="6"/>
  </w:num>
  <w:num w:numId="23">
    <w:abstractNumId w:val="21"/>
  </w:num>
  <w:num w:numId="24">
    <w:abstractNumId w:val="32"/>
  </w:num>
  <w:num w:numId="25">
    <w:abstractNumId w:val="33"/>
  </w:num>
  <w:num w:numId="26">
    <w:abstractNumId w:val="31"/>
  </w:num>
  <w:num w:numId="27">
    <w:abstractNumId w:val="34"/>
  </w:num>
  <w:num w:numId="28">
    <w:abstractNumId w:val="19"/>
  </w:num>
  <w:num w:numId="29">
    <w:abstractNumId w:val="22"/>
  </w:num>
  <w:num w:numId="30">
    <w:abstractNumId w:val="29"/>
  </w:num>
  <w:num w:numId="31">
    <w:abstractNumId w:val="27"/>
  </w:num>
  <w:num w:numId="32">
    <w:abstractNumId w:val="10"/>
  </w:num>
  <w:num w:numId="33">
    <w:abstractNumId w:val="28"/>
  </w:num>
  <w:num w:numId="34">
    <w:abstractNumId w:val="23"/>
  </w:num>
  <w:num w:numId="35">
    <w:abstractNumId w:val="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19"/>
    <w:rsid w:val="000E44C0"/>
    <w:rsid w:val="000F39F5"/>
    <w:rsid w:val="00100630"/>
    <w:rsid w:val="00112317"/>
    <w:rsid w:val="00140607"/>
    <w:rsid w:val="001406E6"/>
    <w:rsid w:val="001445E3"/>
    <w:rsid w:val="001659CB"/>
    <w:rsid w:val="001B7663"/>
    <w:rsid w:val="001E5D5D"/>
    <w:rsid w:val="002663C9"/>
    <w:rsid w:val="002A4922"/>
    <w:rsid w:val="002E0F07"/>
    <w:rsid w:val="002F6052"/>
    <w:rsid w:val="00332638"/>
    <w:rsid w:val="003A0BE7"/>
    <w:rsid w:val="003C730F"/>
    <w:rsid w:val="004113BB"/>
    <w:rsid w:val="004301BC"/>
    <w:rsid w:val="004331C1"/>
    <w:rsid w:val="004528A4"/>
    <w:rsid w:val="00474109"/>
    <w:rsid w:val="00483A88"/>
    <w:rsid w:val="004A2F3F"/>
    <w:rsid w:val="004E6628"/>
    <w:rsid w:val="004F5D96"/>
    <w:rsid w:val="00505AF3"/>
    <w:rsid w:val="00536847"/>
    <w:rsid w:val="00564A6A"/>
    <w:rsid w:val="00593D7F"/>
    <w:rsid w:val="00594A59"/>
    <w:rsid w:val="005B6A54"/>
    <w:rsid w:val="005C02E9"/>
    <w:rsid w:val="00614074"/>
    <w:rsid w:val="00627F9D"/>
    <w:rsid w:val="00656BC1"/>
    <w:rsid w:val="00676CA8"/>
    <w:rsid w:val="00696205"/>
    <w:rsid w:val="006D6BC5"/>
    <w:rsid w:val="00734FE3"/>
    <w:rsid w:val="00747BEE"/>
    <w:rsid w:val="007F68F9"/>
    <w:rsid w:val="00813B59"/>
    <w:rsid w:val="00843222"/>
    <w:rsid w:val="00855CAA"/>
    <w:rsid w:val="0086082B"/>
    <w:rsid w:val="008840B2"/>
    <w:rsid w:val="00897A6B"/>
    <w:rsid w:val="00904AF6"/>
    <w:rsid w:val="00937CF7"/>
    <w:rsid w:val="009514DF"/>
    <w:rsid w:val="00987879"/>
    <w:rsid w:val="009A40D3"/>
    <w:rsid w:val="009B2AD8"/>
    <w:rsid w:val="009B5956"/>
    <w:rsid w:val="009F1DB7"/>
    <w:rsid w:val="00A0093A"/>
    <w:rsid w:val="00A51731"/>
    <w:rsid w:val="00A6177D"/>
    <w:rsid w:val="00AB04AF"/>
    <w:rsid w:val="00AB72AA"/>
    <w:rsid w:val="00AC597A"/>
    <w:rsid w:val="00B159B0"/>
    <w:rsid w:val="00B21B94"/>
    <w:rsid w:val="00B32BF3"/>
    <w:rsid w:val="00B44E98"/>
    <w:rsid w:val="00B45167"/>
    <w:rsid w:val="00B750BF"/>
    <w:rsid w:val="00BC0C28"/>
    <w:rsid w:val="00BF78E9"/>
    <w:rsid w:val="00C15D56"/>
    <w:rsid w:val="00C228C8"/>
    <w:rsid w:val="00C46AA4"/>
    <w:rsid w:val="00C50663"/>
    <w:rsid w:val="00C73264"/>
    <w:rsid w:val="00C74A97"/>
    <w:rsid w:val="00C9132C"/>
    <w:rsid w:val="00CB42F9"/>
    <w:rsid w:val="00CE511D"/>
    <w:rsid w:val="00D50004"/>
    <w:rsid w:val="00D81F36"/>
    <w:rsid w:val="00E22853"/>
    <w:rsid w:val="00E254E2"/>
    <w:rsid w:val="00E44019"/>
    <w:rsid w:val="00E47A48"/>
    <w:rsid w:val="00E50C7F"/>
    <w:rsid w:val="00E50D0B"/>
    <w:rsid w:val="00EA5436"/>
    <w:rsid w:val="00EA77FC"/>
    <w:rsid w:val="00EE5F3F"/>
    <w:rsid w:val="00EF0A08"/>
    <w:rsid w:val="00EF758A"/>
    <w:rsid w:val="00F15DF9"/>
    <w:rsid w:val="00F40154"/>
    <w:rsid w:val="00F47DDB"/>
    <w:rsid w:val="00F85E7E"/>
    <w:rsid w:val="00F87951"/>
    <w:rsid w:val="00F901EA"/>
    <w:rsid w:val="00FC013B"/>
    <w:rsid w:val="00FC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670D605"/>
  <w15:docId w15:val="{DCEBACD3-E39D-46DC-9E7D-2C75D039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019"/>
    <w:pPr>
      <w:widowControl w:val="0"/>
    </w:pPr>
    <w:rPr>
      <w:sz w:val="24"/>
      <w:lang w:eastAsia="en-US"/>
    </w:rPr>
  </w:style>
  <w:style w:type="paragraph" w:styleId="Heading1">
    <w:name w:val="heading 1"/>
    <w:basedOn w:val="Normal"/>
    <w:next w:val="Normal"/>
    <w:link w:val="Heading1Char"/>
    <w:qFormat/>
    <w:rsid w:val="00E44019"/>
    <w:pPr>
      <w:keepNext/>
      <w:outlineLvl w:val="0"/>
    </w:pPr>
    <w:rPr>
      <w:b/>
    </w:rPr>
  </w:style>
  <w:style w:type="paragraph" w:styleId="Heading2">
    <w:name w:val="heading 2"/>
    <w:basedOn w:val="Normal"/>
    <w:next w:val="Normal"/>
    <w:link w:val="Heading2Char"/>
    <w:qFormat/>
    <w:rsid w:val="00E44019"/>
    <w:pPr>
      <w:keepNext/>
      <w:outlineLvl w:val="1"/>
    </w:pPr>
    <w:rPr>
      <w:b/>
      <w:sz w:val="22"/>
    </w:rPr>
  </w:style>
  <w:style w:type="paragraph" w:styleId="Heading3">
    <w:name w:val="heading 3"/>
    <w:basedOn w:val="Normal"/>
    <w:next w:val="Normal"/>
    <w:link w:val="Heading3Char"/>
    <w:unhideWhenUsed/>
    <w:qFormat/>
    <w:rsid w:val="00FC01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019"/>
    <w:rPr>
      <w:b/>
      <w:sz w:val="24"/>
      <w:lang w:eastAsia="en-US"/>
    </w:rPr>
  </w:style>
  <w:style w:type="character" w:customStyle="1" w:styleId="Heading2Char">
    <w:name w:val="Heading 2 Char"/>
    <w:basedOn w:val="DefaultParagraphFont"/>
    <w:link w:val="Heading2"/>
    <w:rsid w:val="00E44019"/>
    <w:rPr>
      <w:b/>
      <w:sz w:val="22"/>
      <w:lang w:eastAsia="en-US"/>
    </w:rPr>
  </w:style>
  <w:style w:type="paragraph" w:styleId="ListParagraph">
    <w:name w:val="List Paragraph"/>
    <w:basedOn w:val="Normal"/>
    <w:uiPriority w:val="34"/>
    <w:qFormat/>
    <w:rsid w:val="00A0093A"/>
    <w:pPr>
      <w:ind w:left="720"/>
      <w:contextualSpacing/>
    </w:pPr>
  </w:style>
  <w:style w:type="character" w:styleId="Hyperlink">
    <w:name w:val="Hyperlink"/>
    <w:uiPriority w:val="99"/>
    <w:rsid w:val="00E22853"/>
    <w:rPr>
      <w:color w:val="0000FF"/>
      <w:u w:val="single"/>
    </w:rPr>
  </w:style>
  <w:style w:type="paragraph" w:styleId="Header">
    <w:name w:val="header"/>
    <w:basedOn w:val="Normal"/>
    <w:link w:val="HeaderChar"/>
    <w:rsid w:val="00E22853"/>
    <w:pPr>
      <w:tabs>
        <w:tab w:val="center" w:pos="4680"/>
        <w:tab w:val="right" w:pos="9360"/>
      </w:tabs>
    </w:pPr>
  </w:style>
  <w:style w:type="character" w:customStyle="1" w:styleId="HeaderChar">
    <w:name w:val="Header Char"/>
    <w:basedOn w:val="DefaultParagraphFont"/>
    <w:link w:val="Header"/>
    <w:rsid w:val="00E22853"/>
    <w:rPr>
      <w:sz w:val="24"/>
      <w:lang w:eastAsia="en-US"/>
    </w:rPr>
  </w:style>
  <w:style w:type="paragraph" w:styleId="Footer">
    <w:name w:val="footer"/>
    <w:basedOn w:val="Normal"/>
    <w:link w:val="FooterChar"/>
    <w:rsid w:val="00E22853"/>
    <w:pPr>
      <w:tabs>
        <w:tab w:val="center" w:pos="4680"/>
        <w:tab w:val="right" w:pos="9360"/>
      </w:tabs>
    </w:pPr>
  </w:style>
  <w:style w:type="character" w:customStyle="1" w:styleId="FooterChar">
    <w:name w:val="Footer Char"/>
    <w:basedOn w:val="DefaultParagraphFont"/>
    <w:link w:val="Footer"/>
    <w:rsid w:val="00E22853"/>
    <w:rPr>
      <w:sz w:val="24"/>
      <w:lang w:eastAsia="en-US"/>
    </w:rPr>
  </w:style>
  <w:style w:type="character" w:customStyle="1" w:styleId="Heading3Char">
    <w:name w:val="Heading 3 Char"/>
    <w:basedOn w:val="DefaultParagraphFont"/>
    <w:link w:val="Heading3"/>
    <w:rsid w:val="00FC013B"/>
    <w:rPr>
      <w:rFonts w:asciiTheme="majorHAnsi" w:eastAsiaTheme="majorEastAsia" w:hAnsiTheme="majorHAnsi" w:cstheme="majorBidi"/>
      <w:b/>
      <w:bCs/>
      <w:color w:val="4F81BD" w:themeColor="accent1"/>
      <w:sz w:val="24"/>
      <w:lang w:eastAsia="en-US"/>
    </w:rPr>
  </w:style>
  <w:style w:type="paragraph" w:styleId="BodyTextIndent2">
    <w:name w:val="Body Text Indent 2"/>
    <w:basedOn w:val="Normal"/>
    <w:link w:val="BodyTextIndent2Char"/>
    <w:rsid w:val="00D50004"/>
    <w:pPr>
      <w:widowControl/>
      <w:ind w:left="720"/>
    </w:pPr>
  </w:style>
  <w:style w:type="character" w:customStyle="1" w:styleId="BodyTextIndent2Char">
    <w:name w:val="Body Text Indent 2 Char"/>
    <w:basedOn w:val="DefaultParagraphFont"/>
    <w:link w:val="BodyTextIndent2"/>
    <w:rsid w:val="00D50004"/>
    <w:rPr>
      <w:sz w:val="24"/>
      <w:lang w:eastAsia="en-US"/>
    </w:rPr>
  </w:style>
  <w:style w:type="character" w:styleId="CommentReference">
    <w:name w:val="annotation reference"/>
    <w:basedOn w:val="DefaultParagraphFont"/>
    <w:rsid w:val="000E44C0"/>
    <w:rPr>
      <w:sz w:val="16"/>
      <w:szCs w:val="16"/>
    </w:rPr>
  </w:style>
  <w:style w:type="paragraph" w:styleId="CommentText">
    <w:name w:val="annotation text"/>
    <w:basedOn w:val="Normal"/>
    <w:link w:val="CommentTextChar"/>
    <w:rsid w:val="000E44C0"/>
    <w:rPr>
      <w:sz w:val="20"/>
    </w:rPr>
  </w:style>
  <w:style w:type="character" w:customStyle="1" w:styleId="CommentTextChar">
    <w:name w:val="Comment Text Char"/>
    <w:basedOn w:val="DefaultParagraphFont"/>
    <w:link w:val="CommentText"/>
    <w:rsid w:val="000E44C0"/>
    <w:rPr>
      <w:lang w:eastAsia="en-US"/>
    </w:rPr>
  </w:style>
  <w:style w:type="paragraph" w:styleId="CommentSubject">
    <w:name w:val="annotation subject"/>
    <w:basedOn w:val="CommentText"/>
    <w:next w:val="CommentText"/>
    <w:link w:val="CommentSubjectChar"/>
    <w:rsid w:val="000E44C0"/>
    <w:rPr>
      <w:b/>
      <w:bCs/>
    </w:rPr>
  </w:style>
  <w:style w:type="character" w:customStyle="1" w:styleId="CommentSubjectChar">
    <w:name w:val="Comment Subject Char"/>
    <w:basedOn w:val="CommentTextChar"/>
    <w:link w:val="CommentSubject"/>
    <w:rsid w:val="000E44C0"/>
    <w:rPr>
      <w:b/>
      <w:bCs/>
      <w:lang w:eastAsia="en-US"/>
    </w:rPr>
  </w:style>
  <w:style w:type="paragraph" w:styleId="BalloonText">
    <w:name w:val="Balloon Text"/>
    <w:basedOn w:val="Normal"/>
    <w:link w:val="BalloonTextChar"/>
    <w:rsid w:val="000E44C0"/>
    <w:rPr>
      <w:rFonts w:ascii="Tahoma" w:hAnsi="Tahoma" w:cs="Tahoma"/>
      <w:sz w:val="16"/>
      <w:szCs w:val="16"/>
    </w:rPr>
  </w:style>
  <w:style w:type="character" w:customStyle="1" w:styleId="BalloonTextChar">
    <w:name w:val="Balloon Text Char"/>
    <w:basedOn w:val="DefaultParagraphFont"/>
    <w:link w:val="BalloonText"/>
    <w:rsid w:val="000E44C0"/>
    <w:rPr>
      <w:rFonts w:ascii="Tahoma" w:hAnsi="Tahoma" w:cs="Tahoma"/>
      <w:sz w:val="16"/>
      <w:szCs w:val="16"/>
      <w:lang w:eastAsia="en-US"/>
    </w:rPr>
  </w:style>
  <w:style w:type="table" w:styleId="TableGrid">
    <w:name w:val="Table Grid"/>
    <w:basedOn w:val="TableNormal"/>
    <w:rsid w:val="00B2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C46AA4"/>
    <w:pPr>
      <w:numPr>
        <w:numId w:val="20"/>
      </w:numPr>
      <w:contextualSpacing/>
    </w:pPr>
  </w:style>
  <w:style w:type="paragraph" w:styleId="BodyText2">
    <w:name w:val="Body Text 2"/>
    <w:basedOn w:val="Normal"/>
    <w:link w:val="BodyText2Char"/>
    <w:semiHidden/>
    <w:unhideWhenUsed/>
    <w:rsid w:val="00F87951"/>
    <w:pPr>
      <w:spacing w:after="120" w:line="480" w:lineRule="auto"/>
    </w:pPr>
  </w:style>
  <w:style w:type="character" w:customStyle="1" w:styleId="BodyText2Char">
    <w:name w:val="Body Text 2 Char"/>
    <w:basedOn w:val="DefaultParagraphFont"/>
    <w:link w:val="BodyText2"/>
    <w:semiHidden/>
    <w:rsid w:val="00F87951"/>
    <w:rPr>
      <w:sz w:val="24"/>
      <w:lang w:eastAsia="en-US"/>
    </w:rPr>
  </w:style>
  <w:style w:type="character" w:styleId="SubtleEmphasis">
    <w:name w:val="Subtle Emphasis"/>
    <w:basedOn w:val="DefaultParagraphFont"/>
    <w:uiPriority w:val="19"/>
    <w:qFormat/>
    <w:rsid w:val="00C74A97"/>
    <w:rPr>
      <w:i/>
      <w:iCs/>
      <w:color w:val="404040" w:themeColor="text1" w:themeTint="BF"/>
    </w:rPr>
  </w:style>
  <w:style w:type="paragraph" w:styleId="BodyTextIndent">
    <w:name w:val="Body Text Indent"/>
    <w:basedOn w:val="Normal"/>
    <w:link w:val="BodyTextIndentChar"/>
    <w:semiHidden/>
    <w:unhideWhenUsed/>
    <w:rsid w:val="00627F9D"/>
    <w:pPr>
      <w:spacing w:after="120"/>
      <w:ind w:left="283"/>
    </w:pPr>
  </w:style>
  <w:style w:type="character" w:customStyle="1" w:styleId="BodyTextIndentChar">
    <w:name w:val="Body Text Indent Char"/>
    <w:basedOn w:val="DefaultParagraphFont"/>
    <w:link w:val="BodyTextIndent"/>
    <w:semiHidden/>
    <w:rsid w:val="00627F9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07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ersonnel-enquiries@strode-college.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4343-89EE-42A7-8EA2-8AB65797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768</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Strode College</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Schottlander</dc:creator>
  <cp:lastModifiedBy>Carol Corbett</cp:lastModifiedBy>
  <cp:revision>9</cp:revision>
  <cp:lastPrinted>2014-04-30T10:24:00Z</cp:lastPrinted>
  <dcterms:created xsi:type="dcterms:W3CDTF">2020-03-19T12:31:00Z</dcterms:created>
  <dcterms:modified xsi:type="dcterms:W3CDTF">2021-04-27T11:59:00Z</dcterms:modified>
</cp:coreProperties>
</file>