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2">
      <w:pPr>
        <w:pageBreakBefore w:val="0"/>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3">
      <w:pPr>
        <w:pageBreakBefore w:val="0"/>
        <w:jc w:val="center"/>
        <w:rPr>
          <w:rFonts w:ascii="Calibri" w:cs="Calibri" w:eastAsia="Calibri" w:hAnsi="Calibri"/>
          <w:b w:val="1"/>
          <w:sz w:val="36"/>
          <w:szCs w:val="36"/>
        </w:rPr>
      </w:pPr>
      <w:r w:rsidDel="00000000" w:rsidR="00000000" w:rsidRPr="00000000">
        <w:rPr/>
        <w:drawing>
          <wp:inline distB="0" distT="0" distL="0" distR="0">
            <wp:extent cx="1485900" cy="933450"/>
            <wp:effectExtent b="0" l="0" r="0" t="0"/>
            <wp:docPr descr="http://www.deeside.ac.uk/staffupdate/july2013/img/cambria.jpg" id="4" name="image1.jpg"/>
            <a:graphic>
              <a:graphicData uri="http://schemas.openxmlformats.org/drawingml/2006/picture">
                <pic:pic>
                  <pic:nvPicPr>
                    <pic:cNvPr descr="http://www.deeside.ac.uk/staffupdate/july2013/img/cambria.jpg" id="0" name="image1.jpg"/>
                    <pic:cNvPicPr preferRelativeResize="0"/>
                  </pic:nvPicPr>
                  <pic:blipFill>
                    <a:blip r:embed="rId7"/>
                    <a:srcRect b="0" l="0" r="0" t="0"/>
                    <a:stretch>
                      <a:fillRect/>
                    </a:stretch>
                  </pic:blipFill>
                  <pic:spPr>
                    <a:xfrm>
                      <a:off x="0" y="0"/>
                      <a:ext cx="1485900" cy="93345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ageBreakBefore w:val="0"/>
        <w:jc w:val="center"/>
        <w:rPr>
          <w:rFonts w:ascii="Arial" w:cs="Arial" w:eastAsia="Arial" w:hAnsi="Arial"/>
        </w:rPr>
      </w:pPr>
      <w:r w:rsidDel="00000000" w:rsidR="00000000" w:rsidRPr="00000000">
        <w:rPr>
          <w:rFonts w:ascii="Arial" w:cs="Arial" w:eastAsia="Arial" w:hAnsi="Arial"/>
          <w:b w:val="1"/>
          <w:sz w:val="36"/>
          <w:szCs w:val="36"/>
          <w:rtl w:val="0"/>
        </w:rPr>
        <w:t xml:space="preserve">COLEG CAMBRIA</w:t>
      </w:r>
      <w:r w:rsidDel="00000000" w:rsidR="00000000" w:rsidRPr="00000000">
        <w:rPr>
          <w:rtl w:val="0"/>
        </w:rPr>
      </w:r>
    </w:p>
    <w:p w:rsidR="00000000" w:rsidDel="00000000" w:rsidP="00000000" w:rsidRDefault="00000000" w:rsidRPr="00000000" w14:paraId="00000005">
      <w:pPr>
        <w:pStyle w:val="Heading3"/>
        <w:pageBreakBefore w:val="0"/>
        <w:jc w:val="center"/>
        <w:rPr/>
      </w:pPr>
      <w:r w:rsidDel="00000000" w:rsidR="00000000" w:rsidRPr="00000000">
        <w:rPr>
          <w:sz w:val="32"/>
          <w:szCs w:val="32"/>
          <w:rtl w:val="0"/>
        </w:rPr>
        <w:t xml:space="preserve">JOB DESCRIPTION AND OUTLINE PERSON SPECIFICATION</w:t>
      </w:r>
      <w:r w:rsidDel="00000000" w:rsidR="00000000" w:rsidRPr="00000000">
        <w:rPr>
          <w:rtl w:val="0"/>
        </w:rPr>
      </w:r>
    </w:p>
    <w:p w:rsidR="00000000" w:rsidDel="00000000" w:rsidP="00000000" w:rsidRDefault="00000000" w:rsidRPr="00000000" w14:paraId="00000006">
      <w:pPr>
        <w:pStyle w:val="Heading3"/>
        <w:pageBreakBefore w:val="0"/>
        <w:rPr/>
      </w:pPr>
      <w:r w:rsidDel="00000000" w:rsidR="00000000" w:rsidRPr="00000000">
        <w:rPr>
          <w:rtl w:val="0"/>
        </w:rPr>
      </w:r>
    </w:p>
    <w:p w:rsidR="00000000" w:rsidDel="00000000" w:rsidP="00000000" w:rsidRDefault="00000000" w:rsidRPr="00000000" w14:paraId="00000007">
      <w:pPr>
        <w:pStyle w:val="Heading3"/>
        <w:pageBreakBefore w:val="0"/>
        <w:rPr>
          <w:b w:val="1"/>
          <w:i w:val="0"/>
          <w:smallCaps w:val="0"/>
          <w:strike w:val="0"/>
          <w:sz w:val="24"/>
          <w:szCs w:val="24"/>
          <w:shd w:fill="auto" w:val="clear"/>
          <w:vertAlign w:val="baseline"/>
        </w:rPr>
      </w:pPr>
      <w:r w:rsidDel="00000000" w:rsidR="00000000" w:rsidRPr="00000000">
        <w:rPr>
          <w:sz w:val="24"/>
          <w:szCs w:val="24"/>
          <w:rtl w:val="0"/>
        </w:rPr>
        <w:t xml:space="preserve">Job Title:    </w:t>
        <w:tab/>
        <w:tab/>
        <w:t xml:space="preserve">Assistant Principal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b w:val="1"/>
          <w:i w:val="0"/>
          <w:smallCaps w:val="0"/>
          <w:strike w:val="0"/>
          <w:sz w:val="24"/>
          <w:szCs w:val="24"/>
          <w:shd w:fill="auto" w:val="clear"/>
          <w:vertAlign w:val="baseline"/>
        </w:rPr>
      </w:pPr>
      <w:r w:rsidDel="00000000" w:rsidR="00000000" w:rsidRPr="00000000">
        <w:rPr>
          <w:rFonts w:ascii="Arial" w:cs="Arial" w:eastAsia="Arial" w:hAnsi="Arial"/>
          <w:b w:val="1"/>
          <w:sz w:val="24"/>
          <w:szCs w:val="24"/>
          <w:rtl w:val="0"/>
        </w:rPr>
        <w:t xml:space="preserve">Institute of Technology Deeside</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sz w:val="24"/>
          <w:szCs w:val="24"/>
          <w:shd w:fill="auto" w:val="clear"/>
          <w:vertAlign w:val="baseline"/>
        </w:rPr>
      </w:pPr>
      <w:r w:rsidDel="00000000" w:rsidR="00000000" w:rsidRPr="00000000">
        <w:rPr>
          <w:rtl w:val="0"/>
        </w:rPr>
      </w:r>
    </w:p>
    <w:p w:rsidR="00000000" w:rsidDel="00000000" w:rsidP="00000000" w:rsidRDefault="00000000" w:rsidRPr="00000000" w14:paraId="0000000A">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pageBreakBefore w:val="0"/>
        <w:rPr>
          <w:rFonts w:ascii="Arial" w:cs="Arial" w:eastAsia="Arial" w:hAnsi="Arial"/>
          <w:sz w:val="24"/>
          <w:szCs w:val="24"/>
        </w:rPr>
      </w:pPr>
      <w:r w:rsidDel="00000000" w:rsidR="00000000" w:rsidRPr="00000000">
        <w:rPr>
          <w:rFonts w:ascii="Arial" w:cs="Arial" w:eastAsia="Arial" w:hAnsi="Arial"/>
          <w:b w:val="1"/>
          <w:sz w:val="24"/>
          <w:szCs w:val="24"/>
          <w:rtl w:val="0"/>
        </w:rPr>
        <w:t xml:space="preserve">Reports to:</w:t>
        <w:tab/>
        <w:tab/>
      </w:r>
      <w:r w:rsidDel="00000000" w:rsidR="00000000" w:rsidRPr="00000000">
        <w:rPr>
          <w:rFonts w:ascii="Arial" w:cs="Arial" w:eastAsia="Arial" w:hAnsi="Arial"/>
          <w:sz w:val="24"/>
          <w:szCs w:val="24"/>
          <w:rtl w:val="0"/>
        </w:rPr>
        <w:t xml:space="preserve">Principal</w:t>
      </w:r>
    </w:p>
    <w:p w:rsidR="00000000" w:rsidDel="00000000" w:rsidP="00000000" w:rsidRDefault="00000000" w:rsidRPr="00000000" w14:paraId="0000000C">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pageBreakBefore w:val="0"/>
        <w:ind w:left="2160" w:hanging="2160"/>
        <w:rPr>
          <w:rFonts w:ascii="Arial" w:cs="Arial" w:eastAsia="Arial" w:hAnsi="Arial"/>
          <w:sz w:val="24"/>
          <w:szCs w:val="24"/>
        </w:rPr>
      </w:pPr>
      <w:r w:rsidDel="00000000" w:rsidR="00000000" w:rsidRPr="00000000">
        <w:rPr>
          <w:rFonts w:ascii="Arial" w:cs="Arial" w:eastAsia="Arial" w:hAnsi="Arial"/>
          <w:b w:val="1"/>
          <w:sz w:val="24"/>
          <w:szCs w:val="24"/>
          <w:rtl w:val="0"/>
        </w:rPr>
        <w:t xml:space="preserve">Salary range:</w:t>
      </w:r>
      <w:r w:rsidDel="00000000" w:rsidR="00000000" w:rsidRPr="00000000">
        <w:rPr>
          <w:rFonts w:ascii="Arial" w:cs="Arial" w:eastAsia="Arial" w:hAnsi="Arial"/>
          <w:sz w:val="24"/>
          <w:szCs w:val="24"/>
          <w:rtl w:val="0"/>
        </w:rPr>
        <w:tab/>
        <w:t xml:space="preserve">MGMT 11-15</w:t>
      </w:r>
    </w:p>
    <w:p w:rsidR="00000000" w:rsidDel="00000000" w:rsidP="00000000" w:rsidRDefault="00000000" w:rsidRPr="00000000" w14:paraId="0000000E">
      <w:pPr>
        <w:pageBreakBefore w:val="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w:t>
      </w:r>
    </w:p>
    <w:p w:rsidR="00000000" w:rsidDel="00000000" w:rsidP="00000000" w:rsidRDefault="00000000" w:rsidRPr="00000000" w14:paraId="0000000F">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0">
      <w:pPr>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1">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Main Purpose of Job:-</w:t>
      </w:r>
    </w:p>
    <w:p w:rsidR="00000000" w:rsidDel="00000000" w:rsidP="00000000" w:rsidRDefault="00000000" w:rsidRPr="00000000" w14:paraId="00000012">
      <w:pPr>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Under the formal line management of the Vice Principal:</w:t>
      </w:r>
    </w:p>
    <w:p w:rsidR="00000000" w:rsidDel="00000000" w:rsidP="00000000" w:rsidRDefault="00000000" w:rsidRPr="00000000" w14:paraId="00000014">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5">
      <w:pPr>
        <w:pageBreakBefore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This is an inspirational role to drive the curriculum provision/agenda across the Directorate/College, demonstrating the attributes and behaviours of the Nolan Principles of selflessness, integrity, objectivity, accountability, openness, honesty and leadership, as well as observing the principles of the Code of Good Governance for Colleges in Wales of being respectful, professional, prudent and committed, and enthusiastic about good governance.</w:t>
      </w:r>
    </w:p>
    <w:p w:rsidR="00000000" w:rsidDel="00000000" w:rsidP="00000000" w:rsidRDefault="00000000" w:rsidRPr="00000000" w14:paraId="00000016">
      <w:pPr>
        <w:pageBreakBefore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pageBreakBefore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Support achievement of the College’s and Directorate’s key strategies and objectives by translating strategic requirements into highly effective operational activity, resulting in continuous improvement.</w:t>
      </w:r>
    </w:p>
    <w:p w:rsidR="00000000" w:rsidDel="00000000" w:rsidP="00000000" w:rsidRDefault="00000000" w:rsidRPr="00000000" w14:paraId="00000018">
      <w:pPr>
        <w:pageBreakBefore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pageBreakBefore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Lead and manage a team of staff to achieve strategic and operational objectives, to provide effective leadership to support the development, planning, delivery and monitoring of the curriculum and learner experience. </w:t>
      </w:r>
    </w:p>
    <w:p w:rsidR="00000000" w:rsidDel="00000000" w:rsidP="00000000" w:rsidRDefault="00000000" w:rsidRPr="00000000" w14:paraId="0000001A">
      <w:pPr>
        <w:pageBreakBefore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pageBreakBefore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Ensuring that key requirements in relation to teaching, learning and assessment and quality are effectively embedded within the sub-directorate.</w:t>
      </w:r>
    </w:p>
    <w:p w:rsidR="00000000" w:rsidDel="00000000" w:rsidP="00000000" w:rsidRDefault="00000000" w:rsidRPr="00000000" w14:paraId="0000001C">
      <w:pPr>
        <w:pageBreakBefore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pageBreakBefore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Working under the guidance of the Vice Principal of Quality and in conjunction with other Assistant Principals, proactively contribute to the development and implementation of strategies to continuously improve teaching, learning and assessment and quality across the College to deliver key strategies and objectives.</w:t>
      </w:r>
    </w:p>
    <w:p w:rsidR="00000000" w:rsidDel="00000000" w:rsidP="00000000" w:rsidRDefault="00000000" w:rsidRPr="00000000" w14:paraId="0000001E">
      <w:pPr>
        <w:pageBreakBefore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pageBreakBefore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conjunction with other managers and staff, supporting the management of learners e.g. disciplinaries, pastoral support, ALN provision, curriculum variation etc</w:t>
      </w:r>
    </w:p>
    <w:p w:rsidR="00000000" w:rsidDel="00000000" w:rsidP="00000000" w:rsidRDefault="00000000" w:rsidRPr="00000000" w14:paraId="00000020">
      <w:pPr>
        <w:pageBreakBefore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pageBreakBefore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Provide high quality support for all learners/clients to support the mission, aims and strategic objectives of the College.</w:t>
      </w:r>
    </w:p>
    <w:p w:rsidR="00000000" w:rsidDel="00000000" w:rsidP="00000000" w:rsidRDefault="00000000" w:rsidRPr="00000000" w14:paraId="00000022">
      <w:pPr>
        <w:pageBreakBefore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Responsible for:-</w:t>
      </w:r>
    </w:p>
    <w:p w:rsidR="00000000" w:rsidDel="00000000" w:rsidP="00000000" w:rsidRDefault="00000000" w:rsidRPr="00000000" w14:paraId="00000024">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5">
      <w:pPr>
        <w:pageBreakBefore w:val="0"/>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Leadership: </w:t>
      </w:r>
    </w:p>
    <w:p w:rsidR="00000000" w:rsidDel="00000000" w:rsidP="00000000" w:rsidRDefault="00000000" w:rsidRPr="00000000" w14:paraId="00000026">
      <w:pPr>
        <w:pageBreakBefore w:val="0"/>
        <w:numPr>
          <w:ilvl w:val="0"/>
          <w:numId w:val="6"/>
        </w:numPr>
        <w:ind w:left="720" w:hanging="360"/>
        <w:jc w:val="both"/>
        <w:rPr>
          <w:sz w:val="22"/>
          <w:szCs w:val="22"/>
        </w:rPr>
      </w:pPr>
      <w:r w:rsidDel="00000000" w:rsidR="00000000" w:rsidRPr="00000000">
        <w:rPr>
          <w:rFonts w:ascii="Arial" w:cs="Arial" w:eastAsia="Arial" w:hAnsi="Arial"/>
          <w:sz w:val="22"/>
          <w:szCs w:val="22"/>
          <w:rtl w:val="0"/>
        </w:rPr>
        <w:t xml:space="preserve">Undertake the responsibilities of a line manager for direct reports within a designated area, including:-</w:t>
      </w:r>
      <w:r w:rsidDel="00000000" w:rsidR="00000000" w:rsidRPr="00000000">
        <w:rPr>
          <w:rtl w:val="0"/>
        </w:rPr>
      </w:r>
    </w:p>
    <w:p w:rsidR="00000000" w:rsidDel="00000000" w:rsidP="00000000" w:rsidRDefault="00000000" w:rsidRPr="00000000" w14:paraId="00000027">
      <w:pPr>
        <w:pageBreakBefore w:val="0"/>
        <w:numPr>
          <w:ilvl w:val="1"/>
          <w:numId w:val="6"/>
        </w:numPr>
        <w:ind w:left="1440" w:hanging="360"/>
        <w:jc w:val="both"/>
        <w:rPr>
          <w:sz w:val="22"/>
          <w:szCs w:val="22"/>
        </w:rPr>
      </w:pPr>
      <w:r w:rsidDel="00000000" w:rsidR="00000000" w:rsidRPr="00000000">
        <w:rPr>
          <w:rFonts w:ascii="Arial" w:cs="Arial" w:eastAsia="Arial" w:hAnsi="Arial"/>
          <w:sz w:val="22"/>
          <w:szCs w:val="22"/>
          <w:rtl w:val="0"/>
        </w:rPr>
        <w:t xml:space="preserve">Complete recruitment and selection as appropriate to meet the needs of the sub-directorate.</w:t>
      </w:r>
      <w:r w:rsidDel="00000000" w:rsidR="00000000" w:rsidRPr="00000000">
        <w:rPr>
          <w:rtl w:val="0"/>
        </w:rPr>
      </w:r>
    </w:p>
    <w:p w:rsidR="00000000" w:rsidDel="00000000" w:rsidP="00000000" w:rsidRDefault="00000000" w:rsidRPr="00000000" w14:paraId="00000028">
      <w:pPr>
        <w:pageBreakBefore w:val="0"/>
        <w:numPr>
          <w:ilvl w:val="1"/>
          <w:numId w:val="6"/>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Ensure completion of induction, probation process and conduct regular 1.2.1’s, staff development, appraisal and performance management processes as required.</w:t>
      </w:r>
    </w:p>
    <w:p w:rsidR="00000000" w:rsidDel="00000000" w:rsidP="00000000" w:rsidRDefault="00000000" w:rsidRPr="00000000" w14:paraId="00000029">
      <w:pPr>
        <w:pageBreakBefore w:val="0"/>
        <w:numPr>
          <w:ilvl w:val="0"/>
          <w:numId w:val="6"/>
        </w:numPr>
        <w:ind w:left="720" w:hanging="360"/>
        <w:jc w:val="both"/>
        <w:rPr>
          <w:sz w:val="22"/>
          <w:szCs w:val="22"/>
        </w:rPr>
      </w:pPr>
      <w:r w:rsidDel="00000000" w:rsidR="00000000" w:rsidRPr="00000000">
        <w:rPr>
          <w:rFonts w:ascii="Arial" w:cs="Arial" w:eastAsia="Arial" w:hAnsi="Arial"/>
          <w:sz w:val="22"/>
          <w:szCs w:val="22"/>
          <w:rtl w:val="0"/>
        </w:rPr>
        <w:t xml:space="preserve">Ensure, in conjunction with guidance from the Vice Principal of Quality, that all direct reports and staff in the sub-directorate, including Curriculum Director and Lecturers – form effective working partnerships to ensure a high quality learning experience for all curriculum areas within scope. </w:t>
      </w:r>
      <w:r w:rsidDel="00000000" w:rsidR="00000000" w:rsidRPr="00000000">
        <w:rPr>
          <w:rtl w:val="0"/>
        </w:rPr>
      </w:r>
    </w:p>
    <w:p w:rsidR="00000000" w:rsidDel="00000000" w:rsidP="00000000" w:rsidRDefault="00000000" w:rsidRPr="00000000" w14:paraId="0000002A">
      <w:pPr>
        <w:pageBreakBefore w:val="0"/>
        <w:numPr>
          <w:ilvl w:val="0"/>
          <w:numId w:val="6"/>
        </w:numPr>
        <w:ind w:left="720" w:hanging="360"/>
        <w:jc w:val="both"/>
        <w:rPr>
          <w:sz w:val="22"/>
          <w:szCs w:val="22"/>
        </w:rPr>
      </w:pPr>
      <w:r w:rsidDel="00000000" w:rsidR="00000000" w:rsidRPr="00000000">
        <w:rPr>
          <w:rFonts w:ascii="Arial" w:cs="Arial" w:eastAsia="Arial" w:hAnsi="Arial"/>
          <w:sz w:val="22"/>
          <w:szCs w:val="22"/>
          <w:rtl w:val="0"/>
        </w:rPr>
        <w:t xml:space="preserve">Assist the College in meeting its objectives by actively participating in new initiatives, including, where relevant, being a lead contact for the deployment of staff to deliver provision that lies outside of the Directorate.</w:t>
      </w:r>
      <w:r w:rsidDel="00000000" w:rsidR="00000000" w:rsidRPr="00000000">
        <w:rPr>
          <w:rtl w:val="0"/>
        </w:rPr>
      </w:r>
    </w:p>
    <w:p w:rsidR="00000000" w:rsidDel="00000000" w:rsidP="00000000" w:rsidRDefault="00000000" w:rsidRPr="00000000" w14:paraId="0000002B">
      <w:pPr>
        <w:pageBreakBefore w:val="0"/>
        <w:numPr>
          <w:ilvl w:val="0"/>
          <w:numId w:val="6"/>
        </w:numPr>
        <w:ind w:left="720" w:hanging="360"/>
        <w:jc w:val="both"/>
        <w:rPr>
          <w:sz w:val="22"/>
          <w:szCs w:val="22"/>
        </w:rPr>
      </w:pPr>
      <w:r w:rsidDel="00000000" w:rsidR="00000000" w:rsidRPr="00000000">
        <w:rPr>
          <w:rFonts w:ascii="Arial" w:cs="Arial" w:eastAsia="Arial" w:hAnsi="Arial"/>
          <w:sz w:val="22"/>
          <w:szCs w:val="22"/>
          <w:rtl w:val="0"/>
        </w:rPr>
        <w:t xml:space="preserve">Identify holistic or individual staff development needs in relation to teaching, learning and assessment and, in conjunction with the Teaching and Learning Development Manager, arrange and deliver high quality staff development sessions or arrange support through appropriate training.</w:t>
      </w:r>
      <w:r w:rsidDel="00000000" w:rsidR="00000000" w:rsidRPr="00000000">
        <w:rPr>
          <w:rtl w:val="0"/>
        </w:rPr>
      </w:r>
    </w:p>
    <w:p w:rsidR="00000000" w:rsidDel="00000000" w:rsidP="00000000" w:rsidRDefault="00000000" w:rsidRPr="00000000" w14:paraId="0000002C">
      <w:pPr>
        <w:pageBreakBefore w:val="0"/>
        <w:numPr>
          <w:ilvl w:val="0"/>
          <w:numId w:val="6"/>
        </w:numPr>
        <w:ind w:left="720" w:hanging="360"/>
        <w:jc w:val="both"/>
        <w:rPr>
          <w:sz w:val="22"/>
          <w:szCs w:val="22"/>
        </w:rPr>
      </w:pPr>
      <w:r w:rsidDel="00000000" w:rsidR="00000000" w:rsidRPr="00000000">
        <w:rPr>
          <w:rFonts w:ascii="Arial" w:cs="Arial" w:eastAsia="Arial" w:hAnsi="Arial"/>
          <w:sz w:val="22"/>
          <w:szCs w:val="22"/>
          <w:rtl w:val="0"/>
        </w:rPr>
        <w:t xml:space="preserve">Create an ethos of continual improvement within staff in relation to teaching, learning and assessment, actively encouraging staff to critically evaluate their own skills, performance, learner achievements and development needs to achieve outstanding performance.</w:t>
      </w:r>
      <w:r w:rsidDel="00000000" w:rsidR="00000000" w:rsidRPr="00000000">
        <w:rPr>
          <w:rtl w:val="0"/>
        </w:rPr>
      </w:r>
    </w:p>
    <w:p w:rsidR="00000000" w:rsidDel="00000000" w:rsidP="00000000" w:rsidRDefault="00000000" w:rsidRPr="00000000" w14:paraId="0000002D">
      <w:pPr>
        <w:pageBreakBefore w:val="0"/>
        <w:numPr>
          <w:ilvl w:val="0"/>
          <w:numId w:val="6"/>
        </w:numPr>
        <w:ind w:left="720" w:hanging="360"/>
        <w:jc w:val="both"/>
        <w:rPr>
          <w:sz w:val="22"/>
          <w:szCs w:val="22"/>
        </w:rPr>
      </w:pPr>
      <w:r w:rsidDel="00000000" w:rsidR="00000000" w:rsidRPr="00000000">
        <w:rPr>
          <w:rFonts w:ascii="Arial" w:cs="Arial" w:eastAsia="Arial" w:hAnsi="Arial"/>
          <w:sz w:val="22"/>
          <w:szCs w:val="22"/>
          <w:rtl w:val="0"/>
        </w:rPr>
        <w:t xml:space="preserve">Assist the Vice Principal in the effective monitoring of staff utilisation throughout the academic year.</w:t>
      </w:r>
      <w:r w:rsidDel="00000000" w:rsidR="00000000" w:rsidRPr="00000000">
        <w:rPr>
          <w:rtl w:val="0"/>
        </w:rPr>
      </w:r>
    </w:p>
    <w:p w:rsidR="00000000" w:rsidDel="00000000" w:rsidP="00000000" w:rsidRDefault="00000000" w:rsidRPr="00000000" w14:paraId="0000002E">
      <w:pPr>
        <w:pageBreakBefore w:val="0"/>
        <w:numPr>
          <w:ilvl w:val="0"/>
          <w:numId w:val="6"/>
        </w:numPr>
        <w:spacing w:after="120" w:lineRule="auto"/>
        <w:ind w:left="720" w:hanging="360"/>
        <w:jc w:val="both"/>
        <w:rPr>
          <w:b w:val="1"/>
          <w:sz w:val="22"/>
          <w:szCs w:val="22"/>
        </w:rPr>
      </w:pPr>
      <w:r w:rsidDel="00000000" w:rsidR="00000000" w:rsidRPr="00000000">
        <w:rPr>
          <w:rFonts w:ascii="Arial" w:cs="Arial" w:eastAsia="Arial" w:hAnsi="Arial"/>
          <w:sz w:val="22"/>
          <w:szCs w:val="22"/>
          <w:rtl w:val="0"/>
        </w:rPr>
        <w:t xml:space="preserve">Undertake appropriate roles in accordance with staff disciplinary and grievance procedures, including the role of investigating officer, as required.</w:t>
      </w: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ind w:left="360" w:firstLine="0"/>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30">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Curriculum:</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sz w:val="22"/>
          <w:szCs w:val="22"/>
          <w:shd w:fill="auto" w:val="clear"/>
          <w:vertAlign w:val="baseline"/>
        </w:rPr>
      </w:pPr>
      <w:r w:rsidDel="00000000" w:rsidR="00000000" w:rsidRPr="00000000">
        <w:rPr>
          <w:rFonts w:ascii="Arial" w:cs="Arial" w:eastAsia="Arial" w:hAnsi="Arial"/>
          <w:sz w:val="22"/>
          <w:szCs w:val="22"/>
          <w:rtl w:val="0"/>
        </w:rPr>
        <w:t xml:space="preserve">Assume o</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verall responsibility for all aspects of performance within a designated area of the Directorate’s curriculum, working autonomously to translate strategic requirements into well-planned operational initiatives that meet or exceed targets.</w:t>
      </w:r>
      <w:r w:rsidDel="00000000" w:rsidR="00000000" w:rsidRPr="00000000">
        <w:rPr>
          <w:rtl w:val="0"/>
        </w:rPr>
      </w:r>
    </w:p>
    <w:p w:rsidR="00000000" w:rsidDel="00000000" w:rsidP="00000000" w:rsidRDefault="00000000" w:rsidRPr="00000000" w14:paraId="00000032">
      <w:pPr>
        <w:pageBreakBefore w:val="0"/>
        <w:numPr>
          <w:ilvl w:val="0"/>
          <w:numId w:val="1"/>
        </w:numPr>
        <w:ind w:left="720" w:hanging="360"/>
        <w:jc w:val="both"/>
        <w:rPr>
          <w:sz w:val="22"/>
          <w:szCs w:val="22"/>
        </w:rPr>
      </w:pPr>
      <w:r w:rsidDel="00000000" w:rsidR="00000000" w:rsidRPr="00000000">
        <w:rPr>
          <w:rFonts w:ascii="Arial" w:cs="Arial" w:eastAsia="Arial" w:hAnsi="Arial"/>
          <w:sz w:val="22"/>
          <w:szCs w:val="22"/>
          <w:rtl w:val="0"/>
        </w:rPr>
        <w:t xml:space="preserve">Attend and contribute to regular management team meetings, including relevant Directorate meetings, and other meetings as directed by your Vice Principal. </w:t>
      </w:r>
      <w:r w:rsidDel="00000000" w:rsidR="00000000" w:rsidRPr="00000000">
        <w:rPr>
          <w:rtl w:val="0"/>
        </w:rPr>
      </w:r>
    </w:p>
    <w:p w:rsidR="00000000" w:rsidDel="00000000" w:rsidP="00000000" w:rsidRDefault="00000000" w:rsidRPr="00000000" w14:paraId="00000033">
      <w:pPr>
        <w:pageBreakBefore w:val="0"/>
        <w:numPr>
          <w:ilvl w:val="0"/>
          <w:numId w:val="1"/>
        </w:numPr>
        <w:ind w:left="720" w:hanging="360"/>
        <w:jc w:val="both"/>
        <w:rPr>
          <w:sz w:val="22"/>
          <w:szCs w:val="22"/>
        </w:rPr>
      </w:pPr>
      <w:r w:rsidDel="00000000" w:rsidR="00000000" w:rsidRPr="00000000">
        <w:rPr>
          <w:rFonts w:ascii="Arial" w:cs="Arial" w:eastAsia="Arial" w:hAnsi="Arial"/>
          <w:sz w:val="22"/>
          <w:szCs w:val="22"/>
          <w:rtl w:val="0"/>
        </w:rPr>
        <w:t xml:space="preserve">Assist the Vice Principal in reviewing, planning and developing the curriculum and bilingual curriculum programme offers, so that they meet the needs of learners, employers, local and national priorities as well as the needs of the local community.</w:t>
      </w:r>
      <w:r w:rsidDel="00000000" w:rsidR="00000000" w:rsidRPr="00000000">
        <w:rPr>
          <w:rtl w:val="0"/>
        </w:rPr>
      </w:r>
    </w:p>
    <w:p w:rsidR="00000000" w:rsidDel="00000000" w:rsidP="00000000" w:rsidRDefault="00000000" w:rsidRPr="00000000" w14:paraId="00000034">
      <w:pPr>
        <w:pageBreakBefore w:val="0"/>
        <w:numPr>
          <w:ilvl w:val="0"/>
          <w:numId w:val="1"/>
        </w:numPr>
        <w:ind w:left="720" w:hanging="360"/>
        <w:jc w:val="both"/>
        <w:rPr>
          <w:sz w:val="22"/>
          <w:szCs w:val="22"/>
        </w:rPr>
      </w:pPr>
      <w:r w:rsidDel="00000000" w:rsidR="00000000" w:rsidRPr="00000000">
        <w:rPr>
          <w:rFonts w:ascii="Arial" w:cs="Arial" w:eastAsia="Arial" w:hAnsi="Arial"/>
          <w:sz w:val="22"/>
          <w:szCs w:val="22"/>
          <w:rtl w:val="0"/>
        </w:rPr>
        <w:t xml:space="preserve">Assist the Vice Principal in ensuring all aspects of the curriculum adheres to health and safety guidelines and all safeguarding procedures are followed.</w:t>
      </w:r>
      <w:r w:rsidDel="00000000" w:rsidR="00000000" w:rsidRPr="00000000">
        <w:rPr>
          <w:rtl w:val="0"/>
        </w:rPr>
      </w:r>
    </w:p>
    <w:p w:rsidR="00000000" w:rsidDel="00000000" w:rsidP="00000000" w:rsidRDefault="00000000" w:rsidRPr="00000000" w14:paraId="00000035">
      <w:pPr>
        <w:pageBreakBefore w:val="0"/>
        <w:numPr>
          <w:ilvl w:val="0"/>
          <w:numId w:val="1"/>
        </w:numPr>
        <w:ind w:left="720" w:hanging="360"/>
        <w:jc w:val="both"/>
        <w:rPr>
          <w:sz w:val="22"/>
          <w:szCs w:val="22"/>
        </w:rPr>
      </w:pPr>
      <w:r w:rsidDel="00000000" w:rsidR="00000000" w:rsidRPr="00000000">
        <w:rPr>
          <w:rFonts w:ascii="Arial" w:cs="Arial" w:eastAsia="Arial" w:hAnsi="Arial"/>
          <w:sz w:val="22"/>
          <w:szCs w:val="22"/>
          <w:rtl w:val="0"/>
        </w:rPr>
        <w:t xml:space="preserve">Monitor timetables and programmes to ensure that they remain relevant, effective and viable, and that staff utilisation is optimised and class sizes are maximised.in conjunction with the assistance of the Curriculum Director, ensure that staff utilisation is optimised and class sizes are maximised</w:t>
      </w:r>
      <w:r w:rsidDel="00000000" w:rsidR="00000000" w:rsidRPr="00000000">
        <w:rPr>
          <w:rtl w:val="0"/>
        </w:rPr>
      </w:r>
    </w:p>
    <w:p w:rsidR="00000000" w:rsidDel="00000000" w:rsidP="00000000" w:rsidRDefault="00000000" w:rsidRPr="00000000" w14:paraId="00000036">
      <w:pPr>
        <w:pageBreakBefore w:val="0"/>
        <w:numPr>
          <w:ilvl w:val="0"/>
          <w:numId w:val="1"/>
        </w:numPr>
        <w:ind w:left="720" w:hanging="360"/>
        <w:jc w:val="both"/>
        <w:rPr>
          <w:sz w:val="22"/>
          <w:szCs w:val="22"/>
        </w:rPr>
      </w:pPr>
      <w:r w:rsidDel="00000000" w:rsidR="00000000" w:rsidRPr="00000000">
        <w:rPr>
          <w:rFonts w:ascii="Arial" w:cs="Arial" w:eastAsia="Arial" w:hAnsi="Arial"/>
          <w:sz w:val="22"/>
          <w:szCs w:val="22"/>
          <w:rtl w:val="0"/>
        </w:rPr>
        <w:t xml:space="preserve">Develop and nurture strong and effective partnerships with a range of partners and stakeholders such as local authorities,  special schools and high schools, ensuring that planning is based on need.</w:t>
      </w:r>
      <w:r w:rsidDel="00000000" w:rsidR="00000000" w:rsidRPr="00000000">
        <w:rPr>
          <w:rtl w:val="0"/>
        </w:rPr>
      </w:r>
    </w:p>
    <w:p w:rsidR="00000000" w:rsidDel="00000000" w:rsidP="00000000" w:rsidRDefault="00000000" w:rsidRPr="00000000" w14:paraId="00000037">
      <w:pPr>
        <w:pageBreakBefore w:val="0"/>
        <w:numPr>
          <w:ilvl w:val="0"/>
          <w:numId w:val="1"/>
        </w:numPr>
        <w:ind w:left="720" w:hanging="360"/>
        <w:jc w:val="both"/>
        <w:rPr>
          <w:sz w:val="22"/>
          <w:szCs w:val="22"/>
        </w:rPr>
      </w:pPr>
      <w:r w:rsidDel="00000000" w:rsidR="00000000" w:rsidRPr="00000000">
        <w:rPr>
          <w:rFonts w:ascii="Arial" w:cs="Arial" w:eastAsia="Arial" w:hAnsi="Arial"/>
          <w:sz w:val="22"/>
          <w:szCs w:val="22"/>
          <w:rtl w:val="0"/>
        </w:rPr>
        <w:t xml:space="preserve">If relevant to the agreed scope of the role, lead on the commercial operations within the College, forming highly effective partnerships with a range of external stakeholders ensuring that planning is based on College priorities and local and regional demands.</w:t>
        <w:tab/>
      </w:r>
      <w:r w:rsidDel="00000000" w:rsidR="00000000" w:rsidRPr="00000000">
        <w:rPr>
          <w:rtl w:val="0"/>
        </w:rPr>
      </w:r>
    </w:p>
    <w:p w:rsidR="00000000" w:rsidDel="00000000" w:rsidP="00000000" w:rsidRDefault="00000000" w:rsidRPr="00000000" w14:paraId="00000038">
      <w:pPr>
        <w:pageBreakBefore w:val="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9">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3A">
      <w:pPr>
        <w:pageBreakBefore w:val="0"/>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Quality:</w:t>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Under the line management of the Vice Principal and the guidance of the </w:t>
      </w:r>
      <w:r w:rsidDel="00000000" w:rsidR="00000000" w:rsidRPr="00000000">
        <w:rPr>
          <w:rFonts w:ascii="Arial" w:cs="Arial" w:eastAsia="Arial" w:hAnsi="Arial"/>
          <w:sz w:val="22"/>
          <w:szCs w:val="22"/>
          <w:rtl w:val="0"/>
        </w:rPr>
        <w:t xml:space="preserve">Vice Principal</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of Quality and in conjunction with other Assistant </w:t>
      </w:r>
      <w:r w:rsidDel="00000000" w:rsidR="00000000" w:rsidRPr="00000000">
        <w:rPr>
          <w:rFonts w:ascii="Arial" w:cs="Arial" w:eastAsia="Arial" w:hAnsi="Arial"/>
          <w:sz w:val="22"/>
          <w:szCs w:val="22"/>
          <w:rtl w:val="0"/>
        </w:rPr>
        <w:t xml:space="preserve">Principals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and the Quality T</w:t>
      </w:r>
      <w:r w:rsidDel="00000000" w:rsidR="00000000" w:rsidRPr="00000000">
        <w:rPr>
          <w:rFonts w:ascii="Arial" w:cs="Arial" w:eastAsia="Arial" w:hAnsi="Arial"/>
          <w:sz w:val="22"/>
          <w:szCs w:val="22"/>
          <w:rtl w:val="0"/>
        </w:rPr>
        <w:t xml:space="preserve">eam</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ensure that all in-scope activities contained within the Quality Strategy are completed in a timely and effective manner. These will include, but not be restricted to: overseeing the effective completion of internal verification procedures; effective preparation for external verification and overseeing the successful completion of any </w:t>
      </w:r>
      <w:r w:rsidDel="00000000" w:rsidR="00000000" w:rsidRPr="00000000">
        <w:rPr>
          <w:rFonts w:ascii="Arial" w:cs="Arial" w:eastAsia="Arial" w:hAnsi="Arial"/>
          <w:sz w:val="22"/>
          <w:szCs w:val="22"/>
          <w:rtl w:val="0"/>
        </w:rPr>
        <w:t xml:space="preserve">subsequent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actions that arise; completing self-assessment documentation; monitoring the completion of targets contained within the </w:t>
      </w:r>
      <w:r w:rsidDel="00000000" w:rsidR="00000000" w:rsidRPr="00000000">
        <w:rPr>
          <w:rFonts w:ascii="Arial" w:cs="Arial" w:eastAsia="Arial" w:hAnsi="Arial"/>
          <w:smallCaps w:val="0"/>
          <w:strike w:val="0"/>
          <w:sz w:val="22"/>
          <w:szCs w:val="22"/>
          <w:u w:val="none"/>
          <w:shd w:fill="auto" w:val="clear"/>
          <w:vertAlign w:val="baseline"/>
          <w:rtl w:val="0"/>
        </w:rPr>
        <w:t xml:space="preserve">Directorate’s </w:t>
      </w:r>
      <w:r w:rsidDel="00000000" w:rsidR="00000000" w:rsidRPr="00000000">
        <w:rPr>
          <w:rFonts w:ascii="Arial" w:cs="Arial" w:eastAsia="Arial" w:hAnsi="Arial"/>
          <w:sz w:val="22"/>
          <w:szCs w:val="22"/>
          <w:rtl w:val="0"/>
        </w:rPr>
        <w:t xml:space="preserve">Quality Improvement Plan</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and overseeing the timely completion of internal and external stakeholder surveys, analysing and following up results in line with College procedures.</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Under the guidance of the </w:t>
      </w:r>
      <w:r w:rsidDel="00000000" w:rsidR="00000000" w:rsidRPr="00000000">
        <w:rPr>
          <w:rFonts w:ascii="Arial" w:cs="Arial" w:eastAsia="Arial" w:hAnsi="Arial"/>
          <w:sz w:val="22"/>
          <w:szCs w:val="22"/>
          <w:rtl w:val="0"/>
        </w:rPr>
        <w:t xml:space="preserve">Vice Principal</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of Quality undertake internal verification of lesson observation reports, providing written feedback to the observer</w:t>
      </w:r>
      <w:r w:rsidDel="00000000" w:rsidR="00000000" w:rsidRPr="00000000">
        <w:rPr>
          <w:rFonts w:ascii="Arial" w:cs="Arial" w:eastAsia="Arial" w:hAnsi="Arial"/>
          <w:sz w:val="22"/>
          <w:szCs w:val="22"/>
          <w:rtl w:val="0"/>
        </w:rPr>
        <w:t xml:space="preserve">, in conjunction with guidance from the Vice Principal of Quality.</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Ensure that all risks that could damage the reputation and financial viability of the College within the relevant areas of responsibility are identified, risk management documentation is maintained, appropriate control measures implemented and an annual review of risks is completed.</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If relevant to the agreed scope of the role, ensure that all commercial operations meet annual key performance indicators, including those related to income generation.</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If relevant to the agreed scope of the role, ensure the implementation of all relevant health, safety and public hygiene regulations as they relate to commercial areas.</w:t>
      </w:r>
      <w:r w:rsidDel="00000000" w:rsidR="00000000" w:rsidRPr="00000000">
        <w:rPr>
          <w:rtl w:val="0"/>
        </w:rPr>
      </w:r>
    </w:p>
    <w:p w:rsidR="00000000" w:rsidDel="00000000" w:rsidP="00000000" w:rsidRDefault="00000000" w:rsidRPr="00000000" w14:paraId="00000040">
      <w:pPr>
        <w:pageBreakBefore w:val="0"/>
        <w:numPr>
          <w:ilvl w:val="0"/>
          <w:numId w:val="5"/>
        </w:numPr>
        <w:ind w:left="720" w:hanging="360"/>
        <w:jc w:val="both"/>
        <w:rPr>
          <w:sz w:val="22"/>
          <w:szCs w:val="22"/>
        </w:rPr>
      </w:pPr>
      <w:r w:rsidDel="00000000" w:rsidR="00000000" w:rsidRPr="00000000">
        <w:rPr>
          <w:rFonts w:ascii="Arial" w:cs="Arial" w:eastAsia="Arial" w:hAnsi="Arial"/>
          <w:sz w:val="22"/>
          <w:szCs w:val="22"/>
          <w:rtl w:val="0"/>
        </w:rPr>
        <w:t xml:space="preserve">Employ in-year performance data reports to monitor continuously the quality of learning experience provided by the Directorate, ensuring intervention takes place to support improvement in teaching, learning and assessment and quality, where relevant.</w:t>
      </w: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pageBreakBefore w:val="0"/>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3">
      <w:pPr>
        <w:pageBreakBefore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Teaching &amp; Learning </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sz w:val="22"/>
          <w:szCs w:val="22"/>
          <w:shd w:fill="auto" w:val="clear"/>
          <w:vertAlign w:val="baseline"/>
        </w:rPr>
      </w:pPr>
      <w:r w:rsidDel="00000000" w:rsidR="00000000" w:rsidRPr="00000000">
        <w:rPr>
          <w:rFonts w:ascii="Arial" w:cs="Arial" w:eastAsia="Arial" w:hAnsi="Arial"/>
          <w:sz w:val="22"/>
          <w:szCs w:val="22"/>
          <w:rtl w:val="0"/>
        </w:rPr>
        <w:t xml:space="preserve">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nsure that all areas of the curriculum within the sub-directorate provide a highly effective teaching, learning and assessment experience for learners</w:t>
      </w:r>
      <w:r w:rsidDel="00000000" w:rsidR="00000000" w:rsidRPr="00000000">
        <w:rPr>
          <w:rFonts w:ascii="Arial" w:cs="Arial" w:eastAsia="Arial" w:hAnsi="Arial"/>
          <w:sz w:val="22"/>
          <w:szCs w:val="22"/>
          <w:rtl w:val="0"/>
        </w:rPr>
        <w:t xml:space="preserve">, in line with the guidance provided by the Vice Principal of Quality and the Teaching and Learning Development Manager. </w:t>
      </w:r>
      <w:r w:rsidDel="00000000" w:rsidR="00000000" w:rsidRPr="00000000">
        <w:rPr>
          <w:rtl w:val="0"/>
        </w:rPr>
      </w:r>
    </w:p>
    <w:p w:rsidR="00000000" w:rsidDel="00000000" w:rsidP="00000000" w:rsidRDefault="00000000" w:rsidRPr="00000000" w14:paraId="00000045">
      <w:pPr>
        <w:pageBreakBefore w:val="0"/>
        <w:numPr>
          <w:ilvl w:val="0"/>
          <w:numId w:val="3"/>
        </w:numPr>
        <w:ind w:left="720" w:hanging="360"/>
        <w:jc w:val="both"/>
        <w:rPr>
          <w:sz w:val="22"/>
          <w:szCs w:val="22"/>
        </w:rPr>
      </w:pPr>
      <w:r w:rsidDel="00000000" w:rsidR="00000000" w:rsidRPr="00000000">
        <w:rPr>
          <w:rFonts w:ascii="Arial" w:cs="Arial" w:eastAsia="Arial" w:hAnsi="Arial"/>
          <w:sz w:val="22"/>
          <w:szCs w:val="22"/>
          <w:rtl w:val="0"/>
        </w:rPr>
        <w:t xml:space="preserve">Ensure that all relevant activities contained within the Teaching, Learning and Assessment Strategy are completed in a timely and effective manner. including, but not be restricted to: appraisals, teaching observation actions, best practice sharing and induction. </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sz w:val="22"/>
          <w:szCs w:val="22"/>
          <w:shd w:fill="auto" w:val="clear"/>
          <w:vertAlign w:val="baseline"/>
        </w:rPr>
      </w:pPr>
      <w:r w:rsidDel="00000000" w:rsidR="00000000" w:rsidRPr="00000000">
        <w:rPr>
          <w:rFonts w:ascii="Arial" w:cs="Arial" w:eastAsia="Arial" w:hAnsi="Arial"/>
          <w:sz w:val="22"/>
          <w:szCs w:val="22"/>
          <w:rtl w:val="0"/>
        </w:rPr>
        <w:t xml:space="preserve">Participate as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 member of the College’s Learning Observation Team, completing regular activity in line with the College’s learning observation procedures.</w:t>
      </w:r>
      <w:r w:rsidDel="00000000" w:rsidR="00000000" w:rsidRPr="00000000">
        <w:rPr>
          <w:rtl w:val="0"/>
        </w:rPr>
      </w:r>
    </w:p>
    <w:p w:rsidR="00000000" w:rsidDel="00000000" w:rsidP="00000000" w:rsidRDefault="00000000" w:rsidRPr="00000000" w14:paraId="00000047">
      <w:pPr>
        <w:pageBreakBefore w:val="0"/>
        <w:numPr>
          <w:ilvl w:val="0"/>
          <w:numId w:val="3"/>
        </w:numPr>
        <w:ind w:left="720" w:hanging="360"/>
        <w:jc w:val="both"/>
        <w:rPr>
          <w:sz w:val="22"/>
          <w:szCs w:val="22"/>
        </w:rPr>
      </w:pPr>
      <w:r w:rsidDel="00000000" w:rsidR="00000000" w:rsidRPr="00000000">
        <w:rPr>
          <w:rFonts w:ascii="Arial" w:cs="Arial" w:eastAsia="Arial" w:hAnsi="Arial"/>
          <w:sz w:val="22"/>
          <w:szCs w:val="22"/>
          <w:rtl w:val="0"/>
        </w:rPr>
        <w:t xml:space="preserve">Conduct additional lesson observation activities as appropriate to ensure an accurate and up-to-date understanding of the quality of teaching and learning is maintained</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sz w:val="22"/>
          <w:szCs w:val="22"/>
          <w:shd w:fill="auto" w:val="clear"/>
          <w:vertAlign w:val="baseline"/>
        </w:rPr>
      </w:pPr>
      <w:r w:rsidDel="00000000" w:rsidR="00000000" w:rsidRPr="00000000">
        <w:rPr>
          <w:rFonts w:ascii="Arial" w:cs="Arial" w:eastAsia="Arial" w:hAnsi="Arial"/>
          <w:sz w:val="22"/>
          <w:szCs w:val="22"/>
          <w:rtl w:val="0"/>
        </w:rPr>
        <w:t xml:space="preserve">Manage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outcomes arising from the Directorate’s teaching and learning observations, analysing outcomes and intervening where </w:t>
      </w:r>
      <w:r w:rsidDel="00000000" w:rsidR="00000000" w:rsidRPr="00000000">
        <w:rPr>
          <w:rFonts w:ascii="Arial" w:cs="Arial" w:eastAsia="Arial" w:hAnsi="Arial"/>
          <w:sz w:val="22"/>
          <w:szCs w:val="22"/>
          <w:rtl w:val="0"/>
        </w:rPr>
        <w:t xml:space="preserve">appropriate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to drive up standards.</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Lead academic staff in the creation of a stimulating and attractive environment for learning in all rooms, corridors and facilities allocated to the Directorate.</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smallCaps w:val="0"/>
          <w:strike w:val="0"/>
          <w:sz w:val="22"/>
          <w:szCs w:val="22"/>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Support the Directorate’s development of</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smallCaps w:val="0"/>
          <w:strike w:val="0"/>
          <w:sz w:val="22"/>
          <w:szCs w:val="22"/>
          <w:u w:val="none"/>
          <w:shd w:fill="auto" w:val="clear"/>
          <w:vertAlign w:val="baseline"/>
          <w:rtl w:val="0"/>
        </w:rPr>
        <w:t xml:space="preserve">learning strategies and lead the implementation of </w:t>
      </w:r>
      <w:r w:rsidDel="00000000" w:rsidR="00000000" w:rsidRPr="00000000">
        <w:rPr>
          <w:rFonts w:ascii="Arial" w:cs="Arial" w:eastAsia="Arial" w:hAnsi="Arial"/>
          <w:sz w:val="22"/>
          <w:szCs w:val="22"/>
          <w:rtl w:val="0"/>
        </w:rPr>
        <w:t xml:space="preserve">these</w:t>
      </w:r>
      <w:r w:rsidDel="00000000" w:rsidR="00000000" w:rsidRPr="00000000">
        <w:rPr>
          <w:rFonts w:ascii="Arial" w:cs="Arial" w:eastAsia="Arial" w:hAnsi="Arial"/>
          <w:b w:val="0"/>
          <w:smallCaps w:val="0"/>
          <w:strike w:val="0"/>
          <w:sz w:val="22"/>
          <w:szCs w:val="22"/>
          <w:u w:val="none"/>
          <w:shd w:fill="auto" w:val="clear"/>
          <w:vertAlign w:val="baseline"/>
          <w:rtl w:val="0"/>
        </w:rPr>
        <w:t xml:space="preserve"> strategies within the </w:t>
      </w:r>
      <w:r w:rsidDel="00000000" w:rsidR="00000000" w:rsidRPr="00000000">
        <w:rPr>
          <w:rFonts w:ascii="Arial" w:cs="Arial" w:eastAsia="Arial" w:hAnsi="Arial"/>
          <w:sz w:val="22"/>
          <w:szCs w:val="22"/>
          <w:rtl w:val="0"/>
        </w:rPr>
        <w:t xml:space="preserve">sub-directorate</w:t>
      </w:r>
      <w:r w:rsidDel="00000000" w:rsidR="00000000" w:rsidRPr="00000000">
        <w:rPr>
          <w:rFonts w:ascii="Arial" w:cs="Arial" w:eastAsia="Arial" w:hAnsi="Arial"/>
          <w:b w:val="0"/>
          <w:smallCaps w:val="0"/>
          <w:strike w:val="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B">
      <w:pPr>
        <w:pageBreakBefore w:val="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4C">
      <w:pPr>
        <w:pageBreakBefore w:val="0"/>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4D">
      <w:pPr>
        <w:pageBreakBefore w:val="0"/>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Financial:</w:t>
      </w:r>
    </w:p>
    <w:p w:rsidR="00000000" w:rsidDel="00000000" w:rsidP="00000000" w:rsidRDefault="00000000" w:rsidRPr="00000000" w14:paraId="0000004E">
      <w:pPr>
        <w:pageBreakBefore w:val="0"/>
        <w:numPr>
          <w:ilvl w:val="0"/>
          <w:numId w:val="6"/>
        </w:numPr>
        <w:ind w:left="720" w:hanging="360"/>
        <w:rPr>
          <w:b w:val="1"/>
          <w:sz w:val="22"/>
          <w:szCs w:val="22"/>
          <w:highlight w:val="white"/>
        </w:rPr>
      </w:pPr>
      <w:r w:rsidDel="00000000" w:rsidR="00000000" w:rsidRPr="00000000">
        <w:rPr>
          <w:rFonts w:ascii="Arial" w:cs="Arial" w:eastAsia="Arial" w:hAnsi="Arial"/>
          <w:sz w:val="22"/>
          <w:szCs w:val="22"/>
          <w:highlight w:val="white"/>
          <w:rtl w:val="0"/>
        </w:rPr>
        <w:t xml:space="preserve">Manage the sub-directorate budget and resources effectively and responsibly</w:t>
      </w:r>
      <w:r w:rsidDel="00000000" w:rsidR="00000000" w:rsidRPr="00000000">
        <w:rPr>
          <w:rtl w:val="0"/>
        </w:rPr>
      </w:r>
    </w:p>
    <w:p w:rsidR="00000000" w:rsidDel="00000000" w:rsidP="00000000" w:rsidRDefault="00000000" w:rsidRPr="00000000" w14:paraId="0000004F">
      <w:pPr>
        <w:pageBreakBefore w:val="0"/>
        <w:numPr>
          <w:ilvl w:val="0"/>
          <w:numId w:val="6"/>
        </w:numPr>
        <w:ind w:left="720" w:hanging="360"/>
        <w:rPr>
          <w:b w:val="1"/>
          <w:sz w:val="22"/>
          <w:szCs w:val="22"/>
          <w:highlight w:val="white"/>
        </w:rPr>
      </w:pPr>
      <w:r w:rsidDel="00000000" w:rsidR="00000000" w:rsidRPr="00000000">
        <w:rPr>
          <w:rFonts w:ascii="Arial" w:cs="Arial" w:eastAsia="Arial" w:hAnsi="Arial"/>
          <w:sz w:val="22"/>
          <w:szCs w:val="22"/>
          <w:highlight w:val="white"/>
          <w:rtl w:val="0"/>
        </w:rPr>
        <w:t xml:space="preserve">Manage commercial targets effectively and responsibly</w:t>
      </w:r>
      <w:r w:rsidDel="00000000" w:rsidR="00000000" w:rsidRPr="00000000">
        <w:rPr>
          <w:rtl w:val="0"/>
        </w:rPr>
      </w:r>
    </w:p>
    <w:p w:rsidR="00000000" w:rsidDel="00000000" w:rsidP="00000000" w:rsidRDefault="00000000" w:rsidRPr="00000000" w14:paraId="00000050">
      <w:pPr>
        <w:pageBreakBefore w:val="0"/>
        <w:ind w:left="72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51">
      <w:pPr>
        <w:pageBreakBefore w:val="0"/>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52">
      <w:pPr>
        <w:pageBreakBefore w:val="0"/>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Other:</w:t>
      </w:r>
    </w:p>
    <w:p w:rsidR="00000000" w:rsidDel="00000000" w:rsidP="00000000" w:rsidRDefault="00000000" w:rsidRPr="00000000" w14:paraId="00000053">
      <w:pPr>
        <w:pageBreakBefore w:val="0"/>
        <w:numPr>
          <w:ilvl w:val="0"/>
          <w:numId w:val="7"/>
        </w:numPr>
        <w:ind w:left="720" w:hanging="360"/>
        <w:rPr>
          <w:rFonts w:ascii="Arial" w:cs="Arial" w:eastAsia="Arial" w:hAnsi="Arial"/>
          <w:b w:val="1"/>
          <w:sz w:val="22"/>
          <w:szCs w:val="22"/>
        </w:rPr>
      </w:pPr>
      <w:r w:rsidDel="00000000" w:rsidR="00000000" w:rsidRPr="00000000">
        <w:rPr>
          <w:rFonts w:ascii="Arial" w:cs="Arial" w:eastAsia="Arial" w:hAnsi="Arial"/>
          <w:sz w:val="22"/>
          <w:szCs w:val="22"/>
          <w:rtl w:val="0"/>
        </w:rPr>
        <w:t xml:space="preserve">Engage proactively in appropriate professional development and to take responsibility to increase personal effectiveness in the role.</w:t>
      </w:r>
      <w:r w:rsidDel="00000000" w:rsidR="00000000" w:rsidRPr="00000000">
        <w:rPr>
          <w:rtl w:val="0"/>
        </w:rPr>
      </w:r>
    </w:p>
    <w:p w:rsidR="00000000" w:rsidDel="00000000" w:rsidP="00000000" w:rsidRDefault="00000000" w:rsidRPr="00000000" w14:paraId="00000054">
      <w:pPr>
        <w:pageBreakBefore w:val="0"/>
        <w:numPr>
          <w:ilvl w:val="0"/>
          <w:numId w:val="7"/>
        </w:numPr>
        <w:ind w:left="720" w:hanging="360"/>
        <w:rPr>
          <w:sz w:val="22"/>
          <w:szCs w:val="22"/>
        </w:rPr>
      </w:pPr>
      <w:r w:rsidDel="00000000" w:rsidR="00000000" w:rsidRPr="00000000">
        <w:rPr>
          <w:rFonts w:ascii="Arial" w:cs="Arial" w:eastAsia="Arial" w:hAnsi="Arial"/>
          <w:sz w:val="22"/>
          <w:szCs w:val="22"/>
          <w:rtl w:val="0"/>
        </w:rPr>
        <w:t xml:space="preserve">Ensure acceptable standards of behaviour for learners is established and maintained within the sub-directorate and on site.</w:t>
      </w:r>
      <w:r w:rsidDel="00000000" w:rsidR="00000000" w:rsidRPr="00000000">
        <w:rPr>
          <w:rtl w:val="0"/>
        </w:rPr>
      </w:r>
    </w:p>
    <w:p w:rsidR="00000000" w:rsidDel="00000000" w:rsidP="00000000" w:rsidRDefault="00000000" w:rsidRPr="00000000" w14:paraId="00000055">
      <w:pPr>
        <w:pageBreakBefore w:val="0"/>
        <w:numPr>
          <w:ilvl w:val="0"/>
          <w:numId w:val="7"/>
        </w:numPr>
        <w:ind w:left="720" w:hanging="360"/>
        <w:jc w:val="both"/>
        <w:rPr>
          <w:b w:val="1"/>
          <w:sz w:val="22"/>
          <w:szCs w:val="22"/>
          <w:highlight w:val="white"/>
        </w:rPr>
      </w:pPr>
      <w:r w:rsidDel="00000000" w:rsidR="00000000" w:rsidRPr="00000000">
        <w:rPr>
          <w:rFonts w:ascii="Arial" w:cs="Arial" w:eastAsia="Arial" w:hAnsi="Arial"/>
          <w:sz w:val="22"/>
          <w:szCs w:val="22"/>
          <w:highlight w:val="white"/>
          <w:rtl w:val="0"/>
        </w:rPr>
        <w:t xml:space="preserve">Such other relevant duties commensurate with the post as may be assigned by your Manager in agreement with you. Such agreement should not be unreasonably withheld</w:t>
      </w:r>
      <w:r w:rsidDel="00000000" w:rsidR="00000000" w:rsidRPr="00000000">
        <w:rPr>
          <w:rtl w:val="0"/>
        </w:rPr>
      </w:r>
    </w:p>
    <w:p w:rsidR="00000000" w:rsidDel="00000000" w:rsidP="00000000" w:rsidRDefault="00000000" w:rsidRPr="00000000" w14:paraId="00000056">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7">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Accountabilities/Measures of Success:</w:t>
      </w:r>
    </w:p>
    <w:p w:rsidR="00000000" w:rsidDel="00000000" w:rsidP="00000000" w:rsidRDefault="00000000" w:rsidRPr="00000000" w14:paraId="00000058">
      <w:pPr>
        <w:pageBreakBefore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pageBreakBefore w:val="0"/>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Learner Achievement and Progress </w:t>
      </w:r>
    </w:p>
    <w:p w:rsidR="00000000" w:rsidDel="00000000" w:rsidP="00000000" w:rsidRDefault="00000000" w:rsidRPr="00000000" w14:paraId="0000005A">
      <w:pPr>
        <w:pageBreakBefore w:val="0"/>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Learner Retention </w:t>
      </w:r>
    </w:p>
    <w:p w:rsidR="00000000" w:rsidDel="00000000" w:rsidP="00000000" w:rsidRDefault="00000000" w:rsidRPr="00000000" w14:paraId="0000005B">
      <w:pPr>
        <w:pageBreakBefore w:val="0"/>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Innovation, new, growth and progression of curriculum programmes</w:t>
      </w:r>
    </w:p>
    <w:p w:rsidR="00000000" w:rsidDel="00000000" w:rsidP="00000000" w:rsidRDefault="00000000" w:rsidRPr="00000000" w14:paraId="0000005C">
      <w:pPr>
        <w:pageBreakBefore w:val="0"/>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Monitoring the Progress of QIP/SARs </w:t>
      </w:r>
    </w:p>
    <w:p w:rsidR="00000000" w:rsidDel="00000000" w:rsidP="00000000" w:rsidRDefault="00000000" w:rsidRPr="00000000" w14:paraId="0000005D">
      <w:pPr>
        <w:pageBreakBefore w:val="0"/>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Maintaining high levels of colleague engagement and collaboration </w:t>
      </w:r>
    </w:p>
    <w:p w:rsidR="00000000" w:rsidDel="00000000" w:rsidP="00000000" w:rsidRDefault="00000000" w:rsidRPr="00000000" w14:paraId="0000005E">
      <w:pPr>
        <w:pageBreakBefore w:val="0"/>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Effective management of allocated budgets.</w:t>
      </w:r>
    </w:p>
    <w:p w:rsidR="00000000" w:rsidDel="00000000" w:rsidP="00000000" w:rsidRDefault="00000000" w:rsidRPr="00000000" w14:paraId="0000005F">
      <w:pPr>
        <w:pageBreakBefore w:val="0"/>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Outcomes of validations, inspections and monitoring visits by external agencies</w:t>
      </w:r>
    </w:p>
    <w:p w:rsidR="00000000" w:rsidDel="00000000" w:rsidP="00000000" w:rsidRDefault="00000000" w:rsidRPr="00000000" w14:paraId="0000006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Special Features:</w:t>
      </w:r>
    </w:p>
    <w:p w:rsidR="00000000" w:rsidDel="00000000" w:rsidP="00000000" w:rsidRDefault="00000000" w:rsidRPr="00000000" w14:paraId="00000062">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Effectively undertake such other duties as the Governing Body and Chief Executive Officer may, from time to time, determine in consultation with the post holder. These will be at a level up to and consistent with the “ Responsible for” and “Accountabilities/Measures” of the job, in any location Coleg Cambria determines as a place to work.</w:t>
      </w:r>
    </w:p>
    <w:p w:rsidR="00000000" w:rsidDel="00000000" w:rsidP="00000000" w:rsidRDefault="00000000" w:rsidRPr="00000000" w14:paraId="0000006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pageBreakBefore w:val="0"/>
        <w:rPr>
          <w:rFonts w:ascii="Arial" w:cs="Arial" w:eastAsia="Arial" w:hAnsi="Arial"/>
          <w:b w:val="1"/>
          <w:strike w:val="1"/>
          <w:sz w:val="24"/>
          <w:szCs w:val="24"/>
        </w:rPr>
      </w:pPr>
      <w:r w:rsidDel="00000000" w:rsidR="00000000" w:rsidRPr="00000000">
        <w:rPr>
          <w:rFonts w:ascii="Arial" w:cs="Arial" w:eastAsia="Arial" w:hAnsi="Arial"/>
          <w:b w:val="1"/>
          <w:sz w:val="24"/>
          <w:szCs w:val="24"/>
          <w:rtl w:val="0"/>
        </w:rPr>
        <w:t xml:space="preserve">Duty of Care:</w:t>
      </w:r>
      <w:r w:rsidDel="00000000" w:rsidR="00000000" w:rsidRPr="00000000">
        <w:rPr>
          <w:rtl w:val="0"/>
        </w:rPr>
      </w:r>
    </w:p>
    <w:p w:rsidR="00000000" w:rsidDel="00000000" w:rsidP="00000000" w:rsidRDefault="00000000" w:rsidRPr="00000000" w14:paraId="00000066">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sz w:val="22"/>
          <w:szCs w:val="22"/>
          <w:rtl w:val="0"/>
        </w:rPr>
        <w:t xml:space="preserve">In accordance with the Health &amp; Safety at Work Act, y</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ou have a legal duty, so far as is reasonably practicable, to ensure that you do not endanger yourself or anyone else by your acts or omissions. In addition, you must cooperate with the College on health and safety matters and must not interfere or misuse anything provided for health, safety and welfare purposes.</w:t>
      </w:r>
    </w:p>
    <w:p w:rsidR="00000000" w:rsidDel="00000000" w:rsidP="00000000" w:rsidRDefault="00000000" w:rsidRPr="00000000" w14:paraId="00000068">
      <w:pPr>
        <w:pageBreakBefore w:val="0"/>
        <w:ind w:left="-18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pageBreakBefore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You are responsible for applying the College’s Equal Opportunities Policy in your own area of responsibility and in your general conduct.</w:t>
      </w:r>
    </w:p>
    <w:p w:rsidR="00000000" w:rsidDel="00000000" w:rsidP="00000000" w:rsidRDefault="00000000" w:rsidRPr="00000000" w14:paraId="0000006A">
      <w:pPr>
        <w:pageBreakBefore w:val="0"/>
        <w:ind w:left="-18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pageBreakBefore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the spirit and ethos of the Nolan Principles, you have a responsibility to promote high levels of customer care within your own areas of work.</w:t>
      </w:r>
    </w:p>
    <w:p w:rsidR="00000000" w:rsidDel="00000000" w:rsidP="00000000" w:rsidRDefault="00000000" w:rsidRPr="00000000" w14:paraId="0000006C">
      <w:pPr>
        <w:pageBreakBefore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w:t>
      </w:r>
    </w:p>
    <w:p w:rsidR="00000000" w:rsidDel="00000000" w:rsidP="00000000" w:rsidRDefault="00000000" w:rsidRPr="00000000" w14:paraId="0000006F">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0">
      <w:pPr>
        <w:pageBreakBefore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This is a description of the job as it is presently constituted. It may be reviewed and updated from time to time to ensure it accurately reflects the job required to be performed, or to incorporate proposed changes. </w:t>
      </w:r>
    </w:p>
    <w:p w:rsidR="00000000" w:rsidDel="00000000" w:rsidP="00000000" w:rsidRDefault="00000000" w:rsidRPr="00000000" w14:paraId="0000007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Signed: ……………………………………………</w:t>
        <w:tab/>
        <w:t xml:space="preserve">Date………………….</w:t>
      </w:r>
    </w:p>
    <w:p w:rsidR="00000000" w:rsidDel="00000000" w:rsidP="00000000" w:rsidRDefault="00000000" w:rsidRPr="00000000" w14:paraId="0000007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POSTHOLDER</w:t>
        <w:tab/>
        <w:tab/>
        <w:tab/>
        <w:tab/>
        <w:tab/>
        <w:tab/>
      </w:r>
    </w:p>
    <w:p w:rsidR="00000000" w:rsidDel="00000000" w:rsidP="00000000" w:rsidRDefault="00000000" w:rsidRPr="00000000" w14:paraId="00000077">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8">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pageBreakBefore w:val="0"/>
        <w:rPr>
          <w:rFonts w:ascii="Arial" w:cs="Arial" w:eastAsia="Arial" w:hAnsi="Arial"/>
          <w:b w:val="1"/>
          <w:sz w:val="22"/>
          <w:szCs w:val="22"/>
        </w:rPr>
      </w:pPr>
      <w:r w:rsidDel="00000000" w:rsidR="00000000" w:rsidRPr="00000000">
        <w:rPr>
          <w:rFonts w:ascii="Arial" w:cs="Arial" w:eastAsia="Arial" w:hAnsi="Arial"/>
          <w:sz w:val="22"/>
          <w:szCs w:val="22"/>
          <w:rtl w:val="0"/>
        </w:rPr>
        <w:t xml:space="preserve">Signed: …………………………………………….        Date…………………..</w:t>
      </w:r>
      <w:r w:rsidDel="00000000" w:rsidR="00000000" w:rsidRPr="00000000">
        <w:rPr>
          <w:rtl w:val="0"/>
        </w:rPr>
      </w:r>
    </w:p>
    <w:p w:rsidR="00000000" w:rsidDel="00000000" w:rsidP="00000000" w:rsidRDefault="00000000" w:rsidRPr="00000000" w14:paraId="0000007C">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HR Director</w:t>
      </w:r>
      <w:r w:rsidDel="00000000" w:rsidR="00000000" w:rsidRPr="00000000">
        <w:rPr>
          <w:rtl w:val="0"/>
        </w:rPr>
      </w:r>
    </w:p>
    <w:p w:rsidR="00000000" w:rsidDel="00000000" w:rsidP="00000000" w:rsidRDefault="00000000" w:rsidRPr="00000000" w14:paraId="0000007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E">
      <w:pPr>
        <w:pageBreakBefore w:val="0"/>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F">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0">
      <w:pPr>
        <w:pStyle w:val="Heading4"/>
        <w:pageBreakBefore w:val="0"/>
        <w:rPr>
          <w:b w:val="0"/>
          <w:sz w:val="32"/>
          <w:szCs w:val="32"/>
        </w:rPr>
      </w:pPr>
      <w:r w:rsidDel="00000000" w:rsidR="00000000" w:rsidRPr="00000000">
        <w:rPr>
          <w:sz w:val="32"/>
          <w:szCs w:val="32"/>
          <w:rtl w:val="0"/>
        </w:rPr>
        <w:t xml:space="preserve">PERSON SPECIFICATION </w:t>
      </w:r>
      <w:r w:rsidDel="00000000" w:rsidR="00000000" w:rsidRPr="00000000">
        <w:rPr>
          <w:rtl w:val="0"/>
        </w:rPr>
      </w:r>
    </w:p>
    <w:p w:rsidR="00000000" w:rsidDel="00000000" w:rsidP="00000000" w:rsidRDefault="00000000" w:rsidRPr="00000000" w14:paraId="00000081">
      <w:pPr>
        <w:pageBreakBefore w:val="0"/>
        <w:rPr>
          <w:rFonts w:ascii="Arial" w:cs="Arial" w:eastAsia="Arial" w:hAnsi="Arial"/>
          <w:b w:val="1"/>
          <w:sz w:val="40"/>
          <w:szCs w:val="40"/>
        </w:rPr>
      </w:pPr>
      <w:r w:rsidDel="00000000" w:rsidR="00000000" w:rsidRPr="00000000">
        <w:rPr>
          <w:rtl w:val="0"/>
        </w:rPr>
      </w:r>
    </w:p>
    <w:tbl>
      <w:tblPr>
        <w:tblStyle w:val="Table1"/>
        <w:tblW w:w="10352.0" w:type="dxa"/>
        <w:jc w:val="left"/>
        <w:tblInd w:w="-714.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551"/>
        <w:gridCol w:w="1635"/>
        <w:gridCol w:w="765"/>
        <w:gridCol w:w="2256"/>
        <w:gridCol w:w="1230"/>
        <w:gridCol w:w="1125"/>
        <w:gridCol w:w="1230"/>
        <w:gridCol w:w="1560"/>
        <w:tblGridChange w:id="0">
          <w:tblGrid>
            <w:gridCol w:w="551"/>
            <w:gridCol w:w="1635"/>
            <w:gridCol w:w="765"/>
            <w:gridCol w:w="2256"/>
            <w:gridCol w:w="1230"/>
            <w:gridCol w:w="1125"/>
            <w:gridCol w:w="1230"/>
            <w:gridCol w:w="1560"/>
          </w:tblGrid>
        </w:tblGridChange>
      </w:tblGrid>
      <w:tr>
        <w:trPr>
          <w:cantSplit w:val="0"/>
          <w:trHeight w:val="340" w:hRule="atLeast"/>
          <w:tblHeader w:val="0"/>
        </w:trPr>
        <w:tc>
          <w:tcPr>
            <w:gridSpan w:val="3"/>
            <w:vAlign w:val="center"/>
          </w:tcPr>
          <w:p w:rsidR="00000000" w:rsidDel="00000000" w:rsidP="00000000" w:rsidRDefault="00000000" w:rsidRPr="00000000" w14:paraId="0000008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Job Title:</w:t>
            </w:r>
          </w:p>
        </w:tc>
        <w:tc>
          <w:tcPr>
            <w:gridSpan w:val="5"/>
            <w:vAlign w:val="center"/>
          </w:tcPr>
          <w:p w:rsidR="00000000" w:rsidDel="00000000" w:rsidP="00000000" w:rsidRDefault="00000000" w:rsidRPr="00000000" w14:paraId="00000085">
            <w:pPr>
              <w:rPr>
                <w:rFonts w:ascii="Arial" w:cs="Arial" w:eastAsia="Arial" w:hAnsi="Arial"/>
              </w:rPr>
            </w:pPr>
            <w:r w:rsidDel="00000000" w:rsidR="00000000" w:rsidRPr="00000000">
              <w:rPr>
                <w:rFonts w:ascii="Arial" w:cs="Arial" w:eastAsia="Arial" w:hAnsi="Arial"/>
                <w:rtl w:val="0"/>
              </w:rPr>
              <w:t xml:space="preserve">Assistant Principal of:</w:t>
            </w:r>
          </w:p>
        </w:tc>
      </w:tr>
      <w:tr>
        <w:trPr>
          <w:cantSplit w:val="0"/>
          <w:trHeight w:val="340" w:hRule="atLeast"/>
          <w:tblHeader w:val="0"/>
        </w:trPr>
        <w:tc>
          <w:tcPr>
            <w:gridSpan w:val="3"/>
            <w:vAlign w:val="center"/>
          </w:tcPr>
          <w:p w:rsidR="00000000" w:rsidDel="00000000" w:rsidP="00000000" w:rsidRDefault="00000000" w:rsidRPr="00000000" w14:paraId="0000008A">
            <w:pPr>
              <w:rPr>
                <w:rFonts w:ascii="Arial" w:cs="Arial" w:eastAsia="Arial" w:hAnsi="Arial"/>
                <w:b w:val="1"/>
                <w:sz w:val="22"/>
                <w:szCs w:val="22"/>
              </w:rPr>
            </w:pPr>
            <w:r w:rsidDel="00000000" w:rsidR="00000000" w:rsidRPr="00000000">
              <w:rPr>
                <w:rtl w:val="0"/>
              </w:rPr>
            </w:r>
          </w:p>
        </w:tc>
        <w:tc>
          <w:tcPr>
            <w:gridSpan w:val="5"/>
            <w:vAlign w:val="center"/>
          </w:tcPr>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Technical Studies: Academic Studies: Technology, Engineering &amp; construction: Workplace Learning &amp; Employer Engagement: Life Skills &amp; Adult Learning.</w:t>
            </w:r>
          </w:p>
        </w:tc>
      </w:tr>
      <w:tr>
        <w:trPr>
          <w:cantSplit w:val="0"/>
          <w:trHeight w:val="340" w:hRule="atLeast"/>
          <w:tblHeader w:val="0"/>
        </w:trPr>
        <w:tc>
          <w:tcPr>
            <w:gridSpan w:val="8"/>
          </w:tcPr>
          <w:p w:rsidR="00000000" w:rsidDel="00000000" w:rsidP="00000000" w:rsidRDefault="00000000" w:rsidRPr="00000000" w14:paraId="00000092">
            <w:pPr>
              <w:rPr>
                <w:rFonts w:ascii="Arial" w:cs="Arial" w:eastAsia="Arial" w:hAnsi="Arial"/>
              </w:rPr>
            </w:pPr>
            <w:r w:rsidDel="00000000" w:rsidR="00000000" w:rsidRPr="00000000">
              <w:rPr>
                <w:rtl w:val="0"/>
              </w:rPr>
            </w:r>
          </w:p>
          <w:p w:rsidR="00000000" w:rsidDel="00000000" w:rsidP="00000000" w:rsidRDefault="00000000" w:rsidRPr="00000000" w14:paraId="00000093">
            <w:pPr>
              <w:jc w:val="both"/>
              <w:rPr>
                <w:rFonts w:ascii="Arial" w:cs="Arial" w:eastAsia="Arial" w:hAnsi="Arial"/>
              </w:rPr>
            </w:pPr>
            <w:r w:rsidDel="00000000" w:rsidR="00000000" w:rsidRPr="00000000">
              <w:rPr>
                <w:rFonts w:ascii="Arial" w:cs="Arial" w:eastAsia="Arial" w:hAnsi="Arial"/>
                <w:rtl w:val="0"/>
              </w:rPr>
              <w:t xml:space="preserve">In order to be short-listed you must demonstrate that you meet all the essential criteria and as many of the desirable criteria as possible.  Where we have a large number of applications that meet all of the essential criteria, we will use the desirable criteria to produce the shortlist.</w:t>
            </w:r>
          </w:p>
          <w:p w:rsidR="00000000" w:rsidDel="00000000" w:rsidP="00000000" w:rsidRDefault="00000000" w:rsidRPr="00000000" w14:paraId="00000094">
            <w:pPr>
              <w:jc w:val="both"/>
              <w:rPr>
                <w:rFonts w:ascii="Arial" w:cs="Arial" w:eastAsia="Arial" w:hAnsi="Arial"/>
              </w:rPr>
            </w:pPr>
            <w:r w:rsidDel="00000000" w:rsidR="00000000" w:rsidRPr="00000000">
              <w:rPr>
                <w:rtl w:val="0"/>
              </w:rPr>
            </w:r>
          </w:p>
        </w:tc>
      </w:tr>
      <w:tr>
        <w:trPr>
          <w:cantSplit w:val="0"/>
          <w:trHeight w:val="340" w:hRule="atLeast"/>
          <w:tblHeader w:val="0"/>
        </w:trPr>
        <w:tc>
          <w:tcPr>
            <w:gridSpan w:val="2"/>
            <w:vAlign w:val="center"/>
          </w:tcPr>
          <w:p w:rsidR="00000000" w:rsidDel="00000000" w:rsidP="00000000" w:rsidRDefault="00000000" w:rsidRPr="00000000" w14:paraId="0000009C">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Attributes</w:t>
            </w:r>
          </w:p>
        </w:tc>
        <w:tc>
          <w:tcPr>
            <w:vAlign w:val="center"/>
          </w:tcPr>
          <w:p w:rsidR="00000000" w:rsidDel="00000000" w:rsidP="00000000" w:rsidRDefault="00000000" w:rsidRPr="00000000" w14:paraId="0000009E">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Item</w:t>
            </w:r>
          </w:p>
        </w:tc>
        <w:tc>
          <w:tcPr>
            <w:gridSpan w:val="3"/>
            <w:shd w:fill="auto" w:val="clear"/>
            <w:vAlign w:val="center"/>
          </w:tcPr>
          <w:p w:rsidR="00000000" w:rsidDel="00000000" w:rsidP="00000000" w:rsidRDefault="00000000" w:rsidRPr="00000000" w14:paraId="0000009F">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Relevant Criteria</w:t>
            </w:r>
          </w:p>
        </w:tc>
        <w:tc>
          <w:tcPr>
            <w:shd w:fill="auto" w:val="clear"/>
            <w:vAlign w:val="center"/>
          </w:tcPr>
          <w:p w:rsidR="00000000" w:rsidDel="00000000" w:rsidP="00000000" w:rsidRDefault="00000000" w:rsidRPr="00000000" w14:paraId="000000A2">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How Identified</w:t>
            </w:r>
          </w:p>
        </w:tc>
        <w:tc>
          <w:tcPr>
            <w:shd w:fill="auto" w:val="clear"/>
            <w:vAlign w:val="center"/>
          </w:tcPr>
          <w:p w:rsidR="00000000" w:rsidDel="00000000" w:rsidP="00000000" w:rsidRDefault="00000000" w:rsidRPr="00000000" w14:paraId="000000A3">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w:t>
            </w:r>
          </w:p>
          <w:p w:rsidR="00000000" w:rsidDel="00000000" w:rsidP="00000000" w:rsidRDefault="00000000" w:rsidRPr="00000000" w14:paraId="000000A4">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Desirable</w:t>
            </w:r>
          </w:p>
        </w:tc>
      </w:tr>
      <w:tr>
        <w:trPr>
          <w:cantSplit w:val="0"/>
          <w:tblHeader w:val="0"/>
        </w:trPr>
        <w:tc>
          <w:tcPr>
            <w:shd w:fill="auto" w:val="clear"/>
            <w:vAlign w:val="center"/>
          </w:tcPr>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sz w:val="22"/>
                <w:szCs w:val="22"/>
                <w:rtl w:val="0"/>
              </w:rPr>
              <w:t xml:space="preserve">1 </w:t>
            </w:r>
          </w:p>
        </w:tc>
        <w:tc>
          <w:tcPr>
            <w:shd w:fill="auto" w:val="clear"/>
            <w:vAlign w:val="center"/>
          </w:tcPr>
          <w:p w:rsidR="00000000" w:rsidDel="00000000" w:rsidP="00000000" w:rsidRDefault="00000000" w:rsidRPr="00000000" w14:paraId="000000A6">
            <w:pPr>
              <w:rPr>
                <w:rFonts w:ascii="Arial" w:cs="Arial" w:eastAsia="Arial" w:hAnsi="Arial"/>
                <w:sz w:val="22"/>
                <w:szCs w:val="22"/>
              </w:rPr>
            </w:pPr>
            <w:r w:rsidDel="00000000" w:rsidR="00000000" w:rsidRPr="00000000">
              <w:rPr>
                <w:rFonts w:ascii="Arial" w:cs="Arial" w:eastAsia="Arial" w:hAnsi="Arial"/>
                <w:sz w:val="22"/>
                <w:szCs w:val="22"/>
                <w:rtl w:val="0"/>
              </w:rPr>
              <w:t xml:space="preserve">Skills &amp; Abilities</w:t>
            </w:r>
          </w:p>
        </w:tc>
        <w:tc>
          <w:tcPr/>
          <w:p w:rsidR="00000000" w:rsidDel="00000000" w:rsidP="00000000" w:rsidRDefault="00000000" w:rsidRPr="00000000" w14:paraId="000000A7">
            <w:pPr>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1.1</w:t>
            </w:r>
          </w:p>
          <w:p w:rsidR="00000000" w:rsidDel="00000000" w:rsidP="00000000" w:rsidRDefault="00000000" w:rsidRPr="00000000" w14:paraId="000000A9">
            <w:pPr>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A">
            <w:pPr>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C">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1.2</w:t>
            </w:r>
          </w:p>
          <w:p w:rsidR="00000000" w:rsidDel="00000000" w:rsidP="00000000" w:rsidRDefault="00000000" w:rsidRPr="00000000" w14:paraId="000000AD">
            <w:pPr>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E">
            <w:pPr>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1.3</w:t>
            </w:r>
          </w:p>
          <w:p w:rsidR="00000000" w:rsidDel="00000000" w:rsidP="00000000" w:rsidRDefault="00000000" w:rsidRPr="00000000" w14:paraId="000000B1">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2">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1.4</w:t>
            </w:r>
          </w:p>
          <w:p w:rsidR="00000000" w:rsidDel="00000000" w:rsidP="00000000" w:rsidRDefault="00000000" w:rsidRPr="00000000" w14:paraId="000000B5">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6">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1.5</w:t>
            </w:r>
          </w:p>
          <w:p w:rsidR="00000000" w:rsidDel="00000000" w:rsidP="00000000" w:rsidRDefault="00000000" w:rsidRPr="00000000" w14:paraId="000000B9">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A">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C">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1.6</w:t>
            </w:r>
          </w:p>
          <w:p w:rsidR="00000000" w:rsidDel="00000000" w:rsidP="00000000" w:rsidRDefault="00000000" w:rsidRPr="00000000" w14:paraId="000000BD">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0">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1.7</w:t>
            </w:r>
          </w:p>
          <w:p w:rsidR="00000000" w:rsidDel="00000000" w:rsidP="00000000" w:rsidRDefault="00000000" w:rsidRPr="00000000" w14:paraId="000000C2">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1.8</w:t>
            </w:r>
          </w:p>
          <w:p w:rsidR="00000000" w:rsidDel="00000000" w:rsidP="00000000" w:rsidRDefault="00000000" w:rsidRPr="00000000" w14:paraId="000000C5">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6">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8">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1.9</w:t>
            </w:r>
          </w:p>
          <w:p w:rsidR="00000000" w:rsidDel="00000000" w:rsidP="00000000" w:rsidRDefault="00000000" w:rsidRPr="00000000" w14:paraId="000000CA">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1.10</w:t>
            </w:r>
          </w:p>
          <w:p w:rsidR="00000000" w:rsidDel="00000000" w:rsidP="00000000" w:rsidRDefault="00000000" w:rsidRPr="00000000" w14:paraId="000000C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1.11</w:t>
            </w:r>
          </w:p>
          <w:p w:rsidR="00000000" w:rsidDel="00000000" w:rsidP="00000000" w:rsidRDefault="00000000" w:rsidRPr="00000000" w14:paraId="000000D1">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tc>
        <w:tc>
          <w:tcPr>
            <w:gridSpan w:val="3"/>
            <w:tcBorders>
              <w:bottom w:color="c0c0c0" w:space="0" w:sz="4" w:val="single"/>
            </w:tcBorders>
            <w:shd w:fill="auto" w:val="clear"/>
          </w:tcPr>
          <w:p w:rsidR="00000000" w:rsidDel="00000000" w:rsidP="00000000" w:rsidRDefault="00000000" w:rsidRPr="00000000" w14:paraId="000000D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Ability to lead, manage and motivate staff to achieve the highest level of quality and performance. </w:t>
            </w:r>
          </w:p>
          <w:p w:rsidR="00000000" w:rsidDel="00000000" w:rsidP="00000000" w:rsidRDefault="00000000" w:rsidRPr="00000000" w14:paraId="000000D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Ability to communicate effectively, both verbally and in writing, to a wide range of diverse audiences. </w:t>
            </w:r>
          </w:p>
          <w:p w:rsidR="00000000" w:rsidDel="00000000" w:rsidP="00000000" w:rsidRDefault="00000000" w:rsidRPr="00000000" w14:paraId="000000D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High level of confidence and interpersonal skill to support the building and maintaining of key strategic relationships</w:t>
            </w:r>
          </w:p>
          <w:p w:rsidR="00000000" w:rsidDel="00000000" w:rsidP="00000000" w:rsidRDefault="00000000" w:rsidRPr="00000000" w14:paraId="000000D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Ability to lead the delivery of high quality teaching and learning and provide appropriate pastoral support. </w:t>
            </w:r>
          </w:p>
          <w:p w:rsidR="00000000" w:rsidDel="00000000" w:rsidP="00000000" w:rsidRDefault="00000000" w:rsidRPr="00000000" w14:paraId="000000D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Ability to determine priorities and make decisions, supported by excellent organisational skills.</w:t>
            </w:r>
          </w:p>
          <w:p w:rsidR="00000000" w:rsidDel="00000000" w:rsidP="00000000" w:rsidRDefault="00000000" w:rsidRPr="00000000" w14:paraId="000000D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Well developed IT skills including ability to use revant software and management information systems. </w:t>
            </w:r>
          </w:p>
          <w:p w:rsidR="00000000" w:rsidDel="00000000" w:rsidP="00000000" w:rsidRDefault="00000000" w:rsidRPr="00000000" w14:paraId="000000D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Ability and vision to contribute to the development of the curriculum. </w:t>
            </w:r>
          </w:p>
          <w:p w:rsidR="00000000" w:rsidDel="00000000" w:rsidP="00000000" w:rsidRDefault="00000000" w:rsidRPr="00000000" w14:paraId="000000E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High level of skill when accessing and analysing data from a computerised management information system. </w:t>
            </w:r>
          </w:p>
          <w:p w:rsidR="00000000" w:rsidDel="00000000" w:rsidP="00000000" w:rsidRDefault="00000000" w:rsidRPr="00000000" w14:paraId="000000E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 Able to work to deadlines and under pressure. 2). Has tenacity in order to complete tasks on time and to a high standard. 3). Has resilience to cope with stretching targets and demanding customers.</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sz w:val="22"/>
                <w:szCs w:val="22"/>
                <w:rtl w:val="0"/>
              </w:rPr>
              <w:t xml:space="preserve">Ability to communicate through the medium of welsh.</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sz w:val="22"/>
                <w:szCs w:val="22"/>
                <w:rtl w:val="0"/>
              </w:rPr>
              <w:t xml:space="preserve">Evidence of innovation in the use of new technologies and in approaches to teaching and learning</w:t>
            </w:r>
          </w:p>
        </w:tc>
        <w:tc>
          <w:tcPr>
            <w:shd w:fill="auto" w:val="clear"/>
          </w:tcPr>
          <w:p w:rsidR="00000000" w:rsidDel="00000000" w:rsidP="00000000" w:rsidRDefault="00000000" w:rsidRPr="00000000" w14:paraId="000000E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p w:rsidR="00000000" w:rsidDel="00000000" w:rsidP="00000000" w:rsidRDefault="00000000" w:rsidRPr="00000000" w14:paraId="000000E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0">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p w:rsidR="00000000" w:rsidDel="00000000" w:rsidP="00000000" w:rsidRDefault="00000000" w:rsidRPr="00000000" w14:paraId="000000F2">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4">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p w:rsidR="00000000" w:rsidDel="00000000" w:rsidP="00000000" w:rsidRDefault="00000000" w:rsidRPr="00000000" w14:paraId="000000F6">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8">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p w:rsidR="00000000" w:rsidDel="00000000" w:rsidP="00000000" w:rsidRDefault="00000000" w:rsidRPr="00000000" w14:paraId="000000FA">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p w:rsidR="00000000" w:rsidDel="00000000" w:rsidP="00000000" w:rsidRDefault="00000000" w:rsidRPr="00000000" w14:paraId="000000F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0">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p w:rsidR="00000000" w:rsidDel="00000000" w:rsidP="00000000" w:rsidRDefault="00000000" w:rsidRPr="00000000" w14:paraId="00000102">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4">
            <w:pPr>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6">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p w:rsidR="00000000" w:rsidDel="00000000" w:rsidP="00000000" w:rsidRDefault="00000000" w:rsidRPr="00000000" w14:paraId="00000107">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8">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p w:rsidR="00000000" w:rsidDel="00000000" w:rsidP="00000000" w:rsidRDefault="00000000" w:rsidRPr="00000000" w14:paraId="0000010A">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E">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p w:rsidR="00000000" w:rsidDel="00000000" w:rsidP="00000000" w:rsidRDefault="00000000" w:rsidRPr="00000000" w14:paraId="0000010F">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0">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p w:rsidR="00000000" w:rsidDel="00000000" w:rsidP="00000000" w:rsidRDefault="00000000" w:rsidRPr="00000000" w14:paraId="00000113">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4">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117">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Essential </w:t>
            </w:r>
          </w:p>
          <w:p w:rsidR="00000000" w:rsidDel="00000000" w:rsidP="00000000" w:rsidRDefault="00000000" w:rsidRPr="00000000" w14:paraId="00000119">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A">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C">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p w:rsidR="00000000" w:rsidDel="00000000" w:rsidP="00000000" w:rsidRDefault="00000000" w:rsidRPr="00000000" w14:paraId="0000011D">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p w:rsidR="00000000" w:rsidDel="00000000" w:rsidP="00000000" w:rsidRDefault="00000000" w:rsidRPr="00000000" w14:paraId="00000121">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2">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p w:rsidR="00000000" w:rsidDel="00000000" w:rsidP="00000000" w:rsidRDefault="00000000" w:rsidRPr="00000000" w14:paraId="00000125">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6">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p w:rsidR="00000000" w:rsidDel="00000000" w:rsidP="00000000" w:rsidRDefault="00000000" w:rsidRPr="00000000" w14:paraId="00000129">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A">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C">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p w:rsidR="00000000" w:rsidDel="00000000" w:rsidP="00000000" w:rsidRDefault="00000000" w:rsidRPr="00000000" w14:paraId="0000012D">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0">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p w:rsidR="00000000" w:rsidDel="00000000" w:rsidP="00000000" w:rsidRDefault="00000000" w:rsidRPr="00000000" w14:paraId="00000132">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p w:rsidR="00000000" w:rsidDel="00000000" w:rsidP="00000000" w:rsidRDefault="00000000" w:rsidRPr="00000000" w14:paraId="00000135">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6">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8">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p w:rsidR="00000000" w:rsidDel="00000000" w:rsidP="00000000" w:rsidRDefault="00000000" w:rsidRPr="00000000" w14:paraId="0000013A">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Desirable</w:t>
            </w:r>
          </w:p>
          <w:p w:rsidR="00000000" w:rsidDel="00000000" w:rsidP="00000000" w:rsidRDefault="00000000" w:rsidRPr="00000000" w14:paraId="0000013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tc>
      </w:tr>
      <w:tr>
        <w:trPr>
          <w:cantSplit w:val="0"/>
          <w:trHeight w:val="3405" w:hRule="atLeast"/>
          <w:tblHeader w:val="0"/>
        </w:trPr>
        <w:tc>
          <w:tcPr>
            <w:shd w:fill="auto" w:val="clear"/>
            <w:vAlign w:val="center"/>
          </w:tcPr>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shd w:fill="auto" w:val="clear"/>
            <w:vAlign w:val="center"/>
          </w:tcPr>
          <w:p w:rsidR="00000000" w:rsidDel="00000000" w:rsidP="00000000" w:rsidRDefault="00000000" w:rsidRPr="00000000" w14:paraId="00000142">
            <w:pPr>
              <w:rPr>
                <w:rFonts w:ascii="Arial" w:cs="Arial" w:eastAsia="Arial" w:hAnsi="Arial"/>
                <w:sz w:val="22"/>
                <w:szCs w:val="22"/>
              </w:rPr>
            </w:pPr>
            <w:r w:rsidDel="00000000" w:rsidR="00000000" w:rsidRPr="00000000">
              <w:rPr>
                <w:rFonts w:ascii="Arial" w:cs="Arial" w:eastAsia="Arial" w:hAnsi="Arial"/>
                <w:sz w:val="22"/>
                <w:szCs w:val="22"/>
                <w:rtl w:val="0"/>
              </w:rPr>
              <w:t xml:space="preserve">General &amp; Special Knowledge</w:t>
            </w:r>
          </w:p>
        </w:tc>
        <w:tc>
          <w:tcPr/>
          <w:p w:rsidR="00000000" w:rsidDel="00000000" w:rsidP="00000000" w:rsidRDefault="00000000" w:rsidRPr="00000000" w14:paraId="00000143">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2.1</w:t>
            </w:r>
          </w:p>
          <w:p w:rsidR="00000000" w:rsidDel="00000000" w:rsidP="00000000" w:rsidRDefault="00000000" w:rsidRPr="00000000" w14:paraId="00000145">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6">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2.2</w:t>
            </w:r>
          </w:p>
          <w:p w:rsidR="00000000" w:rsidDel="00000000" w:rsidP="00000000" w:rsidRDefault="00000000" w:rsidRPr="00000000" w14:paraId="00000148">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A">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2.3</w:t>
            </w:r>
          </w:p>
          <w:p w:rsidR="00000000" w:rsidDel="00000000" w:rsidP="00000000" w:rsidRDefault="00000000" w:rsidRPr="00000000" w14:paraId="0000014B">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2.4</w:t>
            </w:r>
          </w:p>
        </w:tc>
        <w:tc>
          <w:tcPr>
            <w:gridSpan w:val="3"/>
            <w:tcBorders>
              <w:bottom w:color="000000" w:space="0" w:sz="4" w:val="single"/>
            </w:tcBorders>
            <w:shd w:fill="auto" w:val="clear"/>
          </w:tcPr>
          <w:p w:rsidR="00000000" w:rsidDel="00000000" w:rsidP="00000000" w:rsidRDefault="00000000" w:rsidRPr="00000000" w14:paraId="0000015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 understanding of the challenges facing the educational sector</w:t>
            </w:r>
          </w:p>
          <w:p w:rsidR="00000000" w:rsidDel="00000000" w:rsidP="00000000" w:rsidRDefault="00000000" w:rsidRPr="00000000" w14:paraId="0000015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thorough knowledge of quality assurance process and procedures.</w:t>
            </w:r>
          </w:p>
          <w:p w:rsidR="00000000" w:rsidDel="00000000" w:rsidP="00000000" w:rsidRDefault="00000000" w:rsidRPr="00000000" w14:paraId="0000015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Possess sufficient breadth and/or depth of knowledge in teaching/learning and assessment processes to lead development and improvement across a Directorate.</w:t>
            </w:r>
          </w:p>
          <w:p w:rsidR="00000000" w:rsidDel="00000000" w:rsidP="00000000" w:rsidRDefault="00000000" w:rsidRPr="00000000" w14:paraId="0000015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FE, WBL and HE funding mechanisms as appropriate</w:t>
            </w:r>
          </w:p>
        </w:tc>
        <w:tc>
          <w:tcPr>
            <w:shd w:fill="auto" w:val="clear"/>
          </w:tcPr>
          <w:p w:rsidR="00000000" w:rsidDel="00000000" w:rsidP="00000000" w:rsidRDefault="00000000" w:rsidRPr="00000000" w14:paraId="0000015A">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p w:rsidR="00000000" w:rsidDel="00000000" w:rsidP="00000000" w:rsidRDefault="00000000" w:rsidRPr="00000000" w14:paraId="0000015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E">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p w:rsidR="00000000" w:rsidDel="00000000" w:rsidP="00000000" w:rsidRDefault="00000000" w:rsidRPr="00000000" w14:paraId="0000015F">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0">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p w:rsidR="00000000" w:rsidDel="00000000" w:rsidP="00000000" w:rsidRDefault="00000000" w:rsidRPr="00000000" w14:paraId="000001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6">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tc>
        <w:tc>
          <w:tcPr>
            <w:shd w:fill="auto" w:val="clear"/>
          </w:tcPr>
          <w:p w:rsidR="00000000" w:rsidDel="00000000" w:rsidP="00000000" w:rsidRDefault="00000000" w:rsidRPr="00000000" w14:paraId="00000167">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p w:rsidR="00000000" w:rsidDel="00000000" w:rsidP="00000000" w:rsidRDefault="00000000" w:rsidRPr="00000000" w14:paraId="00000169">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A">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p w:rsidR="00000000" w:rsidDel="00000000" w:rsidP="00000000" w:rsidRDefault="00000000" w:rsidRPr="00000000" w14:paraId="0000016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E">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p w:rsidR="00000000" w:rsidDel="00000000" w:rsidP="00000000" w:rsidRDefault="00000000" w:rsidRPr="00000000" w14:paraId="0000016F">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0">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2">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Essential </w:t>
            </w:r>
          </w:p>
        </w:tc>
      </w:tr>
      <w:tr>
        <w:trPr>
          <w:cantSplit w:val="0"/>
          <w:trHeight w:val="976" w:hRule="atLeast"/>
          <w:tblHeader w:val="0"/>
        </w:trPr>
        <w:tc>
          <w:tcPr>
            <w:shd w:fill="auto" w:val="clear"/>
            <w:vAlign w:val="center"/>
          </w:tcPr>
          <w:p w:rsidR="00000000" w:rsidDel="00000000" w:rsidP="00000000" w:rsidRDefault="00000000" w:rsidRPr="00000000" w14:paraId="00000174">
            <w:pP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shd w:fill="auto" w:val="clear"/>
            <w:vAlign w:val="center"/>
          </w:tcPr>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sz w:val="22"/>
                <w:szCs w:val="22"/>
                <w:rtl w:val="0"/>
              </w:rPr>
              <w:t xml:space="preserve">Education &amp; Training</w:t>
            </w:r>
          </w:p>
        </w:tc>
        <w:tc>
          <w:tcPr/>
          <w:p w:rsidR="00000000" w:rsidDel="00000000" w:rsidP="00000000" w:rsidRDefault="00000000" w:rsidRPr="00000000" w14:paraId="00000176">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3.1</w:t>
            </w:r>
          </w:p>
          <w:p w:rsidR="00000000" w:rsidDel="00000000" w:rsidP="00000000" w:rsidRDefault="00000000" w:rsidRPr="00000000" w14:paraId="00000178">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9">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A">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3.2</w:t>
            </w:r>
          </w:p>
          <w:p w:rsidR="00000000" w:rsidDel="00000000" w:rsidP="00000000" w:rsidRDefault="00000000" w:rsidRPr="00000000" w14:paraId="0000017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C">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3.3</w:t>
            </w:r>
          </w:p>
          <w:p w:rsidR="00000000" w:rsidDel="00000000" w:rsidP="00000000" w:rsidRDefault="00000000" w:rsidRPr="00000000" w14:paraId="0000017D">
            <w:pPr>
              <w:jc w:val="left"/>
              <w:rPr>
                <w:rFonts w:ascii="Arial" w:cs="Arial" w:eastAsia="Arial" w:hAnsi="Arial"/>
                <w:sz w:val="22"/>
                <w:szCs w:val="22"/>
              </w:rPr>
            </w:pPr>
            <w:r w:rsidDel="00000000" w:rsidR="00000000" w:rsidRPr="00000000">
              <w:rPr>
                <w:rtl w:val="0"/>
              </w:rPr>
            </w:r>
          </w:p>
        </w:tc>
        <w:tc>
          <w:tcPr>
            <w:gridSpan w:val="3"/>
            <w:tcBorders>
              <w:top w:color="000000" w:space="0" w:sz="4" w:val="single"/>
            </w:tcBorders>
            <w:shd w:fill="auto" w:val="clear"/>
          </w:tcPr>
          <w:p w:rsidR="00000000" w:rsidDel="00000000" w:rsidP="00000000" w:rsidRDefault="00000000" w:rsidRPr="00000000" w14:paraId="0000017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degree or equivalent relevant professional qualification.</w:t>
            </w:r>
          </w:p>
          <w:p w:rsidR="00000000" w:rsidDel="00000000" w:rsidP="00000000" w:rsidRDefault="00000000" w:rsidRPr="00000000" w14:paraId="0000018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PGCE/Cert Ed qualification.</w:t>
            </w:r>
          </w:p>
          <w:p w:rsidR="00000000" w:rsidDel="00000000" w:rsidP="00000000" w:rsidRDefault="00000000" w:rsidRPr="00000000" w14:paraId="00000182">
            <w:pPr>
              <w:jc w:val="both"/>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18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Working towards or a Leadership and Management qualification</w:t>
            </w:r>
          </w:p>
        </w:tc>
        <w:tc>
          <w:tcPr>
            <w:shd w:fill="auto" w:val="clear"/>
          </w:tcPr>
          <w:p w:rsidR="00000000" w:rsidDel="00000000" w:rsidP="00000000" w:rsidRDefault="00000000" w:rsidRPr="00000000" w14:paraId="000001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A/C</w:t>
            </w:r>
          </w:p>
          <w:p w:rsidR="00000000" w:rsidDel="00000000" w:rsidP="00000000" w:rsidRDefault="00000000" w:rsidRPr="00000000" w14:paraId="00000188">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A">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A/C</w:t>
            </w:r>
          </w:p>
          <w:p w:rsidR="00000000" w:rsidDel="00000000" w:rsidP="00000000" w:rsidRDefault="00000000" w:rsidRPr="00000000" w14:paraId="0000018B">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C">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A/C</w:t>
            </w:r>
          </w:p>
          <w:p w:rsidR="00000000" w:rsidDel="00000000" w:rsidP="00000000" w:rsidRDefault="00000000" w:rsidRPr="00000000" w14:paraId="0000018D">
            <w:pPr>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18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Desirable</w:t>
            </w:r>
          </w:p>
          <w:p w:rsidR="00000000" w:rsidDel="00000000" w:rsidP="00000000" w:rsidRDefault="00000000" w:rsidRPr="00000000" w14:paraId="00000190">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Desirable</w:t>
            </w:r>
          </w:p>
          <w:p w:rsidR="00000000" w:rsidDel="00000000" w:rsidP="00000000" w:rsidRDefault="00000000" w:rsidRPr="00000000" w14:paraId="00000193">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tc>
      </w:tr>
      <w:tr>
        <w:trPr>
          <w:cantSplit w:val="0"/>
          <w:tblHeader w:val="0"/>
        </w:trPr>
        <w:tc>
          <w:tcPr>
            <w:shd w:fill="auto" w:val="clear"/>
            <w:vAlign w:val="center"/>
          </w:tcPr>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shd w:fill="auto" w:val="clear"/>
            <w:vAlign w:val="center"/>
          </w:tcPr>
          <w:p w:rsidR="00000000" w:rsidDel="00000000" w:rsidP="00000000" w:rsidRDefault="00000000" w:rsidRPr="00000000" w14:paraId="00000196">
            <w:pPr>
              <w:rPr>
                <w:rFonts w:ascii="Arial" w:cs="Arial" w:eastAsia="Arial" w:hAnsi="Arial"/>
                <w:sz w:val="22"/>
                <w:szCs w:val="22"/>
              </w:rPr>
            </w:pPr>
            <w:r w:rsidDel="00000000" w:rsidR="00000000" w:rsidRPr="00000000">
              <w:rPr>
                <w:rFonts w:ascii="Arial" w:cs="Arial" w:eastAsia="Arial" w:hAnsi="Arial"/>
                <w:sz w:val="22"/>
                <w:szCs w:val="22"/>
                <w:rtl w:val="0"/>
              </w:rPr>
              <w:t xml:space="preserve">Relevant Experience</w:t>
            </w:r>
          </w:p>
        </w:tc>
        <w:tc>
          <w:tcPr/>
          <w:p w:rsidR="00000000" w:rsidDel="00000000" w:rsidP="00000000" w:rsidRDefault="00000000" w:rsidRPr="00000000" w14:paraId="00000197">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4.1</w:t>
            </w:r>
          </w:p>
          <w:p w:rsidR="00000000" w:rsidDel="00000000" w:rsidP="00000000" w:rsidRDefault="00000000" w:rsidRPr="00000000" w14:paraId="00000199">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A">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B">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4.2</w:t>
            </w:r>
          </w:p>
          <w:p w:rsidR="00000000" w:rsidDel="00000000" w:rsidP="00000000" w:rsidRDefault="00000000" w:rsidRPr="00000000" w14:paraId="0000019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0">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4.3</w:t>
            </w:r>
          </w:p>
          <w:p w:rsidR="00000000" w:rsidDel="00000000" w:rsidP="00000000" w:rsidRDefault="00000000" w:rsidRPr="00000000" w14:paraId="000001A2">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3">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4">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4.4</w:t>
            </w:r>
          </w:p>
          <w:p w:rsidR="00000000" w:rsidDel="00000000" w:rsidP="00000000" w:rsidRDefault="00000000" w:rsidRPr="00000000" w14:paraId="000001A6">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7">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8">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9">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A">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4.5</w:t>
            </w:r>
          </w:p>
          <w:p w:rsidR="00000000" w:rsidDel="00000000" w:rsidP="00000000" w:rsidRDefault="00000000" w:rsidRPr="00000000" w14:paraId="000001AB">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4.6</w:t>
            </w:r>
          </w:p>
          <w:p w:rsidR="00000000" w:rsidDel="00000000" w:rsidP="00000000" w:rsidRDefault="00000000" w:rsidRPr="00000000" w14:paraId="000001A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F">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4.7</w:t>
            </w:r>
          </w:p>
          <w:p w:rsidR="00000000" w:rsidDel="00000000" w:rsidP="00000000" w:rsidRDefault="00000000" w:rsidRPr="00000000" w14:paraId="000001B1">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2">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3">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4">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5">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6">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4.8</w:t>
            </w:r>
          </w:p>
          <w:p w:rsidR="00000000" w:rsidDel="00000000" w:rsidP="00000000" w:rsidRDefault="00000000" w:rsidRPr="00000000" w14:paraId="000001B7">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8">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9">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A">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4.9</w:t>
            </w:r>
          </w:p>
          <w:p w:rsidR="00000000" w:rsidDel="00000000" w:rsidP="00000000" w:rsidRDefault="00000000" w:rsidRPr="00000000" w14:paraId="000001BB">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D">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E">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4.10</w:t>
            </w:r>
          </w:p>
          <w:p w:rsidR="00000000" w:rsidDel="00000000" w:rsidP="00000000" w:rsidRDefault="00000000" w:rsidRPr="00000000" w14:paraId="000001BF">
            <w:pPr>
              <w:rPr>
                <w:rFonts w:ascii="Arial" w:cs="Arial" w:eastAsia="Arial" w:hAnsi="Arial"/>
                <w:sz w:val="22"/>
                <w:szCs w:val="22"/>
              </w:rPr>
            </w:pPr>
            <w:r w:rsidDel="00000000" w:rsidR="00000000" w:rsidRPr="00000000">
              <w:rPr>
                <w:rtl w:val="0"/>
              </w:rPr>
            </w:r>
          </w:p>
        </w:tc>
        <w:tc>
          <w:tcPr>
            <w:gridSpan w:val="3"/>
            <w:shd w:fill="auto" w:val="clear"/>
          </w:tcPr>
          <w:p w:rsidR="00000000" w:rsidDel="00000000" w:rsidP="00000000" w:rsidRDefault="00000000" w:rsidRPr="00000000" w14:paraId="000001C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Experience of successfully managing a team of academic staff. Proven record of successful leadership within an education or equivalent environment. </w:t>
            </w:r>
          </w:p>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Experience of meeting audit/inspection requirements and responding effectively to recommendations.</w:t>
            </w:r>
          </w:p>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sz w:val="22"/>
                <w:szCs w:val="22"/>
                <w:rtl w:val="0"/>
              </w:rPr>
              <w:t xml:space="preserve">Evidence of delivering o</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utstanding high quality teaching and learning</w:t>
            </w:r>
            <w:r w:rsidDel="00000000" w:rsidR="00000000" w:rsidRPr="00000000">
              <w:rPr>
                <w:rFonts w:ascii="Arial" w:cs="Arial" w:eastAsia="Arial" w:hAnsi="Arial"/>
                <w:sz w:val="22"/>
                <w:szCs w:val="22"/>
                <w:rtl w:val="0"/>
              </w:rPr>
              <w:t xml:space="preserve"> for a minimum of at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least two years.</w:t>
            </w:r>
          </w:p>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Evidence of having contributed significantly to the management of programmes enabling targets in relation to teaching and learning and achievement rates to be met.</w:t>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Track record of success in initiating and managing change.</w:t>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Evidence of a commitment to excellence in quality assurance and customer satisfaction.</w:t>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Experience of successfully challenging under performance and supporting staff to improve their teaching and learning including delivering formal staff development sessions.</w:t>
            </w:r>
          </w:p>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Evidence of developing and introducing innovative teaching, learning and assessment and/or quality arrangements.</w:t>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Ability to create opportunities to promote the institution and its services across a broad range of stakeholders.</w:t>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Ability to draw on a wide network and utilise their input to improve employer engagement services and external funding.</w:t>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p>
        </w:tc>
        <w:tc>
          <w:tcPr>
            <w:shd w:fill="auto" w:val="clear"/>
          </w:tcPr>
          <w:p w:rsidR="00000000" w:rsidDel="00000000" w:rsidP="00000000" w:rsidRDefault="00000000" w:rsidRPr="00000000" w14:paraId="000001D7">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p w:rsidR="00000000" w:rsidDel="00000000" w:rsidP="00000000" w:rsidRDefault="00000000" w:rsidRPr="00000000" w14:paraId="000001D9">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A">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B">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p w:rsidR="00000000" w:rsidDel="00000000" w:rsidP="00000000" w:rsidRDefault="00000000" w:rsidRPr="00000000" w14:paraId="000001D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F">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0">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p w:rsidR="00000000" w:rsidDel="00000000" w:rsidP="00000000" w:rsidRDefault="00000000" w:rsidRPr="00000000" w14:paraId="000001E2">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3">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4">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p w:rsidR="00000000" w:rsidDel="00000000" w:rsidP="00000000" w:rsidRDefault="00000000" w:rsidRPr="00000000" w14:paraId="000001E6">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7">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8">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9">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A">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p w:rsidR="00000000" w:rsidDel="00000000" w:rsidP="00000000" w:rsidRDefault="00000000" w:rsidRPr="00000000" w14:paraId="000001EB">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p w:rsidR="00000000" w:rsidDel="00000000" w:rsidP="00000000" w:rsidRDefault="00000000" w:rsidRPr="00000000" w14:paraId="000001E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F">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p w:rsidR="00000000" w:rsidDel="00000000" w:rsidP="00000000" w:rsidRDefault="00000000" w:rsidRPr="00000000" w14:paraId="000001F1">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2">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3">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4">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5">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6">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p w:rsidR="00000000" w:rsidDel="00000000" w:rsidP="00000000" w:rsidRDefault="00000000" w:rsidRPr="00000000" w14:paraId="000001F7">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8">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9">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A">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p w:rsidR="00000000" w:rsidDel="00000000" w:rsidP="00000000" w:rsidRDefault="00000000" w:rsidRPr="00000000" w14:paraId="000001FB">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D">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E">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A/I</w:t>
            </w:r>
          </w:p>
          <w:p w:rsidR="00000000" w:rsidDel="00000000" w:rsidP="00000000" w:rsidRDefault="00000000" w:rsidRPr="00000000" w14:paraId="000001F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0">
            <w:pPr>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201">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Essential </w:t>
            </w:r>
          </w:p>
          <w:p w:rsidR="00000000" w:rsidDel="00000000" w:rsidP="00000000" w:rsidRDefault="00000000" w:rsidRPr="00000000" w14:paraId="00000203">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4">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5">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6">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p w:rsidR="00000000" w:rsidDel="00000000" w:rsidP="00000000" w:rsidRDefault="00000000" w:rsidRPr="00000000" w14:paraId="00000208">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9">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A">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p w:rsidR="00000000" w:rsidDel="00000000" w:rsidP="00000000" w:rsidRDefault="00000000" w:rsidRPr="00000000" w14:paraId="0000020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D">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p w:rsidR="00000000" w:rsidDel="00000000" w:rsidP="00000000" w:rsidRDefault="00000000" w:rsidRPr="00000000" w14:paraId="00000210">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1">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2">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3">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p w:rsidR="00000000" w:rsidDel="00000000" w:rsidP="00000000" w:rsidRDefault="00000000" w:rsidRPr="00000000" w14:paraId="00000215">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6">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p w:rsidR="00000000" w:rsidDel="00000000" w:rsidP="00000000" w:rsidRDefault="00000000" w:rsidRPr="00000000" w14:paraId="00000218">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9">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A">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p w:rsidR="00000000" w:rsidDel="00000000" w:rsidP="00000000" w:rsidRDefault="00000000" w:rsidRPr="00000000" w14:paraId="0000021B">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D">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F">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p w:rsidR="00000000" w:rsidDel="00000000" w:rsidP="00000000" w:rsidRDefault="00000000" w:rsidRPr="00000000" w14:paraId="00000221">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2">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p w:rsidR="00000000" w:rsidDel="00000000" w:rsidP="00000000" w:rsidRDefault="00000000" w:rsidRPr="00000000" w14:paraId="00000225">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6">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7">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tc>
      </w:tr>
      <w:tr>
        <w:trPr>
          <w:cantSplit w:val="0"/>
          <w:tblHeader w:val="0"/>
        </w:trPr>
        <w:tc>
          <w:tcPr>
            <w:shd w:fill="auto" w:val="clear"/>
            <w:vAlign w:val="center"/>
          </w:tcPr>
          <w:p w:rsidR="00000000" w:rsidDel="00000000" w:rsidP="00000000" w:rsidRDefault="00000000" w:rsidRPr="00000000" w14:paraId="00000229">
            <w:pPr>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c>
          <w:tcPr>
            <w:shd w:fill="auto" w:val="clear"/>
            <w:vAlign w:val="center"/>
          </w:tcPr>
          <w:p w:rsidR="00000000" w:rsidDel="00000000" w:rsidP="00000000" w:rsidRDefault="00000000" w:rsidRPr="00000000" w14:paraId="0000022A">
            <w:pPr>
              <w:rPr>
                <w:rFonts w:ascii="Arial" w:cs="Arial" w:eastAsia="Arial" w:hAnsi="Arial"/>
                <w:sz w:val="22"/>
                <w:szCs w:val="22"/>
              </w:rPr>
            </w:pPr>
            <w:r w:rsidDel="00000000" w:rsidR="00000000" w:rsidRPr="00000000">
              <w:rPr>
                <w:rFonts w:ascii="Arial" w:cs="Arial" w:eastAsia="Arial" w:hAnsi="Arial"/>
                <w:sz w:val="22"/>
                <w:szCs w:val="22"/>
                <w:rtl w:val="0"/>
              </w:rPr>
              <w:t xml:space="preserve">Attitudes and Beliefs</w:t>
            </w:r>
          </w:p>
        </w:tc>
        <w:tc>
          <w:tcPr/>
          <w:p w:rsidR="00000000" w:rsidDel="00000000" w:rsidP="00000000" w:rsidRDefault="00000000" w:rsidRPr="00000000" w14:paraId="0000022B">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C">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5.1</w:t>
            </w:r>
          </w:p>
          <w:p w:rsidR="00000000" w:rsidDel="00000000" w:rsidP="00000000" w:rsidRDefault="00000000" w:rsidRPr="00000000" w14:paraId="0000022D">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F">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5.2</w:t>
            </w:r>
          </w:p>
          <w:p w:rsidR="00000000" w:rsidDel="00000000" w:rsidP="00000000" w:rsidRDefault="00000000" w:rsidRPr="00000000" w14:paraId="00000231">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2">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3">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4">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5.3</w:t>
            </w:r>
          </w:p>
          <w:p w:rsidR="00000000" w:rsidDel="00000000" w:rsidP="00000000" w:rsidRDefault="00000000" w:rsidRPr="00000000" w14:paraId="00000236">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7">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8">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5.4</w:t>
            </w:r>
          </w:p>
          <w:p w:rsidR="00000000" w:rsidDel="00000000" w:rsidP="00000000" w:rsidRDefault="00000000" w:rsidRPr="00000000" w14:paraId="0000023A">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B">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5.5</w:t>
            </w:r>
          </w:p>
          <w:p w:rsidR="00000000" w:rsidDel="00000000" w:rsidP="00000000" w:rsidRDefault="00000000" w:rsidRPr="00000000" w14:paraId="0000023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0">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1">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5.6</w:t>
            </w:r>
          </w:p>
          <w:p w:rsidR="00000000" w:rsidDel="00000000" w:rsidP="00000000" w:rsidRDefault="00000000" w:rsidRPr="00000000" w14:paraId="00000243">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4">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5.7</w:t>
            </w:r>
          </w:p>
          <w:p w:rsidR="00000000" w:rsidDel="00000000" w:rsidP="00000000" w:rsidRDefault="00000000" w:rsidRPr="00000000" w14:paraId="00000246">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7">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5.8</w:t>
            </w:r>
          </w:p>
        </w:tc>
        <w:tc>
          <w:tcPr>
            <w:gridSpan w:val="3"/>
            <w:shd w:fill="auto" w:val="clear"/>
          </w:tcPr>
          <w:p w:rsidR="00000000" w:rsidDel="00000000" w:rsidP="00000000" w:rsidRDefault="00000000" w:rsidRPr="00000000" w14:paraId="0000024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commitment to an institutional culture which places people at the centre of everything we do. </w:t>
            </w:r>
          </w:p>
          <w:p w:rsidR="00000000" w:rsidDel="00000000" w:rsidP="00000000" w:rsidRDefault="00000000" w:rsidRPr="00000000" w14:paraId="0000024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commitment to the established ethos of the institution as a partnership between learners, staff, governors, employers, parents and other stakeholders.</w:t>
            </w:r>
          </w:p>
          <w:p w:rsidR="00000000" w:rsidDel="00000000" w:rsidP="00000000" w:rsidRDefault="00000000" w:rsidRPr="00000000" w14:paraId="0000024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continuous pursuit of high standards and excellence in all services provided by the institution.</w:t>
            </w:r>
          </w:p>
          <w:p w:rsidR="00000000" w:rsidDel="00000000" w:rsidP="00000000" w:rsidRDefault="00000000" w:rsidRPr="00000000" w14:paraId="0000024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commitment to ensuring that all members of the institution are valued, motivated and encouraged.</w:t>
            </w:r>
          </w:p>
          <w:p w:rsidR="00000000" w:rsidDel="00000000" w:rsidP="00000000" w:rsidRDefault="00000000" w:rsidRPr="00000000" w14:paraId="0000025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2">
            <w:pPr>
              <w:jc w:val="both"/>
              <w:rPr>
                <w:rFonts w:ascii="Arial" w:cs="Arial" w:eastAsia="Arial" w:hAnsi="Arial"/>
                <w:i w:val="1"/>
                <w:sz w:val="22"/>
                <w:szCs w:val="22"/>
              </w:rPr>
            </w:pPr>
            <w:r w:rsidDel="00000000" w:rsidR="00000000" w:rsidRPr="00000000">
              <w:rPr>
                <w:rFonts w:ascii="Arial" w:cs="Arial" w:eastAsia="Arial" w:hAnsi="Arial"/>
                <w:sz w:val="22"/>
                <w:szCs w:val="22"/>
                <w:rtl w:val="0"/>
              </w:rPr>
              <w:t xml:space="preserve">The promotion of high professional, moral and personal standards in all aspects of the institution, subscribing to the Nolan Principles.</w:t>
            </w:r>
            <w:r w:rsidDel="00000000" w:rsidR="00000000" w:rsidRPr="00000000">
              <w:rPr>
                <w:rtl w:val="0"/>
              </w:rPr>
            </w:r>
          </w:p>
          <w:p w:rsidR="00000000" w:rsidDel="00000000" w:rsidP="00000000" w:rsidRDefault="00000000" w:rsidRPr="00000000" w14:paraId="0000025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demonstrable commitment to equality and diversity.</w:t>
            </w:r>
          </w:p>
          <w:p w:rsidR="00000000" w:rsidDel="00000000" w:rsidP="00000000" w:rsidRDefault="00000000" w:rsidRPr="00000000" w14:paraId="0000025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 empathy and appreciation of Welsh Culture, language and heritage.</w:t>
            </w:r>
          </w:p>
          <w:p w:rsidR="00000000" w:rsidDel="00000000" w:rsidP="00000000" w:rsidRDefault="00000000" w:rsidRPr="00000000" w14:paraId="0000025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belief in upholding a strong organisational brand and reputation.</w:t>
            </w:r>
          </w:p>
          <w:p w:rsidR="00000000" w:rsidDel="00000000" w:rsidP="00000000" w:rsidRDefault="00000000" w:rsidRPr="00000000" w14:paraId="00000259">
            <w:pPr>
              <w:jc w:val="both"/>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25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A/I/P</w:t>
            </w:r>
          </w:p>
          <w:p w:rsidR="00000000" w:rsidDel="00000000" w:rsidP="00000000" w:rsidRDefault="00000000" w:rsidRPr="00000000" w14:paraId="0000025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F">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0">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A/I/P</w:t>
            </w:r>
          </w:p>
          <w:p w:rsidR="00000000" w:rsidDel="00000000" w:rsidP="00000000" w:rsidRDefault="00000000" w:rsidRPr="00000000" w14:paraId="00000262">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3">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4">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5">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6">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A/I/P</w:t>
            </w:r>
          </w:p>
          <w:p w:rsidR="00000000" w:rsidDel="00000000" w:rsidP="00000000" w:rsidRDefault="00000000" w:rsidRPr="00000000" w14:paraId="00000267">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8">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9">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A">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A/I/P</w:t>
            </w:r>
          </w:p>
          <w:p w:rsidR="00000000" w:rsidDel="00000000" w:rsidP="00000000" w:rsidRDefault="00000000" w:rsidRPr="00000000" w14:paraId="0000026B">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D">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E">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A/I/P</w:t>
            </w:r>
          </w:p>
          <w:p w:rsidR="00000000" w:rsidDel="00000000" w:rsidP="00000000" w:rsidRDefault="00000000" w:rsidRPr="00000000" w14:paraId="0000026F">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0">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1">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2">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A/I/P</w:t>
            </w:r>
          </w:p>
          <w:p w:rsidR="00000000" w:rsidDel="00000000" w:rsidP="00000000" w:rsidRDefault="00000000" w:rsidRPr="00000000" w14:paraId="00000274">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5">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6">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A/I/P</w:t>
            </w:r>
          </w:p>
          <w:p w:rsidR="00000000" w:rsidDel="00000000" w:rsidP="00000000" w:rsidRDefault="00000000" w:rsidRPr="00000000" w14:paraId="00000277">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8">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A/I/P</w:t>
            </w:r>
          </w:p>
          <w:p w:rsidR="00000000" w:rsidDel="00000000" w:rsidP="00000000" w:rsidRDefault="00000000" w:rsidRPr="00000000" w14:paraId="0000027A">
            <w:pPr>
              <w:jc w:val="center"/>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27B">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C">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p w:rsidR="00000000" w:rsidDel="00000000" w:rsidP="00000000" w:rsidRDefault="00000000" w:rsidRPr="00000000" w14:paraId="0000027D">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F">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p w:rsidR="00000000" w:rsidDel="00000000" w:rsidP="00000000" w:rsidRDefault="00000000" w:rsidRPr="00000000" w14:paraId="00000281">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2">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3">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4">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p w:rsidR="00000000" w:rsidDel="00000000" w:rsidP="00000000" w:rsidRDefault="00000000" w:rsidRPr="00000000" w14:paraId="00000286">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7">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8">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p w:rsidR="00000000" w:rsidDel="00000000" w:rsidP="00000000" w:rsidRDefault="00000000" w:rsidRPr="00000000" w14:paraId="0000028A">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B">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p w:rsidR="00000000" w:rsidDel="00000000" w:rsidP="00000000" w:rsidRDefault="00000000" w:rsidRPr="00000000" w14:paraId="0000028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F">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0">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1">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p w:rsidR="00000000" w:rsidDel="00000000" w:rsidP="00000000" w:rsidRDefault="00000000" w:rsidRPr="00000000" w14:paraId="00000293">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p w:rsidR="00000000" w:rsidDel="00000000" w:rsidP="00000000" w:rsidRDefault="00000000" w:rsidRPr="00000000" w14:paraId="00000296">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7">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tc>
      </w:tr>
      <w:tr>
        <w:trPr>
          <w:cantSplit w:val="0"/>
          <w:tblHeader w:val="0"/>
        </w:trPr>
        <w:tc>
          <w:tcPr>
            <w:shd w:fill="auto" w:val="clear"/>
            <w:vAlign w:val="center"/>
          </w:tcPr>
          <w:p w:rsidR="00000000" w:rsidDel="00000000" w:rsidP="00000000" w:rsidRDefault="00000000" w:rsidRPr="00000000" w14:paraId="00000299">
            <w:pPr>
              <w:rPr>
                <w:rFonts w:ascii="Arial" w:cs="Arial" w:eastAsia="Arial" w:hAnsi="Arial"/>
                <w:sz w:val="22"/>
                <w:szCs w:val="22"/>
              </w:rPr>
            </w:pPr>
            <w:r w:rsidDel="00000000" w:rsidR="00000000" w:rsidRPr="00000000">
              <w:rPr>
                <w:rFonts w:ascii="Arial" w:cs="Arial" w:eastAsia="Arial" w:hAnsi="Arial"/>
                <w:sz w:val="22"/>
                <w:szCs w:val="22"/>
                <w:rtl w:val="0"/>
              </w:rPr>
              <w:t xml:space="preserve">6</w:t>
            </w:r>
          </w:p>
        </w:tc>
        <w:tc>
          <w:tcPr>
            <w:shd w:fill="auto" w:val="clear"/>
            <w:vAlign w:val="center"/>
          </w:tcPr>
          <w:p w:rsidR="00000000" w:rsidDel="00000000" w:rsidP="00000000" w:rsidRDefault="00000000" w:rsidRPr="00000000" w14:paraId="0000029A">
            <w:pPr>
              <w:rPr>
                <w:rFonts w:ascii="Arial" w:cs="Arial" w:eastAsia="Arial" w:hAnsi="Arial"/>
                <w:sz w:val="22"/>
                <w:szCs w:val="22"/>
              </w:rPr>
            </w:pPr>
            <w:r w:rsidDel="00000000" w:rsidR="00000000" w:rsidRPr="00000000">
              <w:rPr>
                <w:rFonts w:ascii="Arial" w:cs="Arial" w:eastAsia="Arial" w:hAnsi="Arial"/>
                <w:sz w:val="22"/>
                <w:szCs w:val="22"/>
                <w:rtl w:val="0"/>
              </w:rPr>
              <w:t xml:space="preserve">Special Requirements</w:t>
            </w:r>
          </w:p>
        </w:tc>
        <w:tc>
          <w:tcPr/>
          <w:p w:rsidR="00000000" w:rsidDel="00000000" w:rsidP="00000000" w:rsidRDefault="00000000" w:rsidRPr="00000000" w14:paraId="0000029B">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C">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6.1</w:t>
            </w:r>
          </w:p>
          <w:p w:rsidR="00000000" w:rsidDel="00000000" w:rsidP="00000000" w:rsidRDefault="00000000" w:rsidRPr="00000000" w14:paraId="0000029D">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6.2</w:t>
            </w:r>
          </w:p>
          <w:p w:rsidR="00000000" w:rsidDel="00000000" w:rsidP="00000000" w:rsidRDefault="00000000" w:rsidRPr="00000000" w14:paraId="000002A0">
            <w:pPr>
              <w:rPr>
                <w:rFonts w:ascii="Arial" w:cs="Arial" w:eastAsia="Arial" w:hAnsi="Arial"/>
                <w:sz w:val="22"/>
                <w:szCs w:val="22"/>
              </w:rPr>
            </w:pPr>
            <w:r w:rsidDel="00000000" w:rsidR="00000000" w:rsidRPr="00000000">
              <w:rPr>
                <w:rtl w:val="0"/>
              </w:rPr>
            </w:r>
          </w:p>
        </w:tc>
        <w:tc>
          <w:tcPr>
            <w:gridSpan w:val="3"/>
            <w:shd w:fill="auto" w:val="clear"/>
          </w:tcPr>
          <w:p w:rsidR="00000000" w:rsidDel="00000000" w:rsidP="00000000" w:rsidRDefault="00000000" w:rsidRPr="00000000" w14:paraId="000002A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Ability to work flexible hours including evenings as required. </w:t>
            </w:r>
          </w:p>
          <w:p w:rsidR="00000000" w:rsidDel="00000000" w:rsidP="00000000" w:rsidRDefault="00000000" w:rsidRPr="00000000" w14:paraId="000002A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Although a core base will be identified, the post holder will be required to operate on all Coleg Cambria sites.</w:t>
            </w:r>
          </w:p>
          <w:p w:rsidR="00000000" w:rsidDel="00000000" w:rsidP="00000000" w:rsidRDefault="00000000" w:rsidRPr="00000000" w14:paraId="000002A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shd w:fill="auto" w:val="clear"/>
          </w:tcPr>
          <w:p w:rsidR="00000000" w:rsidDel="00000000" w:rsidP="00000000" w:rsidRDefault="00000000" w:rsidRPr="00000000" w14:paraId="000002A8">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I</w:t>
            </w:r>
          </w:p>
          <w:p w:rsidR="00000000" w:rsidDel="00000000" w:rsidP="00000000" w:rsidRDefault="00000000" w:rsidRPr="00000000" w14:paraId="000002AA">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B">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C">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I</w:t>
            </w:r>
          </w:p>
          <w:p w:rsidR="00000000" w:rsidDel="00000000" w:rsidP="00000000" w:rsidRDefault="00000000" w:rsidRPr="00000000" w14:paraId="000002AD">
            <w:pPr>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2A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Essential </w:t>
            </w:r>
          </w:p>
          <w:p w:rsidR="00000000" w:rsidDel="00000000" w:rsidP="00000000" w:rsidRDefault="00000000" w:rsidRPr="00000000" w14:paraId="000002B0">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1">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Essential</w:t>
            </w:r>
          </w:p>
          <w:p w:rsidR="00000000" w:rsidDel="00000000" w:rsidP="00000000" w:rsidRDefault="00000000" w:rsidRPr="00000000" w14:paraId="000002B3">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4">
            <w:pPr>
              <w:rPr>
                <w:rFonts w:ascii="Arial" w:cs="Arial" w:eastAsia="Arial" w:hAnsi="Arial"/>
                <w:sz w:val="22"/>
                <w:szCs w:val="22"/>
              </w:rPr>
            </w:pPr>
            <w:r w:rsidDel="00000000" w:rsidR="00000000" w:rsidRPr="00000000">
              <w:rPr>
                <w:rtl w:val="0"/>
              </w:rPr>
            </w:r>
          </w:p>
        </w:tc>
      </w:tr>
      <w:tr>
        <w:trPr>
          <w:cantSplit w:val="0"/>
          <w:trHeight w:val="340" w:hRule="atLeast"/>
          <w:tblHeader w:val="0"/>
        </w:trPr>
        <w:tc>
          <w:tcPr>
            <w:gridSpan w:val="3"/>
            <w:vMerge w:val="restart"/>
            <w:vAlign w:val="center"/>
          </w:tcPr>
          <w:p w:rsidR="00000000" w:rsidDel="00000000" w:rsidP="00000000" w:rsidRDefault="00000000" w:rsidRPr="00000000" w14:paraId="000002B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Key:</w:t>
            </w:r>
          </w:p>
        </w:tc>
        <w:tc>
          <w:tcPr>
            <w:vMerge w:val="restart"/>
            <w:shd w:fill="auto" w:val="clear"/>
            <w:vAlign w:val="center"/>
          </w:tcPr>
          <w:p w:rsidR="00000000" w:rsidDel="00000000" w:rsidP="00000000" w:rsidRDefault="00000000" w:rsidRPr="00000000" w14:paraId="000002B8">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How Identified</w:t>
            </w:r>
          </w:p>
        </w:tc>
        <w:tc>
          <w:tcPr>
            <w:shd w:fill="auto" w:val="clear"/>
            <w:vAlign w:val="center"/>
          </w:tcPr>
          <w:p w:rsidR="00000000" w:rsidDel="00000000" w:rsidP="00000000" w:rsidRDefault="00000000" w:rsidRPr="00000000" w14:paraId="000002B9">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w:t>
            </w:r>
          </w:p>
        </w:tc>
        <w:tc>
          <w:tcPr>
            <w:gridSpan w:val="3"/>
            <w:shd w:fill="auto" w:val="clear"/>
            <w:vAlign w:val="center"/>
          </w:tcPr>
          <w:p w:rsidR="00000000" w:rsidDel="00000000" w:rsidP="00000000" w:rsidRDefault="00000000" w:rsidRPr="00000000" w14:paraId="000002BA">
            <w:pPr>
              <w:rPr>
                <w:rFonts w:ascii="Arial" w:cs="Arial" w:eastAsia="Arial" w:hAnsi="Arial"/>
                <w:sz w:val="22"/>
                <w:szCs w:val="22"/>
              </w:rPr>
            </w:pPr>
            <w:r w:rsidDel="00000000" w:rsidR="00000000" w:rsidRPr="00000000">
              <w:rPr>
                <w:rFonts w:ascii="Arial" w:cs="Arial" w:eastAsia="Arial" w:hAnsi="Arial"/>
                <w:sz w:val="22"/>
                <w:szCs w:val="22"/>
                <w:rtl w:val="0"/>
              </w:rPr>
              <w:t xml:space="preserve">Application</w:t>
            </w:r>
          </w:p>
        </w:tc>
      </w:tr>
      <w:tr>
        <w:trPr>
          <w:cantSplit w:val="0"/>
          <w:trHeight w:val="340" w:hRule="atLeast"/>
          <w:tblHeader w:val="0"/>
        </w:trPr>
        <w:tc>
          <w:tcPr>
            <w:gridSpan w:val="3"/>
            <w:vMerge w:val="continue"/>
            <w:vAlign w:val="center"/>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2C1">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w:t>
            </w:r>
          </w:p>
        </w:tc>
        <w:tc>
          <w:tcPr>
            <w:gridSpan w:val="3"/>
            <w:shd w:fill="auto" w:val="clear"/>
            <w:vAlign w:val="center"/>
          </w:tcPr>
          <w:p w:rsidR="00000000" w:rsidDel="00000000" w:rsidP="00000000" w:rsidRDefault="00000000" w:rsidRPr="00000000" w14:paraId="000002C2">
            <w:pPr>
              <w:rPr>
                <w:rFonts w:ascii="Arial" w:cs="Arial" w:eastAsia="Arial" w:hAnsi="Arial"/>
                <w:sz w:val="22"/>
                <w:szCs w:val="22"/>
              </w:rPr>
            </w:pPr>
            <w:r w:rsidDel="00000000" w:rsidR="00000000" w:rsidRPr="00000000">
              <w:rPr>
                <w:rFonts w:ascii="Arial" w:cs="Arial" w:eastAsia="Arial" w:hAnsi="Arial"/>
                <w:sz w:val="22"/>
                <w:szCs w:val="22"/>
                <w:rtl w:val="0"/>
              </w:rPr>
              <w:t xml:space="preserve">Interview</w:t>
            </w:r>
          </w:p>
        </w:tc>
      </w:tr>
      <w:tr>
        <w:trPr>
          <w:cantSplit w:val="0"/>
          <w:trHeight w:val="340" w:hRule="atLeast"/>
          <w:tblHeader w:val="0"/>
        </w:trPr>
        <w:tc>
          <w:tcPr>
            <w:gridSpan w:val="3"/>
            <w:vMerge w:val="continue"/>
            <w:vAlign w:val="center"/>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2C9">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w:t>
            </w:r>
          </w:p>
        </w:tc>
        <w:tc>
          <w:tcPr>
            <w:gridSpan w:val="3"/>
            <w:shd w:fill="auto" w:val="clear"/>
            <w:vAlign w:val="center"/>
          </w:tcPr>
          <w:p w:rsidR="00000000" w:rsidDel="00000000" w:rsidP="00000000" w:rsidRDefault="00000000" w:rsidRPr="00000000" w14:paraId="000002CA">
            <w:pPr>
              <w:rPr>
                <w:rFonts w:ascii="Arial" w:cs="Arial" w:eastAsia="Arial" w:hAnsi="Arial"/>
                <w:sz w:val="22"/>
                <w:szCs w:val="22"/>
              </w:rPr>
            </w:pPr>
            <w:r w:rsidDel="00000000" w:rsidR="00000000" w:rsidRPr="00000000">
              <w:rPr>
                <w:rFonts w:ascii="Arial" w:cs="Arial" w:eastAsia="Arial" w:hAnsi="Arial"/>
                <w:sz w:val="22"/>
                <w:szCs w:val="22"/>
                <w:rtl w:val="0"/>
              </w:rPr>
              <w:t xml:space="preserve">Test</w:t>
            </w:r>
          </w:p>
        </w:tc>
      </w:tr>
      <w:tr>
        <w:trPr>
          <w:cantSplit w:val="0"/>
          <w:trHeight w:val="340" w:hRule="atLeast"/>
          <w:tblHeader w:val="0"/>
        </w:trPr>
        <w:tc>
          <w:tcPr>
            <w:gridSpan w:val="3"/>
            <w:vMerge w:val="continue"/>
            <w:vAlign w:val="center"/>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2D1">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w:t>
            </w:r>
          </w:p>
        </w:tc>
        <w:tc>
          <w:tcPr>
            <w:gridSpan w:val="3"/>
            <w:shd w:fill="auto" w:val="clear"/>
            <w:vAlign w:val="center"/>
          </w:tcPr>
          <w:p w:rsidR="00000000" w:rsidDel="00000000" w:rsidP="00000000" w:rsidRDefault="00000000" w:rsidRPr="00000000" w14:paraId="000002D2">
            <w:pPr>
              <w:rPr>
                <w:rFonts w:ascii="Arial" w:cs="Arial" w:eastAsia="Arial" w:hAnsi="Arial"/>
                <w:sz w:val="22"/>
                <w:szCs w:val="22"/>
              </w:rPr>
            </w:pPr>
            <w:r w:rsidDel="00000000" w:rsidR="00000000" w:rsidRPr="00000000">
              <w:rPr>
                <w:rFonts w:ascii="Arial" w:cs="Arial" w:eastAsia="Arial" w:hAnsi="Arial"/>
                <w:sz w:val="22"/>
                <w:szCs w:val="22"/>
                <w:rtl w:val="0"/>
              </w:rPr>
              <w:t xml:space="preserve">Copy of Certificates</w:t>
            </w:r>
          </w:p>
        </w:tc>
      </w:tr>
      <w:tr>
        <w:trPr>
          <w:cantSplit w:val="0"/>
          <w:trHeight w:val="340" w:hRule="atLeast"/>
          <w:tblHeader w:val="0"/>
        </w:trPr>
        <w:tc>
          <w:tcPr>
            <w:gridSpan w:val="3"/>
            <w:vMerge w:val="continue"/>
            <w:vAlign w:val="center"/>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2D9">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w:t>
            </w:r>
          </w:p>
        </w:tc>
        <w:tc>
          <w:tcPr>
            <w:gridSpan w:val="3"/>
            <w:shd w:fill="auto" w:val="clear"/>
            <w:vAlign w:val="center"/>
          </w:tcPr>
          <w:p w:rsidR="00000000" w:rsidDel="00000000" w:rsidP="00000000" w:rsidRDefault="00000000" w:rsidRPr="00000000" w14:paraId="000002DA">
            <w:pPr>
              <w:rPr>
                <w:rFonts w:ascii="Arial" w:cs="Arial" w:eastAsia="Arial" w:hAnsi="Arial"/>
                <w:sz w:val="22"/>
                <w:szCs w:val="22"/>
              </w:rPr>
            </w:pPr>
            <w:r w:rsidDel="00000000" w:rsidR="00000000" w:rsidRPr="00000000">
              <w:rPr>
                <w:rFonts w:ascii="Arial" w:cs="Arial" w:eastAsia="Arial" w:hAnsi="Arial"/>
                <w:sz w:val="22"/>
                <w:szCs w:val="22"/>
                <w:rtl w:val="0"/>
              </w:rPr>
              <w:t xml:space="preserve">Presentation</w:t>
            </w:r>
          </w:p>
        </w:tc>
      </w:tr>
    </w:tbl>
    <w:p w:rsidR="00000000" w:rsidDel="00000000" w:rsidP="00000000" w:rsidRDefault="00000000" w:rsidRPr="00000000" w14:paraId="000002DD">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2DE">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2DF">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2E0">
      <w:pPr>
        <w:pageBreakBefore w:val="0"/>
        <w:rPr>
          <w:rFonts w:ascii="Arial" w:cs="Arial" w:eastAsia="Arial" w:hAnsi="Arial"/>
        </w:rPr>
      </w:pPr>
      <w:r w:rsidDel="00000000" w:rsidR="00000000" w:rsidRPr="00000000">
        <w:rPr>
          <w:rtl w:val="0"/>
        </w:rPr>
      </w:r>
    </w:p>
    <w:sectPr>
      <w:headerReference r:id="rId8" w:type="default"/>
      <w:footerReference r:id="rId9" w:type="default"/>
      <w:pgSz w:h="15840" w:w="12240" w:orient="portrait"/>
      <w:pgMar w:bottom="720" w:top="720" w:left="1584" w:right="1584"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2">
    <w:pPr>
      <w:pBdr>
        <w:top w:space="0" w:sz="0" w:val="nil"/>
        <w:left w:space="0" w:sz="0" w:val="nil"/>
        <w:bottom w:space="0" w:sz="0" w:val="nil"/>
        <w:right w:space="0" w:sz="0" w:val="nil"/>
        <w:between w:space="0" w:sz="0" w:val="nil"/>
      </w:pBdr>
      <w:tabs>
        <w:tab w:val="center" w:leader="none" w:pos="4513"/>
        <w:tab w:val="right" w:leader="none" w:pos="9026"/>
      </w:tabs>
      <w:jc w:val="right"/>
      <w:rPr>
        <w:rFonts w:ascii="Calibri" w:cs="Calibri" w:eastAsia="Calibri" w:hAnsi="Calibri"/>
        <w:sz w:val="18"/>
        <w:szCs w:val="18"/>
      </w:rPr>
    </w:pPr>
    <w:r w:rsidDel="00000000" w:rsidR="00000000" w:rsidRPr="00000000">
      <w:rPr>
        <w:rFonts w:ascii="Calibri" w:cs="Calibri" w:eastAsia="Calibri" w:hAnsi="Calibri"/>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E3">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1">
    <w:pPr>
      <w:tabs>
        <w:tab w:val="center" w:leader="none" w:pos="4513"/>
        <w:tab w:val="right" w:leader="none" w:pos="9026"/>
      </w:tabs>
      <w:rPr>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Version:22/4/2020</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0" w:hanging="360"/>
      </w:pPr>
      <w:rPr>
        <w:rFonts w:ascii="Noto Sans Symbols" w:cs="Noto Sans Symbols" w:eastAsia="Noto Sans Symbols" w:hAnsi="Noto Sans Symbols"/>
      </w:rPr>
    </w:lvl>
    <w:lvl w:ilvl="1">
      <w:start w:val="1"/>
      <w:numFmt w:val="bullet"/>
      <w:lvlText w:val="o"/>
      <w:lvlJc w:val="left"/>
      <w:pPr>
        <w:ind w:left="4320" w:hanging="360"/>
      </w:pPr>
      <w:rPr>
        <w:rFonts w:ascii="Courier New" w:cs="Courier New" w:eastAsia="Courier New" w:hAnsi="Courier New"/>
      </w:rPr>
    </w:lvl>
    <w:lvl w:ilvl="2">
      <w:start w:val="1"/>
      <w:numFmt w:val="bullet"/>
      <w:lvlText w:val="▪"/>
      <w:lvlJc w:val="left"/>
      <w:pPr>
        <w:ind w:left="5040" w:hanging="360"/>
      </w:pPr>
      <w:rPr>
        <w:rFonts w:ascii="Noto Sans Symbols" w:cs="Noto Sans Symbols" w:eastAsia="Noto Sans Symbols" w:hAnsi="Noto Sans Symbols"/>
      </w:rPr>
    </w:lvl>
    <w:lvl w:ilvl="3">
      <w:start w:val="1"/>
      <w:numFmt w:val="bullet"/>
      <w:lvlText w:val="●"/>
      <w:lvlJc w:val="left"/>
      <w:pPr>
        <w:ind w:left="5760" w:hanging="360"/>
      </w:pPr>
      <w:rPr>
        <w:rFonts w:ascii="Noto Sans Symbols" w:cs="Noto Sans Symbols" w:eastAsia="Noto Sans Symbols" w:hAnsi="Noto Sans Symbols"/>
      </w:rPr>
    </w:lvl>
    <w:lvl w:ilvl="4">
      <w:start w:val="1"/>
      <w:numFmt w:val="bullet"/>
      <w:lvlText w:val="o"/>
      <w:lvlJc w:val="left"/>
      <w:pPr>
        <w:ind w:left="6480" w:hanging="360"/>
      </w:pPr>
      <w:rPr>
        <w:rFonts w:ascii="Courier New" w:cs="Courier New" w:eastAsia="Courier New" w:hAnsi="Courier New"/>
      </w:rPr>
    </w:lvl>
    <w:lvl w:ilvl="5">
      <w:start w:val="1"/>
      <w:numFmt w:val="bullet"/>
      <w:lvlText w:val="▪"/>
      <w:lvlJc w:val="left"/>
      <w:pPr>
        <w:ind w:left="7200" w:hanging="360"/>
      </w:pPr>
      <w:rPr>
        <w:rFonts w:ascii="Noto Sans Symbols" w:cs="Noto Sans Symbols" w:eastAsia="Noto Sans Symbols" w:hAnsi="Noto Sans Symbols"/>
      </w:rPr>
    </w:lvl>
    <w:lvl w:ilvl="6">
      <w:start w:val="1"/>
      <w:numFmt w:val="bullet"/>
      <w:lvlText w:val="●"/>
      <w:lvlJc w:val="left"/>
      <w:pPr>
        <w:ind w:left="7920" w:hanging="360"/>
      </w:pPr>
      <w:rPr>
        <w:rFonts w:ascii="Noto Sans Symbols" w:cs="Noto Sans Symbols" w:eastAsia="Noto Sans Symbols" w:hAnsi="Noto Sans Symbols"/>
      </w:rPr>
    </w:lvl>
    <w:lvl w:ilvl="7">
      <w:start w:val="1"/>
      <w:numFmt w:val="bullet"/>
      <w:lvlText w:val="o"/>
      <w:lvlJc w:val="left"/>
      <w:pPr>
        <w:ind w:left="8640" w:hanging="360"/>
      </w:pPr>
      <w:rPr>
        <w:rFonts w:ascii="Courier New" w:cs="Courier New" w:eastAsia="Courier New" w:hAnsi="Courier New"/>
      </w:rPr>
    </w:lvl>
    <w:lvl w:ilvl="8">
      <w:start w:val="1"/>
      <w:numFmt w:val="bullet"/>
      <w:lvlText w:val="▪"/>
      <w:lvlJc w:val="left"/>
      <w:pPr>
        <w:ind w:left="936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719"/>
      <w:jc w:val="center"/>
    </w:pPr>
    <w:rPr>
      <w:rFonts w:ascii="Arial" w:cs="Arial" w:eastAsia="Arial" w:hAnsi="Arial"/>
      <w:b w:val="1"/>
      <w:sz w:val="26"/>
      <w:szCs w:val="26"/>
      <w:u w:val="single"/>
    </w:rPr>
  </w:style>
  <w:style w:type="paragraph" w:styleId="Heading2">
    <w:name w:val="heading 2"/>
    <w:basedOn w:val="Normal"/>
    <w:next w:val="Normal"/>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480" w:lineRule="auto"/>
    </w:pPr>
    <w:rPr>
      <w:rFonts w:ascii="Arial" w:cs="Arial" w:eastAsia="Arial" w:hAnsi="Arial"/>
      <w:b w:val="1"/>
    </w:rPr>
  </w:style>
  <w:style w:type="paragraph" w:styleId="Heading3">
    <w:name w:val="heading 3"/>
    <w:basedOn w:val="Normal"/>
    <w:next w:val="Normal"/>
    <w:pPr>
      <w:pageBreakBefore w:val="0"/>
    </w:pPr>
    <w:rPr>
      <w:rFonts w:ascii="Arial" w:cs="Arial" w:eastAsia="Arial" w:hAnsi="Arial"/>
      <w:b w:val="1"/>
      <w:sz w:val="28"/>
      <w:szCs w:val="28"/>
    </w:rPr>
  </w:style>
  <w:style w:type="paragraph" w:styleId="Heading4">
    <w:name w:val="heading 4"/>
    <w:basedOn w:val="Normal"/>
    <w:next w:val="Normal"/>
    <w:pPr>
      <w:pageBreakBefore w:val="0"/>
    </w:pPr>
    <w:rPr>
      <w:rFonts w:ascii="Arial" w:cs="Arial" w:eastAsia="Arial" w:hAnsi="Arial"/>
      <w:b w:val="1"/>
      <w:sz w:val="18"/>
      <w:szCs w:val="18"/>
      <w:u w:val="single"/>
    </w:rPr>
  </w:style>
  <w:style w:type="paragraph" w:styleId="Heading5">
    <w:name w:val="heading 5"/>
    <w:basedOn w:val="Normal"/>
    <w:next w:val="Normal"/>
    <w:pPr>
      <w:pageBreakBefore w:val="0"/>
    </w:pPr>
    <w:rPr>
      <w:rFonts w:ascii="Arial" w:cs="Arial" w:eastAsia="Arial" w:hAnsi="Arial"/>
      <w:b w:val="1"/>
      <w:sz w:val="22"/>
      <w:szCs w:val="22"/>
    </w:rPr>
  </w:style>
  <w:style w:type="paragraph" w:styleId="Heading6">
    <w:name w:val="heading 6"/>
    <w:basedOn w:val="Normal"/>
    <w:next w:val="Normal"/>
    <w:pPr>
      <w:pageBreakBefore w:val="0"/>
    </w:pPr>
    <w:rPr>
      <w:rFonts w:ascii="Arial" w:cs="Arial" w:eastAsia="Arial" w:hAnsi="Arial"/>
      <w:i w:val="1"/>
      <w:sz w:val="22"/>
      <w:szCs w:val="22"/>
    </w:rPr>
  </w:style>
  <w:style w:type="paragraph" w:styleId="Title">
    <w:name w:val="Title"/>
    <w:basedOn w:val="Normal"/>
    <w:next w:val="Normal"/>
    <w:pPr>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719"/>
      <w:jc w:val="center"/>
    </w:pPr>
    <w:rPr>
      <w:rFonts w:ascii="Arial" w:cs="Arial" w:eastAsia="Arial" w:hAnsi="Arial"/>
      <w:b w:val="1"/>
      <w:sz w:val="26"/>
      <w:szCs w:val="26"/>
      <w:u w:val="single"/>
    </w:rPr>
  </w:style>
  <w:style w:type="paragraph" w:styleId="Heading2">
    <w:name w:val="heading 2"/>
    <w:basedOn w:val="Normal"/>
    <w:next w:val="Normal"/>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480" w:lineRule="auto"/>
    </w:pPr>
    <w:rPr>
      <w:rFonts w:ascii="Arial" w:cs="Arial" w:eastAsia="Arial" w:hAnsi="Arial"/>
      <w:b w:val="1"/>
    </w:rPr>
  </w:style>
  <w:style w:type="paragraph" w:styleId="Heading3">
    <w:name w:val="heading 3"/>
    <w:basedOn w:val="Normal"/>
    <w:next w:val="Normal"/>
    <w:pPr>
      <w:pageBreakBefore w:val="0"/>
    </w:pPr>
    <w:rPr>
      <w:rFonts w:ascii="Arial" w:cs="Arial" w:eastAsia="Arial" w:hAnsi="Arial"/>
      <w:b w:val="1"/>
      <w:sz w:val="28"/>
      <w:szCs w:val="28"/>
    </w:rPr>
  </w:style>
  <w:style w:type="paragraph" w:styleId="Heading4">
    <w:name w:val="heading 4"/>
    <w:basedOn w:val="Normal"/>
    <w:next w:val="Normal"/>
    <w:pPr>
      <w:pageBreakBefore w:val="0"/>
    </w:pPr>
    <w:rPr>
      <w:rFonts w:ascii="Arial" w:cs="Arial" w:eastAsia="Arial" w:hAnsi="Arial"/>
      <w:b w:val="1"/>
      <w:sz w:val="18"/>
      <w:szCs w:val="18"/>
      <w:u w:val="single"/>
    </w:rPr>
  </w:style>
  <w:style w:type="paragraph" w:styleId="Heading5">
    <w:name w:val="heading 5"/>
    <w:basedOn w:val="Normal"/>
    <w:next w:val="Normal"/>
    <w:pPr>
      <w:pageBreakBefore w:val="0"/>
    </w:pPr>
    <w:rPr>
      <w:rFonts w:ascii="Arial" w:cs="Arial" w:eastAsia="Arial" w:hAnsi="Arial"/>
      <w:b w:val="1"/>
      <w:sz w:val="22"/>
      <w:szCs w:val="22"/>
    </w:rPr>
  </w:style>
  <w:style w:type="paragraph" w:styleId="Heading6">
    <w:name w:val="heading 6"/>
    <w:basedOn w:val="Normal"/>
    <w:next w:val="Normal"/>
    <w:pPr>
      <w:pageBreakBefore w:val="0"/>
    </w:pPr>
    <w:rPr>
      <w:rFonts w:ascii="Arial" w:cs="Arial" w:eastAsia="Arial" w:hAnsi="Arial"/>
      <w:i w:val="1"/>
      <w:sz w:val="22"/>
      <w:szCs w:val="22"/>
    </w:rPr>
  </w:style>
  <w:style w:type="paragraph" w:styleId="Title">
    <w:name w:val="Title"/>
    <w:basedOn w:val="Normal"/>
    <w:next w:val="Normal"/>
    <w:pPr>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719"/>
      <w:jc w:val="center"/>
    </w:pPr>
    <w:rPr>
      <w:rFonts w:ascii="Arial" w:cs="Arial" w:eastAsia="Arial" w:hAnsi="Arial"/>
      <w:b w:val="1"/>
      <w:sz w:val="26"/>
      <w:szCs w:val="26"/>
      <w:u w:val="single"/>
    </w:rPr>
  </w:style>
  <w:style w:type="paragraph" w:styleId="Heading2">
    <w:name w:val="heading 2"/>
    <w:basedOn w:val="Normal"/>
    <w:next w:val="Normal"/>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480" w:lineRule="auto"/>
    </w:pPr>
    <w:rPr>
      <w:rFonts w:ascii="Arial" w:cs="Arial" w:eastAsia="Arial" w:hAnsi="Arial"/>
      <w:b w:val="1"/>
    </w:rPr>
  </w:style>
  <w:style w:type="paragraph" w:styleId="Heading3">
    <w:name w:val="heading 3"/>
    <w:basedOn w:val="Normal"/>
    <w:next w:val="Normal"/>
    <w:pPr>
      <w:pageBreakBefore w:val="0"/>
    </w:pPr>
    <w:rPr>
      <w:rFonts w:ascii="Arial" w:cs="Arial" w:eastAsia="Arial" w:hAnsi="Arial"/>
      <w:b w:val="1"/>
      <w:sz w:val="28"/>
      <w:szCs w:val="28"/>
    </w:rPr>
  </w:style>
  <w:style w:type="paragraph" w:styleId="Heading4">
    <w:name w:val="heading 4"/>
    <w:basedOn w:val="Normal"/>
    <w:next w:val="Normal"/>
    <w:pPr>
      <w:pageBreakBefore w:val="0"/>
    </w:pPr>
    <w:rPr>
      <w:rFonts w:ascii="Arial" w:cs="Arial" w:eastAsia="Arial" w:hAnsi="Arial"/>
      <w:b w:val="1"/>
      <w:sz w:val="18"/>
      <w:szCs w:val="18"/>
      <w:u w:val="single"/>
    </w:rPr>
  </w:style>
  <w:style w:type="paragraph" w:styleId="Heading5">
    <w:name w:val="heading 5"/>
    <w:basedOn w:val="Normal"/>
    <w:next w:val="Normal"/>
    <w:pPr>
      <w:pageBreakBefore w:val="0"/>
    </w:pPr>
    <w:rPr>
      <w:rFonts w:ascii="Arial" w:cs="Arial" w:eastAsia="Arial" w:hAnsi="Arial"/>
      <w:b w:val="1"/>
      <w:sz w:val="22"/>
      <w:szCs w:val="22"/>
    </w:rPr>
  </w:style>
  <w:style w:type="paragraph" w:styleId="Heading6">
    <w:name w:val="heading 6"/>
    <w:basedOn w:val="Normal"/>
    <w:next w:val="Normal"/>
    <w:pPr>
      <w:pageBreakBefore w:val="0"/>
    </w:pPr>
    <w:rPr>
      <w:rFonts w:ascii="Arial" w:cs="Arial" w:eastAsia="Arial" w:hAnsi="Arial"/>
      <w:i w:val="1"/>
      <w:sz w:val="22"/>
      <w:szCs w:val="22"/>
    </w:rPr>
  </w:style>
  <w:style w:type="paragraph" w:styleId="Title">
    <w:name w:val="Title"/>
    <w:basedOn w:val="Normal"/>
    <w:next w:val="Normal"/>
    <w:pPr>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19"/>
      <w:jc w:val="center"/>
    </w:pPr>
    <w:rPr>
      <w:rFonts w:ascii="Arial" w:cs="Arial" w:eastAsia="Arial" w:hAnsi="Arial"/>
      <w:b w:val="1"/>
      <w:sz w:val="26"/>
      <w:szCs w:val="26"/>
      <w:u w:val="single"/>
    </w:rPr>
  </w:style>
  <w:style w:type="paragraph" w:styleId="Heading2">
    <w:name w:val="heading 2"/>
    <w:basedOn w:val="Normal"/>
    <w:next w:val="Normal"/>
    <w:pPr>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Pr>
      <w:rFonts w:ascii="Arial" w:cs="Arial" w:eastAsia="Arial" w:hAnsi="Arial"/>
      <w:b w:val="1"/>
    </w:rPr>
  </w:style>
  <w:style w:type="paragraph" w:styleId="Heading3">
    <w:name w:val="heading 3"/>
    <w:basedOn w:val="Normal"/>
    <w:next w:val="Normal"/>
    <w:pPr>
      <w:pageBreakBefore w:val="0"/>
    </w:pPr>
    <w:rPr>
      <w:rFonts w:ascii="Arial" w:cs="Arial" w:eastAsia="Arial" w:hAnsi="Arial"/>
      <w:b w:val="1"/>
      <w:sz w:val="28"/>
      <w:szCs w:val="28"/>
    </w:rPr>
  </w:style>
  <w:style w:type="paragraph" w:styleId="Heading4">
    <w:name w:val="heading 4"/>
    <w:basedOn w:val="Normal"/>
    <w:next w:val="Normal"/>
    <w:pPr>
      <w:pageBreakBefore w:val="0"/>
    </w:pPr>
    <w:rPr>
      <w:rFonts w:ascii="Arial" w:cs="Arial" w:eastAsia="Arial" w:hAnsi="Arial"/>
      <w:b w:val="1"/>
      <w:sz w:val="18"/>
      <w:szCs w:val="18"/>
      <w:u w:val="single"/>
    </w:rPr>
  </w:style>
  <w:style w:type="paragraph" w:styleId="Heading5">
    <w:name w:val="heading 5"/>
    <w:basedOn w:val="Normal"/>
    <w:next w:val="Normal"/>
    <w:pPr>
      <w:pageBreakBefore w:val="0"/>
    </w:pPr>
    <w:rPr>
      <w:rFonts w:ascii="Arial" w:cs="Arial" w:eastAsia="Arial" w:hAnsi="Arial"/>
      <w:b w:val="1"/>
      <w:sz w:val="22"/>
      <w:szCs w:val="22"/>
    </w:rPr>
  </w:style>
  <w:style w:type="paragraph" w:styleId="Heading6">
    <w:name w:val="heading 6"/>
    <w:basedOn w:val="Normal"/>
    <w:next w:val="Normal"/>
    <w:pPr>
      <w:pageBreakBefore w:val="0"/>
    </w:pPr>
    <w:rPr>
      <w:rFonts w:ascii="Arial" w:cs="Arial" w:eastAsia="Arial" w:hAnsi="Arial"/>
      <w:i w:val="1"/>
      <w:sz w:val="22"/>
      <w:szCs w:val="22"/>
    </w:rPr>
  </w:style>
  <w:style w:type="paragraph" w:styleId="Title">
    <w:name w:val="Title"/>
    <w:basedOn w:val="Normal"/>
    <w:next w:val="Normal"/>
    <w:pPr>
      <w:pageBreakBefore w:val="0"/>
      <w:spacing w:after="120" w:before="480" w:lineRule="auto"/>
    </w:pPr>
    <w:rPr>
      <w:b w:val="1"/>
      <w:sz w:val="72"/>
      <w:szCs w:val="72"/>
    </w:rPr>
  </w:style>
  <w:style w:type="paragraph" w:styleId="Subtitle">
    <w:name w:val="Subtitle"/>
    <w:basedOn w:val="Normal"/>
    <w:next w:val="Normal"/>
    <w:pPr>
      <w:pageBreakBefore w:val="0"/>
      <w:spacing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pageBreakBefore w:val="0"/>
      <w:spacing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pageBreakBefore w:val="0"/>
      <w:spacing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pageBreakBefore w:val="0"/>
      <w:spacing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hK9o0u/C4A5XyrPQ6iPnc0l1w==">CgMxLjAyCGguZ2pkZ3hzOAByITFnZFptQlhfM0l3UnBKNjBzb2F2RDNKendPaXBvcHo3Uw==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