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8A" w:rsidRDefault="00DA0B40" w:rsidP="004C178A">
      <w:pPr>
        <w:rPr>
          <w:rFonts w:ascii="Bedford College Logo" w:hAnsi="Bedford College Logo"/>
          <w:sz w:val="72"/>
        </w:rPr>
      </w:pPr>
      <w:r>
        <w:rPr>
          <w:noProof/>
          <w:lang w:eastAsia="en-GB"/>
        </w:rPr>
        <w:drawing>
          <wp:inline distT="0" distB="0" distL="0" distR="0">
            <wp:extent cx="1543050" cy="666750"/>
            <wp:effectExtent l="0" t="0" r="0" b="0"/>
            <wp:docPr id="1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8A" w:rsidRDefault="004C178A" w:rsidP="004C178A"/>
    <w:p w:rsidR="004C178A" w:rsidRDefault="004C178A" w:rsidP="004C178A">
      <w:pPr>
        <w:rPr>
          <w:b/>
        </w:rPr>
      </w:pPr>
      <w:r>
        <w:rPr>
          <w:b/>
        </w:rPr>
        <w:t>JOB DESCRIPTION</w:t>
      </w:r>
    </w:p>
    <w:p w:rsidR="004C178A" w:rsidRPr="00FC4395" w:rsidRDefault="004C178A" w:rsidP="004C178A"/>
    <w:p w:rsidR="004C178A" w:rsidRDefault="004C178A" w:rsidP="00285545">
      <w:pPr>
        <w:tabs>
          <w:tab w:val="left" w:pos="3544"/>
        </w:tabs>
        <w:ind w:left="3119" w:hanging="3119"/>
      </w:pPr>
      <w:r>
        <w:rPr>
          <w:b/>
        </w:rPr>
        <w:t>Job Title:</w:t>
      </w:r>
      <w:r>
        <w:rPr>
          <w:b/>
        </w:rPr>
        <w:tab/>
      </w:r>
      <w:r>
        <w:t xml:space="preserve">Lecturer </w:t>
      </w:r>
      <w:r w:rsidR="00994EC5">
        <w:t>– Science</w:t>
      </w:r>
    </w:p>
    <w:p w:rsidR="00656AEF" w:rsidRDefault="00656AEF" w:rsidP="004C178A">
      <w:pPr>
        <w:tabs>
          <w:tab w:val="left" w:pos="3544"/>
        </w:tabs>
      </w:pPr>
    </w:p>
    <w:p w:rsidR="004C178A" w:rsidRDefault="004C178A" w:rsidP="00285545">
      <w:pPr>
        <w:tabs>
          <w:tab w:val="left" w:pos="3119"/>
        </w:tabs>
      </w:pPr>
      <w:r>
        <w:rPr>
          <w:b/>
        </w:rPr>
        <w:t>Reports to:</w:t>
      </w:r>
      <w:r>
        <w:rPr>
          <w:b/>
        </w:rPr>
        <w:tab/>
      </w:r>
      <w:r w:rsidR="00285545">
        <w:t>Head of Department</w:t>
      </w:r>
    </w:p>
    <w:p w:rsidR="004C178A" w:rsidRDefault="004C178A" w:rsidP="004C178A">
      <w:pPr>
        <w:tabs>
          <w:tab w:val="left" w:pos="3544"/>
        </w:tabs>
      </w:pPr>
    </w:p>
    <w:p w:rsidR="004C178A" w:rsidRPr="00FC4395" w:rsidRDefault="004C178A" w:rsidP="004C178A">
      <w:pPr>
        <w:tabs>
          <w:tab w:val="left" w:pos="3686"/>
        </w:tabs>
      </w:pPr>
      <w:r>
        <w:rPr>
          <w:b/>
        </w:rPr>
        <w:t>Overall Responsibilities:</w:t>
      </w:r>
    </w:p>
    <w:p w:rsidR="004C178A" w:rsidRPr="00FC4395" w:rsidRDefault="004C178A" w:rsidP="004C178A">
      <w:pPr>
        <w:tabs>
          <w:tab w:val="left" w:pos="3686"/>
        </w:tabs>
      </w:pP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prepare, deliver, assess and verify subject specialisms on a range of courses and levels.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support and guide students to achieve success and realise their potential.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manage students’ learning and provide a high quality learning experience.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contribute pro-actively to developments in the Centre in curriculum development and innovative teaching.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participate in marketing and promotion activities to support a range of programmes and learning opportunities.</w:t>
      </w:r>
    </w:p>
    <w:p w:rsidR="004C178A" w:rsidRDefault="004C178A" w:rsidP="004C178A"/>
    <w:p w:rsidR="004C178A" w:rsidRPr="00FC4395" w:rsidRDefault="004C178A" w:rsidP="004C178A">
      <w:r>
        <w:rPr>
          <w:b/>
        </w:rPr>
        <w:t>Main Duties:</w:t>
      </w:r>
    </w:p>
    <w:p w:rsidR="004C178A" w:rsidRPr="00FC4395" w:rsidRDefault="004C178A" w:rsidP="004C178A"/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teach effectively on a range of programmes, recognising and meeting students’ individual needs.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schemes of work which are up to date and fully meet the requirements of awarding bodies.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research, develop and effectively implement new learning materials in a variety of media to engage students in learning.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assess students’ work effectively to meet awarding body standards and carry out verification and moderation.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monitor and record students’ progress and take action to ensure students meet required standards and deadlines.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tutorials (both individual and group) to support individual students to realise their potential.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prepare a variety of reports and maintain records on students’ progress and performance.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extend the students’ learning experience through developing and implementing appropriate vocational opportunities e.g. links with employers, work experience.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keep up to date with developments in subject specialism and share expertise with colleagues.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ensure that learning environments are interesting and that learning experiences include diversity awareness and meet health and safety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lastRenderedPageBreak/>
        <w:t>To ensure that the behaviour of all students within and outside teaching areas meets the Student Code of Conduct.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plan for, oversee and effectively incorporate into the learning experiences of students the work of tutors, teaching assistants and support assistants allocated to the session / class.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complete accurately and to required deadlines a range of administrative tasks relating to students and courses, including registers, enrolments, withdrawals and transfers to meet funding requirements.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participate in and contribute effectively to course team meetings.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implement quality processes effectively and to deadlines for all teaching programmes including organising student focus groups, student</w:t>
      </w:r>
      <w:r w:rsidR="00E65E69">
        <w:t>’</w:t>
      </w:r>
      <w:r>
        <w:t>s participation in surveys and contributing effectively to course reviews.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take part in marketing and promotion activities including Open Days, taster days and careers conventions.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interview potential students to ensure entry requirements are met and carry out assessments.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contribute effectively to curriculum development and to the development of new courses and programmes to meet funding priorities.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be aware of and implement the statutory requirements for promoting and safeguarding the welfare of children and young people in the area and in College.</w:t>
      </w:r>
    </w:p>
    <w:p w:rsidR="004C178A" w:rsidRDefault="004C178A" w:rsidP="004C178A">
      <w:pPr>
        <w:numPr>
          <w:ilvl w:val="0"/>
          <w:numId w:val="18"/>
        </w:numPr>
        <w:spacing w:after="120"/>
        <w:ind w:left="357" w:hanging="357"/>
      </w:pPr>
      <w:r>
        <w:t>To carry out effectively any other associated duties as requested by the Assistant Director or Centre Director.</w:t>
      </w:r>
    </w:p>
    <w:p w:rsidR="00572835" w:rsidRDefault="00572835" w:rsidP="004C178A">
      <w:pPr>
        <w:spacing w:after="120"/>
        <w:rPr>
          <w:b/>
        </w:rPr>
      </w:pPr>
    </w:p>
    <w:p w:rsidR="004C178A" w:rsidRDefault="004C178A" w:rsidP="004C178A">
      <w:pPr>
        <w:spacing w:after="120"/>
        <w:rPr>
          <w:b/>
        </w:rPr>
      </w:pPr>
      <w:r>
        <w:rPr>
          <w:b/>
        </w:rPr>
        <w:t>Additional duties for Cert Ed / PGCE or equivalent qualified Lecturers.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lead curriculum development and organise the contribution of other members of teaching staff as appropriate.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</w:t>
      </w:r>
      <w:r w:rsidR="00285545">
        <w:t xml:space="preserve"> be a designated Course Manager (if required)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be a designated tutor and provide student support.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act as a subject specialist mentor to new teaching staff as part of the induction process.</w:t>
      </w:r>
    </w:p>
    <w:p w:rsidR="004C178A" w:rsidRDefault="004C178A" w:rsidP="004C178A">
      <w:pPr>
        <w:numPr>
          <w:ilvl w:val="0"/>
          <w:numId w:val="12"/>
        </w:numPr>
        <w:tabs>
          <w:tab w:val="clear" w:pos="360"/>
        </w:tabs>
        <w:spacing w:before="120"/>
      </w:pPr>
      <w:r>
        <w:t>To work effectively with Advanced Practitioners to contribute to innovation in teaching and learning.</w:t>
      </w:r>
    </w:p>
    <w:p w:rsidR="004C178A" w:rsidRDefault="004C178A" w:rsidP="004C178A">
      <w:pPr>
        <w:spacing w:after="120"/>
        <w:rPr>
          <w:b/>
        </w:rPr>
      </w:pPr>
    </w:p>
    <w:p w:rsidR="004C178A" w:rsidRDefault="004C178A" w:rsidP="004C178A">
      <w:pPr>
        <w:spacing w:before="240" w:after="120"/>
        <w:rPr>
          <w:b/>
        </w:rPr>
      </w:pPr>
      <w:r>
        <w:rPr>
          <w:b/>
        </w:rPr>
        <w:t>Statutory duties:</w:t>
      </w:r>
    </w:p>
    <w:p w:rsidR="004C178A" w:rsidRPr="003E3801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4C178A" w:rsidRDefault="004C178A" w:rsidP="004C178A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Equality and Diversity:</w:t>
      </w:r>
    </w:p>
    <w:p w:rsidR="004C178A" w:rsidRDefault="004C178A" w:rsidP="004C178A">
      <w:pPr>
        <w:spacing w:after="120"/>
        <w:ind w:left="567"/>
      </w:pPr>
      <w:r>
        <w:t>To be responsible for promoting equality and diversity in line with College procedures.</w:t>
      </w:r>
    </w:p>
    <w:p w:rsidR="004C178A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Health and Safety:</w:t>
      </w:r>
    </w:p>
    <w:p w:rsidR="004C178A" w:rsidRDefault="004C178A" w:rsidP="004C178A">
      <w:pPr>
        <w:spacing w:after="120"/>
        <w:ind w:left="567"/>
      </w:pPr>
      <w:r>
        <w:lastRenderedPageBreak/>
        <w:t>To be responsible for following health and safety requirements in line with College policy and procedures.</w:t>
      </w:r>
    </w:p>
    <w:p w:rsidR="004C178A" w:rsidRPr="00261549" w:rsidRDefault="004C178A" w:rsidP="004C178A">
      <w:pPr>
        <w:numPr>
          <w:ilvl w:val="0"/>
          <w:numId w:val="29"/>
        </w:numPr>
        <w:spacing w:after="120"/>
        <w:ind w:left="567" w:hanging="567"/>
        <w:rPr>
          <w:b/>
        </w:rPr>
      </w:pPr>
      <w:r>
        <w:rPr>
          <w:b/>
        </w:rPr>
        <w:t>Training and development:</w:t>
      </w:r>
    </w:p>
    <w:p w:rsidR="004C178A" w:rsidRDefault="004C178A" w:rsidP="00285545">
      <w:pPr>
        <w:spacing w:after="120"/>
        <w:ind w:left="567"/>
        <w:rPr>
          <w:b/>
        </w:rPr>
      </w:pPr>
      <w:r>
        <w:t>To participate proactively in training and development including qualification development required in the job role.</w:t>
      </w:r>
    </w:p>
    <w:p w:rsidR="004C178A" w:rsidRDefault="004C178A" w:rsidP="004C178A">
      <w:pPr>
        <w:spacing w:after="120"/>
        <w:rPr>
          <w:b/>
        </w:rPr>
      </w:pPr>
    </w:p>
    <w:p w:rsidR="004C178A" w:rsidRPr="00610E78" w:rsidRDefault="00090FFE" w:rsidP="004C178A">
      <w:pPr>
        <w:spacing w:after="120"/>
        <w:rPr>
          <w:b/>
        </w:rPr>
      </w:pPr>
      <w:r>
        <w:rPr>
          <w:b/>
        </w:rPr>
        <w:t>June 2016</w:t>
      </w:r>
    </w:p>
    <w:p w:rsidR="000D65AD" w:rsidRDefault="000D65AD" w:rsidP="00A775E0">
      <w:pPr>
        <w:rPr>
          <w:rFonts w:cs="Arial"/>
          <w:noProof/>
          <w:szCs w:val="24"/>
          <w:lang w:eastAsia="en-GB"/>
        </w:rPr>
      </w:pPr>
    </w:p>
    <w:p w:rsidR="007F7435" w:rsidRDefault="007F7435" w:rsidP="00A775E0">
      <w:pPr>
        <w:rPr>
          <w:rFonts w:cs="Arial"/>
          <w:szCs w:val="24"/>
        </w:rPr>
      </w:pPr>
    </w:p>
    <w:p w:rsidR="004C178A" w:rsidRDefault="004C178A">
      <w:r>
        <w:br w:type="page"/>
      </w:r>
    </w:p>
    <w:p w:rsidR="00A775E0" w:rsidRDefault="00090FFE" w:rsidP="00A775E0">
      <w:r>
        <w:rPr>
          <w:noProof/>
          <w:lang w:eastAsia="en-GB"/>
        </w:rPr>
        <w:lastRenderedPageBreak/>
        <w:drawing>
          <wp:inline distT="0" distB="0" distL="0" distR="0" wp14:anchorId="2DF3400F" wp14:editId="67ED5251">
            <wp:extent cx="1543050" cy="666750"/>
            <wp:effectExtent l="0" t="0" r="0" b="0"/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AD" w:rsidRDefault="000D65AD" w:rsidP="00A775E0"/>
    <w:p w:rsidR="00996A3F" w:rsidRPr="00956C18" w:rsidRDefault="00996A3F" w:rsidP="00996A3F">
      <w:r>
        <w:rPr>
          <w:b/>
        </w:rPr>
        <w:t>PERSON SPECIFICATION</w:t>
      </w:r>
    </w:p>
    <w:p w:rsidR="00996A3F" w:rsidRPr="00956C18" w:rsidRDefault="00996A3F" w:rsidP="00996A3F"/>
    <w:p w:rsidR="00996A3F" w:rsidRDefault="00996A3F" w:rsidP="00996A3F">
      <w:pPr>
        <w:pStyle w:val="Heading1"/>
        <w:rPr>
          <w:b w:val="0"/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 w:rsidRPr="00996A3F">
        <w:rPr>
          <w:b w:val="0"/>
          <w:sz w:val="24"/>
        </w:rPr>
        <w:t>Lecturer</w:t>
      </w:r>
      <w:r w:rsidR="00F31F5D">
        <w:rPr>
          <w:b w:val="0"/>
          <w:sz w:val="24"/>
        </w:rPr>
        <w:t xml:space="preserve"> </w:t>
      </w:r>
      <w:r w:rsidR="00994EC5">
        <w:rPr>
          <w:b w:val="0"/>
          <w:sz w:val="24"/>
        </w:rPr>
        <w:t>– Science</w:t>
      </w:r>
    </w:p>
    <w:p w:rsidR="00996A3F" w:rsidRDefault="00996A3F" w:rsidP="00996A3F"/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600"/>
      </w:tblGrid>
      <w:tr w:rsidR="00996A3F">
        <w:tc>
          <w:tcPr>
            <w:tcW w:w="1908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996A3F" w:rsidRDefault="00996A3F" w:rsidP="002E076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Essential</w:t>
            </w:r>
          </w:p>
        </w:tc>
        <w:tc>
          <w:tcPr>
            <w:tcW w:w="3600" w:type="dxa"/>
          </w:tcPr>
          <w:p w:rsidR="00996A3F" w:rsidRDefault="00996A3F" w:rsidP="002E076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85545">
        <w:tc>
          <w:tcPr>
            <w:tcW w:w="1908" w:type="dxa"/>
            <w:tcBorders>
              <w:bottom w:val="nil"/>
            </w:tcBorders>
          </w:tcPr>
          <w:p w:rsidR="00285545" w:rsidRDefault="00285545" w:rsidP="000D59AA">
            <w:pPr>
              <w:spacing w:before="120"/>
              <w:rPr>
                <w:b/>
              </w:rPr>
            </w:pPr>
            <w:r>
              <w:rPr>
                <w:b/>
              </w:rPr>
              <w:t>Qualifications/ Training</w:t>
            </w:r>
          </w:p>
        </w:tc>
        <w:tc>
          <w:tcPr>
            <w:tcW w:w="3960" w:type="dxa"/>
            <w:tcBorders>
              <w:bottom w:val="nil"/>
            </w:tcBorders>
          </w:tcPr>
          <w:p w:rsidR="00285545" w:rsidRDefault="00965348" w:rsidP="00994EC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 relevant Degree</w:t>
            </w:r>
          </w:p>
          <w:p w:rsidR="00F20BFB" w:rsidRPr="00BE5A09" w:rsidRDefault="00F20BFB" w:rsidP="00994EC5">
            <w:pPr>
              <w:spacing w:before="120" w:after="120"/>
              <w:rPr>
                <w:rFonts w:cs="Arial"/>
              </w:rPr>
            </w:pPr>
          </w:p>
          <w:p w:rsidR="00090FFE" w:rsidRDefault="00285545" w:rsidP="00994EC5">
            <w:pPr>
              <w:spacing w:before="120" w:after="120"/>
              <w:rPr>
                <w:color w:val="000000" w:themeColor="text1"/>
              </w:rPr>
            </w:pPr>
            <w:r w:rsidRPr="00BE5A09">
              <w:t xml:space="preserve">Certificate in Education or equivalent </w:t>
            </w:r>
            <w:r w:rsidR="00F20BFB" w:rsidRPr="00F20BFB">
              <w:rPr>
                <w:color w:val="000000" w:themeColor="text1"/>
              </w:rPr>
              <w:t>or working towards</w:t>
            </w:r>
          </w:p>
          <w:p w:rsidR="00F20BFB" w:rsidRPr="00F20BFB" w:rsidRDefault="00F20BFB" w:rsidP="00994EC5">
            <w:pPr>
              <w:spacing w:before="120" w:after="120"/>
              <w:rPr>
                <w:rFonts w:cs="Arial"/>
                <w:color w:val="FF0000"/>
              </w:rPr>
            </w:pPr>
          </w:p>
          <w:p w:rsidR="00285545" w:rsidRPr="00BE5A09" w:rsidRDefault="00285545" w:rsidP="00994EC5">
            <w:pPr>
              <w:spacing w:before="120" w:after="120"/>
              <w:rPr>
                <w:rFonts w:cs="Arial"/>
              </w:rPr>
            </w:pPr>
            <w:r w:rsidRPr="00BE5A09">
              <w:rPr>
                <w:rFonts w:cs="Arial"/>
              </w:rPr>
              <w:t>English and Maths or similar at GC</w:t>
            </w:r>
            <w:r>
              <w:rPr>
                <w:rFonts w:cs="Arial"/>
              </w:rPr>
              <w:t xml:space="preserve">SE grade A-C or equivalent </w:t>
            </w:r>
          </w:p>
        </w:tc>
        <w:tc>
          <w:tcPr>
            <w:tcW w:w="3600" w:type="dxa"/>
            <w:tcBorders>
              <w:bottom w:val="nil"/>
            </w:tcBorders>
          </w:tcPr>
          <w:p w:rsidR="00F20BFB" w:rsidRDefault="00F20BFB" w:rsidP="00994EC5">
            <w:p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cs="Arial"/>
              </w:rPr>
            </w:pPr>
          </w:p>
          <w:p w:rsidR="00285545" w:rsidRPr="00BE5A09" w:rsidRDefault="00285545" w:rsidP="00994EC5">
            <w:p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cs="Arial"/>
              </w:rPr>
            </w:pPr>
            <w:r w:rsidRPr="00BE5A09">
              <w:rPr>
                <w:rFonts w:cs="Arial"/>
              </w:rPr>
              <w:t>Master’s degree</w:t>
            </w:r>
          </w:p>
          <w:p w:rsidR="00285545" w:rsidRPr="00BE5A09" w:rsidRDefault="00285545" w:rsidP="00994EC5">
            <w:pPr>
              <w:tabs>
                <w:tab w:val="left" w:pos="2160"/>
                <w:tab w:val="left" w:pos="3600"/>
                <w:tab w:val="left" w:pos="5040"/>
              </w:tabs>
              <w:spacing w:after="240"/>
              <w:rPr>
                <w:rFonts w:cs="Arial"/>
              </w:rPr>
            </w:pPr>
            <w:r w:rsidRPr="00BE5A09">
              <w:rPr>
                <w:rFonts w:cs="Arial"/>
              </w:rPr>
              <w:t>Post graduate qualification</w:t>
            </w:r>
          </w:p>
          <w:p w:rsidR="00285545" w:rsidRPr="00BE5A09" w:rsidRDefault="00285545" w:rsidP="00994EC5">
            <w:pPr>
              <w:spacing w:after="120"/>
              <w:rPr>
                <w:rFonts w:cs="Arial"/>
              </w:rPr>
            </w:pPr>
            <w:r w:rsidRPr="00BE5A09">
              <w:rPr>
                <w:rFonts w:cs="Arial"/>
              </w:rPr>
              <w:t>Safeguarding training</w:t>
            </w:r>
          </w:p>
          <w:p w:rsidR="00285545" w:rsidRPr="00BE5A09" w:rsidRDefault="00285545" w:rsidP="00994EC5">
            <w:pPr>
              <w:spacing w:after="120"/>
              <w:rPr>
                <w:rFonts w:cs="Arial"/>
              </w:rPr>
            </w:pPr>
            <w:r w:rsidRPr="00BE5A09">
              <w:rPr>
                <w:rFonts w:cs="Arial"/>
              </w:rPr>
              <w:t>Equality and diversity training</w:t>
            </w:r>
          </w:p>
          <w:p w:rsidR="00285545" w:rsidRPr="00BE5A09" w:rsidRDefault="00285545" w:rsidP="00994EC5">
            <w:pPr>
              <w:spacing w:after="120"/>
              <w:rPr>
                <w:rFonts w:cs="Arial"/>
              </w:rPr>
            </w:pPr>
          </w:p>
        </w:tc>
      </w:tr>
      <w:tr w:rsidR="00285545">
        <w:tc>
          <w:tcPr>
            <w:tcW w:w="1908" w:type="dxa"/>
          </w:tcPr>
          <w:p w:rsidR="00285545" w:rsidRDefault="00285545" w:rsidP="002E0761">
            <w:pPr>
              <w:spacing w:before="120"/>
              <w:rPr>
                <w:b/>
              </w:rPr>
            </w:pPr>
            <w:r>
              <w:rPr>
                <w:b/>
              </w:rPr>
              <w:t>Knowledge/ Experience</w:t>
            </w:r>
          </w:p>
        </w:tc>
        <w:tc>
          <w:tcPr>
            <w:tcW w:w="3960" w:type="dxa"/>
          </w:tcPr>
          <w:p w:rsidR="004F5ABE" w:rsidRDefault="00285545" w:rsidP="00994EC5">
            <w:pPr>
              <w:spacing w:before="120"/>
            </w:pPr>
            <w:r>
              <w:t xml:space="preserve">Recent experience of teaching and assessing </w:t>
            </w:r>
            <w:r w:rsidR="00090FFE">
              <w:t xml:space="preserve">in the UK </w:t>
            </w:r>
            <w:r>
              <w:t xml:space="preserve">on a range </w:t>
            </w:r>
            <w:r w:rsidR="00F20BFB">
              <w:t>science programmes including BTEC L2, L3 applied science.</w:t>
            </w:r>
          </w:p>
          <w:p w:rsidR="004F5ABE" w:rsidRDefault="004F5ABE" w:rsidP="00994EC5">
            <w:pPr>
              <w:spacing w:before="120"/>
            </w:pPr>
            <w:r>
              <w:t>Knowledge of teaching Chemistry</w:t>
            </w:r>
          </w:p>
          <w:p w:rsidR="00285545" w:rsidRDefault="00285545" w:rsidP="00994EC5">
            <w:pPr>
              <w:spacing w:before="120" w:after="120"/>
            </w:pPr>
            <w:r>
              <w:t>Knowledge of the current developments in own specialist area</w:t>
            </w:r>
          </w:p>
          <w:p w:rsidR="00090FFE" w:rsidRDefault="00090FFE" w:rsidP="00994EC5">
            <w:pPr>
              <w:spacing w:before="120" w:after="120"/>
            </w:pPr>
            <w:r>
              <w:t>Experience of preparing Scheme of Work that fully meet awarding body requirements</w:t>
            </w:r>
          </w:p>
          <w:p w:rsidR="00090FFE" w:rsidRDefault="00090FFE" w:rsidP="00994EC5">
            <w:pPr>
              <w:spacing w:before="120" w:after="120"/>
            </w:pPr>
            <w:r>
              <w:t xml:space="preserve">Experience of monitoring and recording </w:t>
            </w:r>
            <w:r w:rsidR="00572835">
              <w:t>students’</w:t>
            </w:r>
            <w:r>
              <w:t xml:space="preserve"> progress and taking action to ensure students meet standards and deadlines</w:t>
            </w:r>
          </w:p>
          <w:p w:rsidR="00285545" w:rsidRDefault="00285545" w:rsidP="00994EC5">
            <w:pPr>
              <w:spacing w:before="120" w:after="120"/>
            </w:pPr>
            <w:r>
              <w:t>Experience of working effectively with people from diverse backgrounds</w:t>
            </w:r>
          </w:p>
          <w:p w:rsidR="00285545" w:rsidRDefault="00285545" w:rsidP="00994EC5">
            <w:pPr>
              <w:spacing w:before="120" w:after="120"/>
            </w:pPr>
            <w:r>
              <w:t>Evidence of understanding how to promote equality and diversity within the job role</w:t>
            </w:r>
          </w:p>
          <w:p w:rsidR="00285545" w:rsidRDefault="00285545" w:rsidP="00994EC5">
            <w:pPr>
              <w:spacing w:before="120" w:after="120"/>
            </w:pPr>
            <w:r>
              <w:t>Evidence of high performance in previous roles/jobs</w:t>
            </w:r>
          </w:p>
          <w:p w:rsidR="00285545" w:rsidRDefault="00285545" w:rsidP="001A469A">
            <w:pPr>
              <w:spacing w:before="120" w:after="120"/>
            </w:pPr>
          </w:p>
        </w:tc>
        <w:tc>
          <w:tcPr>
            <w:tcW w:w="3600" w:type="dxa"/>
          </w:tcPr>
          <w:p w:rsidR="00F20BFB" w:rsidRDefault="00F20BFB" w:rsidP="00994EC5">
            <w:pPr>
              <w:spacing w:before="120"/>
            </w:pPr>
            <w:r>
              <w:t>Experience of teaching science at HE level.</w:t>
            </w:r>
          </w:p>
          <w:p w:rsidR="00285545" w:rsidRDefault="00285545" w:rsidP="00994EC5">
            <w:pPr>
              <w:spacing w:before="120"/>
            </w:pPr>
            <w:r>
              <w:t>Experienc</w:t>
            </w:r>
            <w:r w:rsidR="00F20BFB">
              <w:t>e of curriculum development within Science specialisms</w:t>
            </w:r>
          </w:p>
          <w:p w:rsidR="00285545" w:rsidRDefault="00285545" w:rsidP="00994EC5">
            <w:pPr>
              <w:spacing w:before="120" w:after="120"/>
            </w:pPr>
            <w:r>
              <w:t>Experience of supporting learners’ applications to Higher Education</w:t>
            </w:r>
          </w:p>
          <w:p w:rsidR="00285545" w:rsidRDefault="00285545" w:rsidP="00994EC5">
            <w:pPr>
              <w:spacing w:before="120" w:after="120"/>
            </w:pPr>
            <w:r>
              <w:t>Experience of tutoring students effectively, identifying issues to be addressed and implementing tutorial initiatives</w:t>
            </w:r>
          </w:p>
          <w:p w:rsidR="00285545" w:rsidRDefault="00285545" w:rsidP="00994EC5">
            <w:pPr>
              <w:spacing w:before="120" w:after="120"/>
            </w:pPr>
            <w:r>
              <w:t>Experience of developing and implementing multimedia approaches to learning</w:t>
            </w:r>
          </w:p>
          <w:p w:rsidR="00285545" w:rsidRPr="00FC4395" w:rsidRDefault="00285545" w:rsidP="00994EC5">
            <w:pPr>
              <w:spacing w:before="120" w:after="120"/>
            </w:pPr>
          </w:p>
        </w:tc>
      </w:tr>
      <w:tr w:rsidR="00285545" w:rsidTr="00257D17">
        <w:trPr>
          <w:trHeight w:val="3246"/>
        </w:trPr>
        <w:tc>
          <w:tcPr>
            <w:tcW w:w="1908" w:type="dxa"/>
          </w:tcPr>
          <w:p w:rsidR="00285545" w:rsidRPr="00416912" w:rsidRDefault="00285545" w:rsidP="002E0761">
            <w:pPr>
              <w:spacing w:before="120"/>
              <w:rPr>
                <w:b/>
              </w:rPr>
            </w:pPr>
            <w:r w:rsidRPr="00416912">
              <w:rPr>
                <w:b/>
              </w:rPr>
              <w:lastRenderedPageBreak/>
              <w:t>Skills/Abilities</w:t>
            </w:r>
          </w:p>
        </w:tc>
        <w:tc>
          <w:tcPr>
            <w:tcW w:w="3960" w:type="dxa"/>
          </w:tcPr>
          <w:p w:rsidR="00285545" w:rsidRPr="00911715" w:rsidRDefault="00285545" w:rsidP="00994EC5">
            <w:p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</w:p>
          <w:p w:rsidR="00285545" w:rsidRDefault="00285545" w:rsidP="00994EC5">
            <w:pPr>
              <w:spacing w:before="120"/>
              <w:rPr>
                <w:rFonts w:cs="Arial"/>
              </w:rPr>
            </w:pPr>
            <w:r>
              <w:t xml:space="preserve">Ability to work in line with our Values of  </w:t>
            </w:r>
          </w:p>
          <w:p w:rsidR="00285545" w:rsidRPr="00994EC5" w:rsidRDefault="00285545" w:rsidP="00994EC5">
            <w:pPr>
              <w:spacing w:before="120"/>
              <w:rPr>
                <w:rFonts w:cs="Arial"/>
              </w:rPr>
            </w:pPr>
            <w:r>
              <w:t>Student Focus</w:t>
            </w:r>
          </w:p>
          <w:p w:rsidR="00285545" w:rsidRDefault="00285545" w:rsidP="00994EC5">
            <w:pPr>
              <w:spacing w:before="120"/>
            </w:pPr>
            <w:r>
              <w:t>High Performance</w:t>
            </w:r>
          </w:p>
          <w:p w:rsidR="00285545" w:rsidRDefault="00285545" w:rsidP="00994EC5">
            <w:pPr>
              <w:spacing w:before="120"/>
            </w:pPr>
            <w:r>
              <w:t>Respect, Openness, Honesty</w:t>
            </w:r>
          </w:p>
          <w:p w:rsidR="00285545" w:rsidRPr="004D6A35" w:rsidRDefault="00285545" w:rsidP="00994EC5">
            <w:pPr>
              <w:spacing w:before="120"/>
            </w:pPr>
            <w:r>
              <w:t>and explain how this relates to the job role</w:t>
            </w:r>
          </w:p>
          <w:p w:rsidR="00285545" w:rsidRPr="00DA1C51" w:rsidRDefault="00285545" w:rsidP="00994EC5">
            <w:pPr>
              <w:spacing w:before="120"/>
              <w:rPr>
                <w:rFonts w:cs="Arial"/>
              </w:rPr>
            </w:pPr>
            <w:r>
              <w:t>Ability to achieve positive working relationships with staff cross-College</w:t>
            </w:r>
          </w:p>
          <w:p w:rsidR="00285545" w:rsidRPr="00854E7E" w:rsidRDefault="00285545" w:rsidP="00994EC5">
            <w:p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</w:p>
          <w:p w:rsidR="00285545" w:rsidRPr="00911715" w:rsidRDefault="00285545" w:rsidP="00994EC5">
            <w:pPr>
              <w:spacing w:before="120"/>
              <w:rPr>
                <w:rFonts w:cs="Arial"/>
              </w:rPr>
            </w:pPr>
            <w:r>
              <w:t>Ability to demonstrate strong interpersonal and influencing skills at all levels</w:t>
            </w:r>
          </w:p>
          <w:p w:rsidR="00285545" w:rsidRPr="00DA24E2" w:rsidRDefault="00285545" w:rsidP="00994EC5">
            <w:pPr>
              <w:spacing w:before="120"/>
              <w:rPr>
                <w:rFonts w:cs="Arial"/>
              </w:rPr>
            </w:pPr>
            <w:r>
              <w:t>Ability to promote the College’s outstanding reputation and carry out College business appropriately and professionally at all times</w:t>
            </w:r>
          </w:p>
          <w:p w:rsidR="00285545" w:rsidRPr="00DA24E2" w:rsidRDefault="00285545" w:rsidP="00994EC5">
            <w:pPr>
              <w:spacing w:before="120"/>
              <w:rPr>
                <w:rFonts w:cs="Arial"/>
              </w:rPr>
            </w:pPr>
            <w:r>
              <w:t>Ability consistently to create a welcoming and supportive environment for students and/or customers</w:t>
            </w:r>
          </w:p>
          <w:p w:rsidR="00285545" w:rsidRPr="00DA24E2" w:rsidRDefault="00285545" w:rsidP="00994EC5">
            <w:pPr>
              <w:spacing w:before="120"/>
              <w:rPr>
                <w:rFonts w:cs="Arial"/>
              </w:rPr>
            </w:pPr>
            <w:r>
              <w:t xml:space="preserve">Ability to communicate effectively and confidently face to face, on the telephone and in writing </w:t>
            </w:r>
          </w:p>
          <w:p w:rsidR="00285545" w:rsidRPr="000D13B6" w:rsidRDefault="00285545" w:rsidP="00994EC5">
            <w:pPr>
              <w:spacing w:before="120"/>
              <w:rPr>
                <w:rFonts w:cs="Arial"/>
              </w:rPr>
            </w:pPr>
            <w:r>
              <w:t>Ability consistently to support a high quality learning experience for all students</w:t>
            </w:r>
          </w:p>
        </w:tc>
        <w:tc>
          <w:tcPr>
            <w:tcW w:w="3600" w:type="dxa"/>
          </w:tcPr>
          <w:p w:rsidR="00285545" w:rsidRDefault="00285545" w:rsidP="00994EC5">
            <w:pPr>
              <w:spacing w:before="120"/>
            </w:pPr>
            <w:r>
              <w:t>Ability to use Microsoft Office software confidently</w:t>
            </w:r>
          </w:p>
          <w:p w:rsidR="00285545" w:rsidRDefault="00285545" w:rsidP="00994EC5">
            <w:pPr>
              <w:spacing w:before="120"/>
            </w:pPr>
            <w:r>
              <w:t xml:space="preserve">Ability to use Moodle or similar </w:t>
            </w:r>
            <w:r w:rsidR="00F20BFB">
              <w:t xml:space="preserve">VLE </w:t>
            </w:r>
            <w:r>
              <w:t>confidently</w:t>
            </w:r>
          </w:p>
        </w:tc>
      </w:tr>
      <w:tr w:rsidR="00285545">
        <w:trPr>
          <w:trHeight w:val="1218"/>
        </w:trPr>
        <w:tc>
          <w:tcPr>
            <w:tcW w:w="1908" w:type="dxa"/>
          </w:tcPr>
          <w:p w:rsidR="00285545" w:rsidRDefault="00285545" w:rsidP="002E0761">
            <w:pPr>
              <w:spacing w:before="120"/>
              <w:rPr>
                <w:b/>
              </w:rPr>
            </w:pPr>
            <w:r>
              <w:rPr>
                <w:b/>
              </w:rPr>
              <w:t>Special Requirements</w:t>
            </w:r>
          </w:p>
        </w:tc>
        <w:tc>
          <w:tcPr>
            <w:tcW w:w="3960" w:type="dxa"/>
          </w:tcPr>
          <w:p w:rsidR="004D5B0C" w:rsidRDefault="004D5B0C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t>Current driving licence and access to a vehicle</w:t>
            </w:r>
            <w:r>
              <w:rPr>
                <w:rFonts w:cs="Arial"/>
                <w:color w:val="262824"/>
                <w:lang w:val="en-US"/>
              </w:rPr>
              <w:t xml:space="preserve"> </w:t>
            </w:r>
          </w:p>
          <w:p w:rsidR="00285545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Willingness continuously to update skills and knowledge</w:t>
            </w:r>
          </w:p>
          <w:p w:rsidR="00285545" w:rsidRPr="00911715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rPr>
                <w:rFonts w:cs="Arial"/>
                <w:color w:val="262824"/>
                <w:lang w:val="en-US"/>
              </w:rPr>
              <w:t>Awareness</w:t>
            </w:r>
            <w:r>
              <w:t xml:space="preserve"> of health and safety requirements relevant to the job</w:t>
            </w:r>
          </w:p>
          <w:p w:rsidR="00285545" w:rsidRPr="00911715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t>Ability to demonstrate commitment to own continuing professional development</w:t>
            </w:r>
          </w:p>
          <w:p w:rsidR="00285545" w:rsidRPr="00911715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lastRenderedPageBreak/>
              <w:t>Flexible approach to work and working times</w:t>
            </w:r>
          </w:p>
          <w:p w:rsidR="00285545" w:rsidRPr="00911715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t>Responsibility for promoting and safeguarding the welfare of children, young people and vulnerable adults and for raising any concerns</w:t>
            </w:r>
          </w:p>
          <w:p w:rsidR="00285545" w:rsidRPr="001872AA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t>Ability to form and maintain appropriate relationships and personal boundaries with children and young people and vulnerable adults</w:t>
            </w:r>
          </w:p>
          <w:p w:rsidR="00285545" w:rsidRPr="00911715" w:rsidRDefault="00285545" w:rsidP="00994EC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262824"/>
                <w:lang w:val="en-US"/>
              </w:rPr>
            </w:pPr>
            <w:r>
              <w:t>Willingness to work at all locations where Bedford College provide a service</w:t>
            </w:r>
          </w:p>
        </w:tc>
        <w:tc>
          <w:tcPr>
            <w:tcW w:w="3600" w:type="dxa"/>
          </w:tcPr>
          <w:p w:rsidR="00285545" w:rsidRDefault="00285545" w:rsidP="00994EC5">
            <w:pPr>
              <w:spacing w:before="120"/>
            </w:pPr>
          </w:p>
        </w:tc>
      </w:tr>
    </w:tbl>
    <w:p w:rsidR="00145DC5" w:rsidRDefault="00145DC5" w:rsidP="00996A3F"/>
    <w:p w:rsidR="00145DC5" w:rsidRDefault="00145DC5" w:rsidP="00996A3F"/>
    <w:p w:rsidR="00C73377" w:rsidRPr="00C73377" w:rsidRDefault="004D5B0C" w:rsidP="00996A3F">
      <w:pPr>
        <w:rPr>
          <w:rFonts w:ascii="Bedford College Logo" w:hAnsi="Bedford College Logo"/>
          <w:sz w:val="72"/>
        </w:rPr>
      </w:pPr>
      <w:r>
        <w:rPr>
          <w:b/>
        </w:rPr>
        <w:t>Jan 2021</w:t>
      </w:r>
      <w:bookmarkStart w:id="0" w:name="_GoBack"/>
      <w:bookmarkEnd w:id="0"/>
    </w:p>
    <w:sectPr w:rsidR="00C73377" w:rsidRPr="00C73377" w:rsidSect="001872AA">
      <w:pgSz w:w="11907" w:h="16840" w:code="9"/>
      <w:pgMar w:top="113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B7" w:rsidRDefault="002F62B7" w:rsidP="000D65AD">
      <w:r>
        <w:separator/>
      </w:r>
    </w:p>
  </w:endnote>
  <w:endnote w:type="continuationSeparator" w:id="0">
    <w:p w:rsidR="002F62B7" w:rsidRDefault="002F62B7" w:rsidP="000D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dford Colleg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B7" w:rsidRDefault="002F62B7" w:rsidP="000D65AD">
      <w:r>
        <w:separator/>
      </w:r>
    </w:p>
  </w:footnote>
  <w:footnote w:type="continuationSeparator" w:id="0">
    <w:p w:rsidR="002F62B7" w:rsidRDefault="002F62B7" w:rsidP="000D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6.75pt;height:236.25pt" o:bullet="t">
        <v:imagedata r:id="rId1" o:title="Round Logo Colour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9C6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B3F2CC4"/>
    <w:multiLevelType w:val="hybridMultilevel"/>
    <w:tmpl w:val="D144C0A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C75095"/>
    <w:multiLevelType w:val="singleLevel"/>
    <w:tmpl w:val="6EB47B5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8261CB6"/>
    <w:multiLevelType w:val="hybridMultilevel"/>
    <w:tmpl w:val="3D986C9C"/>
    <w:lvl w:ilvl="0" w:tplc="1EB44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0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E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45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23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A5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37375F7"/>
    <w:multiLevelType w:val="hybridMultilevel"/>
    <w:tmpl w:val="F40AE7D2"/>
    <w:lvl w:ilvl="0" w:tplc="064036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49B2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E3283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4FAF3189"/>
    <w:multiLevelType w:val="hybridMultilevel"/>
    <w:tmpl w:val="5E241C3A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737FF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7035CE0"/>
    <w:multiLevelType w:val="hybridMultilevel"/>
    <w:tmpl w:val="8F0EA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80061"/>
    <w:multiLevelType w:val="hybridMultilevel"/>
    <w:tmpl w:val="4708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65CD8"/>
    <w:multiLevelType w:val="hybridMultilevel"/>
    <w:tmpl w:val="7C18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90D31E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A891AE1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ADC16A7"/>
    <w:multiLevelType w:val="singleLevel"/>
    <w:tmpl w:val="F23C70B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7B4B4B7E"/>
    <w:multiLevelType w:val="multilevel"/>
    <w:tmpl w:val="7C18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E47AB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23"/>
  </w:num>
  <w:num w:numId="5">
    <w:abstractNumId w:val="8"/>
  </w:num>
  <w:num w:numId="6">
    <w:abstractNumId w:val="6"/>
  </w:num>
  <w:num w:numId="7">
    <w:abstractNumId w:val="28"/>
  </w:num>
  <w:num w:numId="8">
    <w:abstractNumId w:val="26"/>
  </w:num>
  <w:num w:numId="9">
    <w:abstractNumId w:val="27"/>
  </w:num>
  <w:num w:numId="10">
    <w:abstractNumId w:val="31"/>
  </w:num>
  <w:num w:numId="11">
    <w:abstractNumId w:val="9"/>
  </w:num>
  <w:num w:numId="12">
    <w:abstractNumId w:val="21"/>
  </w:num>
  <w:num w:numId="13">
    <w:abstractNumId w:val="25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17"/>
  </w:num>
  <w:num w:numId="19">
    <w:abstractNumId w:val="7"/>
  </w:num>
  <w:num w:numId="20">
    <w:abstractNumId w:val="20"/>
  </w:num>
  <w:num w:numId="21">
    <w:abstractNumId w:val="29"/>
  </w:num>
  <w:num w:numId="22">
    <w:abstractNumId w:val="19"/>
  </w:num>
  <w:num w:numId="23">
    <w:abstractNumId w:val="11"/>
  </w:num>
  <w:num w:numId="24">
    <w:abstractNumId w:val="30"/>
  </w:num>
  <w:num w:numId="25">
    <w:abstractNumId w:val="3"/>
  </w:num>
  <w:num w:numId="26">
    <w:abstractNumId w:val="18"/>
  </w:num>
  <w:num w:numId="27">
    <w:abstractNumId w:val="5"/>
  </w:num>
  <w:num w:numId="28">
    <w:abstractNumId w:val="22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5"/>
    <w:rsid w:val="00045687"/>
    <w:rsid w:val="00047B18"/>
    <w:rsid w:val="00090FFE"/>
    <w:rsid w:val="000918C7"/>
    <w:rsid w:val="000D13B6"/>
    <w:rsid w:val="000D59AA"/>
    <w:rsid w:val="000D65AD"/>
    <w:rsid w:val="00143E3C"/>
    <w:rsid w:val="00145DC5"/>
    <w:rsid w:val="00175A3E"/>
    <w:rsid w:val="0017647F"/>
    <w:rsid w:val="001872AA"/>
    <w:rsid w:val="001A469A"/>
    <w:rsid w:val="001C373C"/>
    <w:rsid w:val="001C7D21"/>
    <w:rsid w:val="001F4ADA"/>
    <w:rsid w:val="00257D17"/>
    <w:rsid w:val="00264610"/>
    <w:rsid w:val="0027767B"/>
    <w:rsid w:val="00280A9F"/>
    <w:rsid w:val="0028228D"/>
    <w:rsid w:val="00285545"/>
    <w:rsid w:val="002D6F12"/>
    <w:rsid w:val="002E0761"/>
    <w:rsid w:val="002F62B7"/>
    <w:rsid w:val="00305492"/>
    <w:rsid w:val="00354514"/>
    <w:rsid w:val="0039201F"/>
    <w:rsid w:val="003C5A61"/>
    <w:rsid w:val="003D6A91"/>
    <w:rsid w:val="003E6CDD"/>
    <w:rsid w:val="003F02EE"/>
    <w:rsid w:val="00416912"/>
    <w:rsid w:val="004219EE"/>
    <w:rsid w:val="004220C2"/>
    <w:rsid w:val="00423E98"/>
    <w:rsid w:val="00431400"/>
    <w:rsid w:val="00436A71"/>
    <w:rsid w:val="004A65E6"/>
    <w:rsid w:val="004B2CA1"/>
    <w:rsid w:val="004C178A"/>
    <w:rsid w:val="004C29A3"/>
    <w:rsid w:val="004D5B0C"/>
    <w:rsid w:val="004D6A35"/>
    <w:rsid w:val="004F378A"/>
    <w:rsid w:val="004F5ABE"/>
    <w:rsid w:val="00505836"/>
    <w:rsid w:val="00506714"/>
    <w:rsid w:val="00556CB6"/>
    <w:rsid w:val="00572835"/>
    <w:rsid w:val="00577841"/>
    <w:rsid w:val="0058389A"/>
    <w:rsid w:val="005A76A4"/>
    <w:rsid w:val="00610E78"/>
    <w:rsid w:val="00616C04"/>
    <w:rsid w:val="00656AEF"/>
    <w:rsid w:val="006A0C17"/>
    <w:rsid w:val="006A15FB"/>
    <w:rsid w:val="006A2A82"/>
    <w:rsid w:val="006A43DE"/>
    <w:rsid w:val="006A561E"/>
    <w:rsid w:val="006B22D6"/>
    <w:rsid w:val="006D25D2"/>
    <w:rsid w:val="006D4D8E"/>
    <w:rsid w:val="006F0785"/>
    <w:rsid w:val="007336DF"/>
    <w:rsid w:val="00746884"/>
    <w:rsid w:val="007811D3"/>
    <w:rsid w:val="00782725"/>
    <w:rsid w:val="007A0EF6"/>
    <w:rsid w:val="007D5DFF"/>
    <w:rsid w:val="007E51C9"/>
    <w:rsid w:val="007F7435"/>
    <w:rsid w:val="008411E0"/>
    <w:rsid w:val="00850689"/>
    <w:rsid w:val="00891015"/>
    <w:rsid w:val="008B3448"/>
    <w:rsid w:val="00911715"/>
    <w:rsid w:val="00947638"/>
    <w:rsid w:val="00956C18"/>
    <w:rsid w:val="00965348"/>
    <w:rsid w:val="009671D7"/>
    <w:rsid w:val="009856C5"/>
    <w:rsid w:val="00994EC5"/>
    <w:rsid w:val="00996A3F"/>
    <w:rsid w:val="009A3EE3"/>
    <w:rsid w:val="009B085A"/>
    <w:rsid w:val="009B791E"/>
    <w:rsid w:val="009D08D2"/>
    <w:rsid w:val="00A15C0D"/>
    <w:rsid w:val="00A253D5"/>
    <w:rsid w:val="00A775E0"/>
    <w:rsid w:val="00A82650"/>
    <w:rsid w:val="00A91ECD"/>
    <w:rsid w:val="00AC11FD"/>
    <w:rsid w:val="00AF6338"/>
    <w:rsid w:val="00B16988"/>
    <w:rsid w:val="00B6129E"/>
    <w:rsid w:val="00B7257E"/>
    <w:rsid w:val="00B87000"/>
    <w:rsid w:val="00BB1894"/>
    <w:rsid w:val="00C213F9"/>
    <w:rsid w:val="00C53E35"/>
    <w:rsid w:val="00C556D4"/>
    <w:rsid w:val="00C73377"/>
    <w:rsid w:val="00CA5F1D"/>
    <w:rsid w:val="00CB0906"/>
    <w:rsid w:val="00CC5A27"/>
    <w:rsid w:val="00CC62D5"/>
    <w:rsid w:val="00CC71D1"/>
    <w:rsid w:val="00CF627B"/>
    <w:rsid w:val="00D46EB7"/>
    <w:rsid w:val="00D507B8"/>
    <w:rsid w:val="00D72B7D"/>
    <w:rsid w:val="00D75CD9"/>
    <w:rsid w:val="00DA0B40"/>
    <w:rsid w:val="00DA1C51"/>
    <w:rsid w:val="00DA24E2"/>
    <w:rsid w:val="00DA4876"/>
    <w:rsid w:val="00DC127B"/>
    <w:rsid w:val="00DC5A21"/>
    <w:rsid w:val="00DD155C"/>
    <w:rsid w:val="00E0049E"/>
    <w:rsid w:val="00E31CDD"/>
    <w:rsid w:val="00E65E69"/>
    <w:rsid w:val="00E6758E"/>
    <w:rsid w:val="00E73B59"/>
    <w:rsid w:val="00E807F5"/>
    <w:rsid w:val="00F00539"/>
    <w:rsid w:val="00F20BFB"/>
    <w:rsid w:val="00F31F5D"/>
    <w:rsid w:val="00FC4395"/>
    <w:rsid w:val="00FC4A96"/>
    <w:rsid w:val="00FD0D7A"/>
    <w:rsid w:val="00FD14B8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DC8F5"/>
  <w15:docId w15:val="{26694054-2332-4FF0-A54C-A242012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C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96A3F"/>
    <w:pPr>
      <w:keepNext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996A3F"/>
    <w:pPr>
      <w:keepNext/>
      <w:spacing w:before="120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996A3F"/>
    <w:pPr>
      <w:keepNext/>
      <w:spacing w:before="120" w:after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6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96A3F"/>
    <w:pPr>
      <w:spacing w:before="120"/>
    </w:pPr>
    <w:rPr>
      <w:sz w:val="19"/>
    </w:rPr>
  </w:style>
  <w:style w:type="paragraph" w:styleId="Header">
    <w:name w:val="header"/>
    <w:basedOn w:val="Normal"/>
    <w:link w:val="HeaderChar"/>
    <w:rsid w:val="000D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5AD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D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5A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</vt:lpstr>
    </vt:vector>
  </TitlesOfParts>
  <Company>Bedford College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</dc:title>
  <dc:creator>pcrowe</dc:creator>
  <cp:lastModifiedBy>Jones, Leighton</cp:lastModifiedBy>
  <cp:revision>3</cp:revision>
  <cp:lastPrinted>2015-04-16T10:47:00Z</cp:lastPrinted>
  <dcterms:created xsi:type="dcterms:W3CDTF">2021-01-29T13:13:00Z</dcterms:created>
  <dcterms:modified xsi:type="dcterms:W3CDTF">2021-01-29T13:14:00Z</dcterms:modified>
</cp:coreProperties>
</file>