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D4D91" w14:textId="77777777" w:rsidR="0003169E" w:rsidRDefault="0003169E" w:rsidP="00147718">
      <w:pPr>
        <w:jc w:val="center"/>
        <w:rPr>
          <w:rFonts w:ascii="Arial" w:hAnsi="Arial" w:cs="Arial"/>
          <w:b/>
        </w:rPr>
      </w:pPr>
    </w:p>
    <w:p w14:paraId="57A58DBD" w14:textId="77777777" w:rsidR="0003169E" w:rsidRDefault="0003169E" w:rsidP="00147718">
      <w:pPr>
        <w:jc w:val="center"/>
        <w:rPr>
          <w:rFonts w:ascii="Arial" w:hAnsi="Arial" w:cs="Arial"/>
          <w:b/>
        </w:rPr>
      </w:pPr>
    </w:p>
    <w:p w14:paraId="053B723E" w14:textId="77777777" w:rsidR="00147718" w:rsidRPr="00700A32" w:rsidRDefault="0003169E" w:rsidP="00147718">
      <w:pPr>
        <w:jc w:val="center"/>
        <w:rPr>
          <w:rFonts w:ascii="Arial" w:hAnsi="Arial" w:cs="Arial"/>
          <w:b/>
        </w:rPr>
      </w:pPr>
      <w:r>
        <w:rPr>
          <w:rFonts w:ascii="Arial" w:hAnsi="Arial" w:cs="Arial"/>
          <w:b/>
        </w:rPr>
        <w:t>School</w:t>
      </w:r>
      <w:r w:rsidR="00147718" w:rsidRPr="00700A32">
        <w:rPr>
          <w:rFonts w:ascii="Arial" w:hAnsi="Arial" w:cs="Arial"/>
          <w:b/>
        </w:rPr>
        <w:t xml:space="preserve"> of</w:t>
      </w:r>
      <w:r w:rsidR="00147718">
        <w:rPr>
          <w:rFonts w:ascii="Arial" w:hAnsi="Arial" w:cs="Arial"/>
          <w:b/>
        </w:rPr>
        <w:t xml:space="preserve"> </w:t>
      </w:r>
      <w:r w:rsidR="004470F1">
        <w:rPr>
          <w:rFonts w:ascii="Arial" w:hAnsi="Arial" w:cs="Arial"/>
          <w:b/>
        </w:rPr>
        <w:t>Academic and Vocational Support</w:t>
      </w:r>
      <w:r w:rsidR="002154C2">
        <w:rPr>
          <w:rFonts w:ascii="Arial" w:hAnsi="Arial" w:cs="Arial"/>
          <w:b/>
        </w:rPr>
        <w:t xml:space="preserve"> </w:t>
      </w:r>
    </w:p>
    <w:p w14:paraId="549A5B2F" w14:textId="77777777" w:rsidR="00147718" w:rsidRPr="00700A32" w:rsidRDefault="00147718" w:rsidP="00147718">
      <w:pPr>
        <w:jc w:val="center"/>
        <w:rPr>
          <w:rFonts w:ascii="Arial" w:hAnsi="Arial" w:cs="Arial"/>
          <w:b/>
        </w:rPr>
      </w:pPr>
    </w:p>
    <w:p w14:paraId="40A90FC9" w14:textId="4743E19D" w:rsidR="000F4BDF" w:rsidRDefault="00E32F69">
      <w:pPr>
        <w:pStyle w:val="Heading3"/>
        <w:rPr>
          <w:rFonts w:ascii="Arial" w:hAnsi="Arial" w:cs="Arial"/>
          <w:szCs w:val="24"/>
        </w:rPr>
      </w:pPr>
      <w:r>
        <w:rPr>
          <w:rFonts w:ascii="Arial" w:hAnsi="Arial" w:cs="Arial"/>
          <w:szCs w:val="24"/>
        </w:rPr>
        <w:t xml:space="preserve">High Needs </w:t>
      </w:r>
      <w:r w:rsidR="004749B2">
        <w:rPr>
          <w:rFonts w:ascii="Arial" w:hAnsi="Arial" w:cs="Arial"/>
          <w:szCs w:val="24"/>
        </w:rPr>
        <w:t xml:space="preserve">Autism </w:t>
      </w:r>
      <w:r>
        <w:rPr>
          <w:rFonts w:ascii="Arial" w:hAnsi="Arial" w:cs="Arial"/>
          <w:szCs w:val="24"/>
        </w:rPr>
        <w:t xml:space="preserve">Support </w:t>
      </w:r>
      <w:r w:rsidR="004749B2">
        <w:rPr>
          <w:rFonts w:ascii="Arial" w:hAnsi="Arial" w:cs="Arial"/>
          <w:szCs w:val="24"/>
        </w:rPr>
        <w:t>Specialist</w:t>
      </w:r>
      <w:r w:rsidR="005748B1">
        <w:rPr>
          <w:rFonts w:ascii="Arial" w:hAnsi="Arial" w:cs="Arial"/>
          <w:szCs w:val="24"/>
        </w:rPr>
        <w:t xml:space="preserve"> </w:t>
      </w:r>
      <w:r w:rsidR="00855BAF">
        <w:rPr>
          <w:rFonts w:ascii="Arial" w:hAnsi="Arial" w:cs="Arial"/>
          <w:szCs w:val="24"/>
        </w:rPr>
        <w:t>Ref: ME2021031</w:t>
      </w:r>
    </w:p>
    <w:p w14:paraId="30CF7992" w14:textId="77777777" w:rsidR="0003169E" w:rsidRPr="0003169E" w:rsidRDefault="0003169E" w:rsidP="0003169E"/>
    <w:p w14:paraId="2277B0EE" w14:textId="77777777" w:rsidR="007C6846" w:rsidRPr="00274FD1" w:rsidRDefault="00C92BD0">
      <w:pPr>
        <w:pStyle w:val="Heading3"/>
        <w:rPr>
          <w:rFonts w:ascii="Arial" w:hAnsi="Arial" w:cs="Arial"/>
          <w:szCs w:val="24"/>
        </w:rPr>
      </w:pPr>
      <w:r w:rsidRPr="00274FD1">
        <w:rPr>
          <w:rFonts w:ascii="Arial" w:hAnsi="Arial" w:cs="Arial"/>
          <w:szCs w:val="24"/>
        </w:rPr>
        <w:t>Job Description</w:t>
      </w:r>
    </w:p>
    <w:p w14:paraId="64CB5A99" w14:textId="77777777" w:rsidR="007C6846" w:rsidRDefault="007C6846">
      <w:pPr>
        <w:rPr>
          <w:rFonts w:ascii="Arial" w:hAnsi="Arial" w:cs="Arial"/>
          <w:color w:val="000000"/>
          <w:szCs w:val="24"/>
        </w:rPr>
      </w:pPr>
    </w:p>
    <w:p w14:paraId="685F8C00" w14:textId="77777777" w:rsidR="00E9671D" w:rsidRDefault="00E9671D">
      <w:pPr>
        <w:rPr>
          <w:rFonts w:ascii="Arial" w:hAnsi="Arial" w:cs="Arial"/>
          <w:color w:val="000000"/>
          <w:szCs w:val="24"/>
        </w:rPr>
      </w:pPr>
    </w:p>
    <w:p w14:paraId="348AD5D6" w14:textId="77777777" w:rsidR="00E9671D" w:rsidRPr="00274FD1" w:rsidRDefault="00E9671D">
      <w:pPr>
        <w:rPr>
          <w:rFonts w:ascii="Arial" w:hAnsi="Arial" w:cs="Arial"/>
          <w:color w:val="000000"/>
          <w:szCs w:val="24"/>
        </w:rPr>
      </w:pPr>
    </w:p>
    <w:p w14:paraId="4D3A338E" w14:textId="47BB7C76" w:rsidR="000F4BDF" w:rsidRPr="00AC71A2" w:rsidRDefault="00E9671D" w:rsidP="000F4BDF">
      <w:pPr>
        <w:pStyle w:val="BodyText"/>
        <w:rPr>
          <w:rFonts w:ascii="Arial" w:hAnsi="Arial" w:cs="Arial"/>
        </w:rPr>
      </w:pPr>
      <w:r w:rsidRPr="00AC71A2">
        <w:rPr>
          <w:rFonts w:ascii="Arial" w:hAnsi="Arial" w:cs="Arial"/>
          <w:b/>
        </w:rPr>
        <w:t>Location:</w:t>
      </w:r>
      <w:r w:rsidRPr="00AC71A2">
        <w:rPr>
          <w:rFonts w:ascii="Arial" w:hAnsi="Arial" w:cs="Arial"/>
        </w:rPr>
        <w:t xml:space="preserve"> </w:t>
      </w:r>
      <w:r w:rsidRPr="00AC71A2">
        <w:rPr>
          <w:rFonts w:ascii="Arial" w:hAnsi="Arial" w:cs="Arial"/>
        </w:rPr>
        <w:tab/>
      </w:r>
      <w:r w:rsidR="00855BAF">
        <w:rPr>
          <w:rFonts w:ascii="Arial" w:hAnsi="Arial" w:cs="Arial"/>
        </w:rPr>
        <w:tab/>
      </w:r>
      <w:r w:rsidR="00855BAF">
        <w:rPr>
          <w:rFonts w:ascii="Arial" w:hAnsi="Arial" w:cs="Arial"/>
        </w:rPr>
        <w:tab/>
      </w:r>
      <w:r w:rsidR="00855BAF">
        <w:rPr>
          <w:rFonts w:ascii="Arial" w:hAnsi="Arial" w:cs="Arial"/>
        </w:rPr>
        <w:tab/>
      </w:r>
      <w:r w:rsidRPr="00AC71A2">
        <w:rPr>
          <w:rFonts w:ascii="Arial" w:hAnsi="Arial" w:cs="Arial"/>
        </w:rPr>
        <w:t xml:space="preserve">Booth Lane </w:t>
      </w:r>
    </w:p>
    <w:p w14:paraId="4CD8ACFF" w14:textId="77777777" w:rsidR="00E9671D" w:rsidRPr="00E9671D" w:rsidRDefault="00E9671D" w:rsidP="000F4BDF">
      <w:pPr>
        <w:pStyle w:val="BodyText"/>
        <w:rPr>
          <w:rFonts w:ascii="Arial" w:hAnsi="Arial" w:cs="Arial"/>
          <w:highlight w:val="yellow"/>
        </w:rPr>
      </w:pPr>
    </w:p>
    <w:p w14:paraId="2F718762" w14:textId="2BF4C874" w:rsidR="00E9671D" w:rsidRPr="00AC71A2" w:rsidRDefault="00E9671D" w:rsidP="000F4BDF">
      <w:pPr>
        <w:pStyle w:val="BodyText"/>
        <w:rPr>
          <w:rFonts w:ascii="Arial" w:hAnsi="Arial" w:cs="Arial"/>
        </w:rPr>
      </w:pPr>
      <w:r w:rsidRPr="00AC71A2">
        <w:rPr>
          <w:rFonts w:ascii="Arial" w:hAnsi="Arial" w:cs="Arial"/>
          <w:b/>
        </w:rPr>
        <w:t>School:</w:t>
      </w:r>
      <w:r w:rsidRPr="00AC71A2">
        <w:rPr>
          <w:rFonts w:ascii="Arial" w:hAnsi="Arial" w:cs="Arial"/>
        </w:rPr>
        <w:t xml:space="preserve"> </w:t>
      </w:r>
      <w:r w:rsidRPr="00AC71A2">
        <w:rPr>
          <w:rFonts w:ascii="Arial" w:hAnsi="Arial" w:cs="Arial"/>
        </w:rPr>
        <w:tab/>
      </w:r>
      <w:r w:rsidR="00855BAF">
        <w:rPr>
          <w:rFonts w:ascii="Arial" w:hAnsi="Arial" w:cs="Arial"/>
        </w:rPr>
        <w:tab/>
      </w:r>
      <w:r w:rsidR="00855BAF">
        <w:rPr>
          <w:rFonts w:ascii="Arial" w:hAnsi="Arial" w:cs="Arial"/>
        </w:rPr>
        <w:tab/>
      </w:r>
      <w:r w:rsidR="00855BAF">
        <w:rPr>
          <w:rFonts w:ascii="Arial" w:hAnsi="Arial" w:cs="Arial"/>
        </w:rPr>
        <w:tab/>
      </w:r>
      <w:r w:rsidR="008E1A2A">
        <w:rPr>
          <w:rFonts w:ascii="Arial" w:hAnsi="Arial" w:cs="Arial"/>
        </w:rPr>
        <w:t>Academic and Vocational Support</w:t>
      </w:r>
      <w:r w:rsidRPr="00AC71A2">
        <w:rPr>
          <w:rFonts w:ascii="Arial" w:hAnsi="Arial" w:cs="Arial"/>
        </w:rPr>
        <w:t xml:space="preserve"> </w:t>
      </w:r>
    </w:p>
    <w:p w14:paraId="31637ECA" w14:textId="77777777" w:rsidR="00E9671D" w:rsidRPr="00E9671D" w:rsidRDefault="00E9671D" w:rsidP="000F4BDF">
      <w:pPr>
        <w:pStyle w:val="BodyText"/>
        <w:rPr>
          <w:rFonts w:ascii="Arial" w:hAnsi="Arial" w:cs="Arial"/>
          <w:highlight w:val="yellow"/>
        </w:rPr>
      </w:pPr>
    </w:p>
    <w:p w14:paraId="5103CA19" w14:textId="4990C13D" w:rsidR="00E9671D" w:rsidRDefault="00E9671D" w:rsidP="000F4BDF">
      <w:pPr>
        <w:pStyle w:val="BodyText"/>
        <w:rPr>
          <w:rFonts w:ascii="Arial" w:hAnsi="Arial" w:cs="Arial"/>
        </w:rPr>
      </w:pPr>
      <w:r w:rsidRPr="00AC71A2">
        <w:rPr>
          <w:rFonts w:ascii="Arial" w:hAnsi="Arial" w:cs="Arial"/>
          <w:b/>
        </w:rPr>
        <w:t>Scale of Post:</w:t>
      </w:r>
      <w:r w:rsidR="00F7404E">
        <w:rPr>
          <w:rFonts w:ascii="Arial" w:hAnsi="Arial" w:cs="Arial"/>
        </w:rPr>
        <w:t xml:space="preserve">   </w:t>
      </w:r>
      <w:r w:rsidR="00855BAF">
        <w:rPr>
          <w:rFonts w:ascii="Arial" w:hAnsi="Arial" w:cs="Arial"/>
        </w:rPr>
        <w:tab/>
      </w:r>
      <w:r w:rsidR="00855BAF">
        <w:rPr>
          <w:rFonts w:ascii="Arial" w:hAnsi="Arial" w:cs="Arial"/>
        </w:rPr>
        <w:tab/>
      </w:r>
      <w:r w:rsidR="00855BAF">
        <w:rPr>
          <w:rFonts w:ascii="Arial" w:hAnsi="Arial" w:cs="Arial"/>
        </w:rPr>
        <w:tab/>
      </w:r>
      <w:r w:rsidR="007B43CA">
        <w:rPr>
          <w:rFonts w:ascii="Arial" w:hAnsi="Arial" w:cs="Arial"/>
        </w:rPr>
        <w:t>Teacher</w:t>
      </w:r>
      <w:r w:rsidR="00AC71A2">
        <w:rPr>
          <w:rFonts w:ascii="Arial" w:hAnsi="Arial" w:cs="Arial"/>
        </w:rPr>
        <w:t xml:space="preserve"> Band </w:t>
      </w:r>
      <w:r w:rsidR="0028686B">
        <w:rPr>
          <w:rFonts w:ascii="Arial" w:hAnsi="Arial" w:cs="Arial"/>
        </w:rPr>
        <w:t>B</w:t>
      </w:r>
      <w:r w:rsidR="00E73E38">
        <w:rPr>
          <w:rFonts w:ascii="Arial" w:hAnsi="Arial" w:cs="Arial"/>
        </w:rPr>
        <w:t xml:space="preserve"> </w:t>
      </w:r>
    </w:p>
    <w:p w14:paraId="196CFC33" w14:textId="77777777" w:rsidR="00856075" w:rsidRDefault="00856075" w:rsidP="000F4BDF">
      <w:pPr>
        <w:pStyle w:val="BodyText"/>
        <w:rPr>
          <w:rFonts w:ascii="Arial" w:hAnsi="Arial" w:cs="Arial"/>
        </w:rPr>
      </w:pPr>
    </w:p>
    <w:p w14:paraId="0513DF36" w14:textId="77777777" w:rsidR="00856075" w:rsidRPr="00035342" w:rsidRDefault="00856075" w:rsidP="000F4BDF">
      <w:pPr>
        <w:pStyle w:val="BodyText"/>
        <w:rPr>
          <w:rFonts w:ascii="Arial" w:hAnsi="Arial" w:cs="Arial"/>
        </w:rPr>
      </w:pPr>
      <w:r w:rsidRPr="00856075">
        <w:rPr>
          <w:rFonts w:ascii="Arial" w:hAnsi="Arial" w:cs="Arial"/>
          <w:b/>
        </w:rPr>
        <w:t>Subject Specialism/Expertise:</w:t>
      </w:r>
      <w:r w:rsidR="0028686B">
        <w:rPr>
          <w:rFonts w:ascii="Arial" w:hAnsi="Arial" w:cs="Arial"/>
          <w:b/>
        </w:rPr>
        <w:t xml:space="preserve"> </w:t>
      </w:r>
      <w:r w:rsidR="00964B94" w:rsidRPr="00964B94">
        <w:rPr>
          <w:rFonts w:ascii="Arial" w:hAnsi="Arial" w:cs="Arial"/>
        </w:rPr>
        <w:t>Knowledge and Experience of</w:t>
      </w:r>
      <w:r w:rsidR="00964B94">
        <w:rPr>
          <w:rFonts w:ascii="Arial" w:hAnsi="Arial" w:cs="Arial"/>
          <w:b/>
        </w:rPr>
        <w:t xml:space="preserve"> </w:t>
      </w:r>
      <w:r w:rsidR="00964B94">
        <w:rPr>
          <w:rFonts w:ascii="Arial" w:hAnsi="Arial" w:cs="Arial"/>
        </w:rPr>
        <w:t>s</w:t>
      </w:r>
      <w:r w:rsidR="00035342">
        <w:rPr>
          <w:rFonts w:ascii="Arial" w:hAnsi="Arial" w:cs="Arial"/>
        </w:rPr>
        <w:t xml:space="preserve">upporting students </w:t>
      </w:r>
      <w:r w:rsidR="004C0FA2">
        <w:rPr>
          <w:rFonts w:ascii="Arial" w:hAnsi="Arial" w:cs="Arial"/>
        </w:rPr>
        <w:t>with Autism</w:t>
      </w:r>
      <w:r w:rsidR="00035342">
        <w:rPr>
          <w:rFonts w:ascii="Arial" w:hAnsi="Arial" w:cs="Arial"/>
        </w:rPr>
        <w:t xml:space="preserve"> in both 1:1 and small group setting</w:t>
      </w:r>
    </w:p>
    <w:p w14:paraId="6666D44F" w14:textId="77777777" w:rsidR="007C6846" w:rsidRPr="00274FD1" w:rsidRDefault="007C6846">
      <w:pPr>
        <w:rPr>
          <w:rFonts w:ascii="Arial" w:hAnsi="Arial" w:cs="Arial"/>
          <w:color w:val="000000"/>
          <w:szCs w:val="24"/>
        </w:rPr>
      </w:pPr>
    </w:p>
    <w:p w14:paraId="11EBD5A9" w14:textId="4C725ADC" w:rsidR="009522AB" w:rsidRDefault="009522AB" w:rsidP="009277A0">
      <w:pPr>
        <w:jc w:val="both"/>
        <w:rPr>
          <w:rFonts w:ascii="Arial" w:hAnsi="Arial" w:cs="Arial"/>
          <w:color w:val="000000"/>
          <w:szCs w:val="24"/>
        </w:rPr>
      </w:pPr>
      <w:r w:rsidRPr="00274FD1">
        <w:rPr>
          <w:rFonts w:ascii="Arial" w:hAnsi="Arial" w:cs="Arial"/>
          <w:b/>
          <w:color w:val="000000"/>
          <w:szCs w:val="24"/>
        </w:rPr>
        <w:t>Responsible to:</w:t>
      </w:r>
      <w:r w:rsidR="00855BAF">
        <w:rPr>
          <w:rFonts w:ascii="Arial" w:hAnsi="Arial" w:cs="Arial"/>
          <w:b/>
          <w:color w:val="000000"/>
          <w:szCs w:val="24"/>
        </w:rPr>
        <w:tab/>
      </w:r>
      <w:r w:rsidR="00855BAF">
        <w:rPr>
          <w:rFonts w:ascii="Arial" w:hAnsi="Arial" w:cs="Arial"/>
          <w:b/>
          <w:color w:val="000000"/>
          <w:szCs w:val="24"/>
        </w:rPr>
        <w:tab/>
      </w:r>
      <w:r w:rsidR="00855BAF">
        <w:rPr>
          <w:rFonts w:ascii="Arial" w:hAnsi="Arial" w:cs="Arial"/>
          <w:b/>
          <w:color w:val="000000"/>
          <w:szCs w:val="24"/>
        </w:rPr>
        <w:tab/>
      </w:r>
      <w:r w:rsidR="008E1A2A">
        <w:rPr>
          <w:rFonts w:ascii="Arial" w:hAnsi="Arial" w:cs="Arial"/>
          <w:color w:val="000000"/>
          <w:szCs w:val="24"/>
        </w:rPr>
        <w:t>Assistant Principal Academic &amp; Vocational Support</w:t>
      </w:r>
    </w:p>
    <w:p w14:paraId="1F706AA5" w14:textId="77777777" w:rsidR="002E1852" w:rsidRDefault="002E1852" w:rsidP="009277A0">
      <w:pPr>
        <w:jc w:val="both"/>
        <w:rPr>
          <w:rFonts w:ascii="Arial" w:hAnsi="Arial" w:cs="Arial"/>
          <w:color w:val="000000"/>
          <w:szCs w:val="24"/>
        </w:rPr>
      </w:pPr>
    </w:p>
    <w:p w14:paraId="36B802E6" w14:textId="1DE48CF9" w:rsidR="00553189" w:rsidRDefault="002E1852" w:rsidP="009277A0">
      <w:pPr>
        <w:jc w:val="both"/>
        <w:rPr>
          <w:rFonts w:ascii="Arial" w:hAnsi="Arial" w:cs="Arial"/>
          <w:color w:val="000000"/>
          <w:szCs w:val="24"/>
        </w:rPr>
      </w:pPr>
      <w:r>
        <w:rPr>
          <w:rFonts w:ascii="Arial" w:hAnsi="Arial" w:cs="Arial"/>
          <w:b/>
          <w:color w:val="000000"/>
          <w:szCs w:val="24"/>
        </w:rPr>
        <w:t xml:space="preserve">Responsible for: </w:t>
      </w:r>
      <w:r w:rsidR="00855BAF">
        <w:rPr>
          <w:rFonts w:ascii="Arial" w:hAnsi="Arial" w:cs="Arial"/>
          <w:b/>
          <w:color w:val="000000"/>
          <w:szCs w:val="24"/>
        </w:rPr>
        <w:tab/>
      </w:r>
      <w:r w:rsidR="00855BAF">
        <w:rPr>
          <w:rFonts w:ascii="Arial" w:hAnsi="Arial" w:cs="Arial"/>
          <w:b/>
          <w:color w:val="000000"/>
          <w:szCs w:val="24"/>
        </w:rPr>
        <w:tab/>
      </w:r>
      <w:r w:rsidR="00855BAF">
        <w:rPr>
          <w:rFonts w:ascii="Arial" w:hAnsi="Arial" w:cs="Arial"/>
          <w:b/>
          <w:color w:val="000000"/>
          <w:szCs w:val="24"/>
        </w:rPr>
        <w:tab/>
      </w:r>
      <w:r w:rsidR="008A68D2">
        <w:rPr>
          <w:rFonts w:ascii="Arial" w:hAnsi="Arial" w:cs="Arial"/>
          <w:b/>
          <w:color w:val="000000"/>
          <w:szCs w:val="24"/>
        </w:rPr>
        <w:t>NA</w:t>
      </w:r>
    </w:p>
    <w:p w14:paraId="4C540BEB" w14:textId="77777777" w:rsidR="008A68D2" w:rsidRDefault="008A68D2" w:rsidP="009277A0">
      <w:pPr>
        <w:jc w:val="both"/>
        <w:rPr>
          <w:rFonts w:ascii="Arial" w:hAnsi="Arial" w:cs="Arial"/>
          <w:bCs/>
          <w:color w:val="000000"/>
          <w:szCs w:val="24"/>
        </w:rPr>
      </w:pPr>
    </w:p>
    <w:p w14:paraId="4F5A1275" w14:textId="77777777" w:rsidR="000F4BDF" w:rsidRPr="0003169E" w:rsidRDefault="000F4BDF" w:rsidP="000F4BDF">
      <w:pPr>
        <w:rPr>
          <w:rFonts w:ascii="Arial" w:hAnsi="Arial" w:cs="Arial"/>
          <w:b/>
          <w:color w:val="000000"/>
          <w:szCs w:val="24"/>
        </w:rPr>
      </w:pPr>
      <w:r w:rsidRPr="0003169E">
        <w:rPr>
          <w:rFonts w:ascii="Arial" w:hAnsi="Arial" w:cs="Arial"/>
          <w:b/>
          <w:color w:val="000000"/>
          <w:szCs w:val="24"/>
        </w:rPr>
        <w:t>Job Purpose</w:t>
      </w:r>
    </w:p>
    <w:p w14:paraId="4D82F569" w14:textId="77777777" w:rsidR="000F4BDF" w:rsidRPr="00274FD1" w:rsidRDefault="000F4BDF" w:rsidP="000F4BDF">
      <w:pPr>
        <w:rPr>
          <w:rFonts w:ascii="Arial" w:hAnsi="Arial" w:cs="Arial"/>
          <w:b/>
          <w:color w:val="000000"/>
          <w:szCs w:val="24"/>
          <w:u w:val="single"/>
        </w:rPr>
      </w:pPr>
    </w:p>
    <w:p w14:paraId="340D8DFE" w14:textId="77777777" w:rsidR="000F4BDF" w:rsidRDefault="004C0FA2" w:rsidP="000F4BDF">
      <w:pPr>
        <w:jc w:val="both"/>
        <w:rPr>
          <w:rFonts w:ascii="Arial" w:hAnsi="Arial" w:cs="Arial"/>
          <w:bCs/>
          <w:color w:val="000000"/>
          <w:szCs w:val="24"/>
        </w:rPr>
      </w:pPr>
      <w:r>
        <w:rPr>
          <w:rFonts w:ascii="Arial" w:hAnsi="Arial" w:cs="Arial"/>
          <w:color w:val="000000"/>
          <w:szCs w:val="24"/>
        </w:rPr>
        <w:t>T</w:t>
      </w:r>
      <w:r w:rsidR="000F4BDF" w:rsidRPr="00AC71A2">
        <w:rPr>
          <w:rFonts w:ascii="Arial" w:hAnsi="Arial" w:cs="Arial"/>
          <w:color w:val="000000"/>
          <w:szCs w:val="24"/>
        </w:rPr>
        <w:t>o</w:t>
      </w:r>
      <w:r w:rsidR="000F4BDF" w:rsidRPr="00AC71A2">
        <w:rPr>
          <w:rFonts w:ascii="Arial" w:hAnsi="Arial" w:cs="Arial"/>
          <w:bCs/>
          <w:color w:val="000000"/>
          <w:szCs w:val="24"/>
        </w:rPr>
        <w:t xml:space="preserve"> </w:t>
      </w:r>
      <w:r w:rsidR="00035342">
        <w:rPr>
          <w:rFonts w:ascii="Arial" w:hAnsi="Arial" w:cs="Arial"/>
          <w:bCs/>
          <w:color w:val="000000"/>
          <w:szCs w:val="24"/>
        </w:rPr>
        <w:t xml:space="preserve">work within the Additional </w:t>
      </w:r>
      <w:r w:rsidR="00ED44B1">
        <w:rPr>
          <w:rFonts w:ascii="Arial" w:hAnsi="Arial" w:cs="Arial"/>
          <w:bCs/>
          <w:color w:val="000000"/>
          <w:szCs w:val="24"/>
        </w:rPr>
        <w:t xml:space="preserve">Learning </w:t>
      </w:r>
      <w:r w:rsidR="00035342">
        <w:rPr>
          <w:rFonts w:ascii="Arial" w:hAnsi="Arial" w:cs="Arial"/>
          <w:bCs/>
          <w:color w:val="000000"/>
          <w:szCs w:val="24"/>
        </w:rPr>
        <w:t>Support Team to provide expertise, knowled</w:t>
      </w:r>
      <w:r w:rsidR="00E460E6">
        <w:rPr>
          <w:rFonts w:ascii="Arial" w:hAnsi="Arial" w:cs="Arial"/>
          <w:bCs/>
          <w:color w:val="000000"/>
          <w:szCs w:val="24"/>
        </w:rPr>
        <w:t>ge and understanding of Autism</w:t>
      </w:r>
      <w:r w:rsidR="00035342">
        <w:rPr>
          <w:rFonts w:ascii="Arial" w:hAnsi="Arial" w:cs="Arial"/>
          <w:bCs/>
          <w:color w:val="000000"/>
          <w:szCs w:val="24"/>
        </w:rPr>
        <w:t xml:space="preserve"> </w:t>
      </w:r>
      <w:r w:rsidR="009D0850">
        <w:rPr>
          <w:rFonts w:ascii="Arial" w:hAnsi="Arial" w:cs="Arial"/>
          <w:bCs/>
          <w:color w:val="000000"/>
          <w:szCs w:val="24"/>
        </w:rPr>
        <w:t xml:space="preserve">and how it impacts teaching and learning </w:t>
      </w:r>
      <w:r w:rsidR="00035342">
        <w:rPr>
          <w:rFonts w:ascii="Arial" w:hAnsi="Arial" w:cs="Arial"/>
          <w:bCs/>
          <w:color w:val="000000"/>
          <w:szCs w:val="24"/>
        </w:rPr>
        <w:t xml:space="preserve">to benefit students and staff. </w:t>
      </w:r>
    </w:p>
    <w:p w14:paraId="070D22BE" w14:textId="77777777" w:rsidR="00035342" w:rsidRDefault="00035342" w:rsidP="000F4BDF">
      <w:pPr>
        <w:jc w:val="both"/>
        <w:rPr>
          <w:rFonts w:ascii="Arial" w:hAnsi="Arial" w:cs="Arial"/>
          <w:bCs/>
          <w:color w:val="000000"/>
          <w:szCs w:val="24"/>
        </w:rPr>
      </w:pPr>
    </w:p>
    <w:p w14:paraId="1DFA81DB" w14:textId="77777777" w:rsidR="00035342" w:rsidRDefault="00035342" w:rsidP="000F4BDF">
      <w:pPr>
        <w:jc w:val="both"/>
        <w:rPr>
          <w:rFonts w:ascii="Arial" w:hAnsi="Arial" w:cs="Arial"/>
          <w:bCs/>
          <w:color w:val="000000"/>
          <w:szCs w:val="24"/>
        </w:rPr>
      </w:pPr>
      <w:r>
        <w:rPr>
          <w:rFonts w:ascii="Arial" w:hAnsi="Arial" w:cs="Arial"/>
          <w:bCs/>
          <w:color w:val="000000"/>
          <w:szCs w:val="24"/>
        </w:rPr>
        <w:t>To assess</w:t>
      </w:r>
      <w:r w:rsidR="00E460E6">
        <w:rPr>
          <w:rFonts w:ascii="Arial" w:hAnsi="Arial" w:cs="Arial"/>
          <w:bCs/>
          <w:color w:val="000000"/>
          <w:szCs w:val="24"/>
        </w:rPr>
        <w:t xml:space="preserve"> the support needs of students with Autism</w:t>
      </w:r>
      <w:r w:rsidR="008E1A2A">
        <w:rPr>
          <w:rFonts w:ascii="Arial" w:hAnsi="Arial" w:cs="Arial"/>
          <w:bCs/>
          <w:color w:val="000000"/>
          <w:szCs w:val="24"/>
        </w:rPr>
        <w:t xml:space="preserve"> both at pre-entry and on-course,</w:t>
      </w:r>
      <w:r w:rsidR="00E460E6">
        <w:rPr>
          <w:rFonts w:ascii="Arial" w:hAnsi="Arial" w:cs="Arial"/>
          <w:bCs/>
          <w:color w:val="000000"/>
          <w:szCs w:val="24"/>
        </w:rPr>
        <w:t xml:space="preserve"> and provide necessary support tutorials</w:t>
      </w:r>
      <w:r w:rsidR="004749B2">
        <w:rPr>
          <w:rFonts w:ascii="Arial" w:hAnsi="Arial" w:cs="Arial"/>
          <w:bCs/>
          <w:color w:val="000000"/>
          <w:szCs w:val="24"/>
        </w:rPr>
        <w:t xml:space="preserve"> to high needs students, and/or students with Education Health and Care plans</w:t>
      </w:r>
      <w:r>
        <w:rPr>
          <w:rFonts w:ascii="Arial" w:hAnsi="Arial" w:cs="Arial"/>
          <w:bCs/>
          <w:color w:val="000000"/>
          <w:szCs w:val="24"/>
        </w:rPr>
        <w:t>,</w:t>
      </w:r>
      <w:r w:rsidR="004749B2">
        <w:rPr>
          <w:rFonts w:ascii="Arial" w:hAnsi="Arial" w:cs="Arial"/>
          <w:bCs/>
          <w:color w:val="000000"/>
          <w:szCs w:val="24"/>
        </w:rPr>
        <w:t xml:space="preserve"> to </w:t>
      </w:r>
      <w:r w:rsidR="008E1A2A">
        <w:rPr>
          <w:rFonts w:ascii="Arial" w:hAnsi="Arial" w:cs="Arial"/>
          <w:bCs/>
          <w:color w:val="000000"/>
          <w:szCs w:val="24"/>
        </w:rPr>
        <w:t xml:space="preserve">foster </w:t>
      </w:r>
      <w:r>
        <w:rPr>
          <w:rFonts w:ascii="Arial" w:hAnsi="Arial" w:cs="Arial"/>
          <w:bCs/>
          <w:color w:val="000000"/>
          <w:szCs w:val="24"/>
        </w:rPr>
        <w:t>independent learning skills</w:t>
      </w:r>
      <w:r w:rsidR="008A68D2">
        <w:rPr>
          <w:rFonts w:ascii="Arial" w:hAnsi="Arial" w:cs="Arial"/>
          <w:bCs/>
          <w:color w:val="000000"/>
          <w:szCs w:val="24"/>
        </w:rPr>
        <w:t xml:space="preserve"> and enable students to participate in the wider college environment</w:t>
      </w:r>
      <w:r w:rsidR="004749B2">
        <w:rPr>
          <w:rFonts w:ascii="Arial" w:hAnsi="Arial" w:cs="Arial"/>
          <w:bCs/>
          <w:color w:val="000000"/>
          <w:szCs w:val="24"/>
        </w:rPr>
        <w:t>.  The post holder will also be responsible for</w:t>
      </w:r>
      <w:r>
        <w:rPr>
          <w:rFonts w:ascii="Arial" w:hAnsi="Arial" w:cs="Arial"/>
          <w:bCs/>
          <w:color w:val="000000"/>
          <w:szCs w:val="24"/>
        </w:rPr>
        <w:t xml:space="preserve"> advis</w:t>
      </w:r>
      <w:r w:rsidR="004749B2">
        <w:rPr>
          <w:rFonts w:ascii="Arial" w:hAnsi="Arial" w:cs="Arial"/>
          <w:bCs/>
          <w:color w:val="000000"/>
          <w:szCs w:val="24"/>
        </w:rPr>
        <w:t>ing</w:t>
      </w:r>
      <w:r>
        <w:rPr>
          <w:rFonts w:ascii="Arial" w:hAnsi="Arial" w:cs="Arial"/>
          <w:bCs/>
          <w:color w:val="000000"/>
          <w:szCs w:val="24"/>
        </w:rPr>
        <w:t xml:space="preserve"> curriculum staff on the most appropriate teaching, learning and assessment strat</w:t>
      </w:r>
      <w:r w:rsidR="00E460E6">
        <w:rPr>
          <w:rFonts w:ascii="Arial" w:hAnsi="Arial" w:cs="Arial"/>
          <w:bCs/>
          <w:color w:val="000000"/>
          <w:szCs w:val="24"/>
        </w:rPr>
        <w:t>egies for students with Autism</w:t>
      </w:r>
      <w:r>
        <w:rPr>
          <w:rFonts w:ascii="Arial" w:hAnsi="Arial" w:cs="Arial"/>
          <w:bCs/>
          <w:color w:val="000000"/>
          <w:szCs w:val="24"/>
        </w:rPr>
        <w:t xml:space="preserve">. </w:t>
      </w:r>
    </w:p>
    <w:p w14:paraId="2E547631" w14:textId="77777777" w:rsidR="00E460E6" w:rsidRDefault="00E460E6" w:rsidP="000F4BDF">
      <w:pPr>
        <w:jc w:val="both"/>
        <w:rPr>
          <w:rFonts w:ascii="Arial" w:hAnsi="Arial" w:cs="Arial"/>
          <w:bCs/>
          <w:color w:val="000000"/>
          <w:szCs w:val="24"/>
        </w:rPr>
      </w:pPr>
    </w:p>
    <w:p w14:paraId="79470226" w14:textId="77777777" w:rsidR="00E460E6" w:rsidRPr="00AC71A2" w:rsidRDefault="00E460E6" w:rsidP="000F4BDF">
      <w:pPr>
        <w:jc w:val="both"/>
        <w:rPr>
          <w:rFonts w:ascii="Arial" w:hAnsi="Arial" w:cs="Arial"/>
          <w:bCs/>
          <w:color w:val="000000"/>
          <w:szCs w:val="24"/>
        </w:rPr>
      </w:pPr>
      <w:r>
        <w:rPr>
          <w:rFonts w:ascii="Arial" w:hAnsi="Arial" w:cs="Arial"/>
          <w:bCs/>
          <w:color w:val="000000"/>
          <w:szCs w:val="24"/>
        </w:rPr>
        <w:t xml:space="preserve">To work with the </w:t>
      </w:r>
      <w:r w:rsidR="008E1A2A">
        <w:rPr>
          <w:rFonts w:ascii="Arial" w:hAnsi="Arial" w:cs="Arial"/>
          <w:bCs/>
          <w:color w:val="000000"/>
          <w:szCs w:val="24"/>
        </w:rPr>
        <w:t>Assistant Principal for Academic and Vocational Support</w:t>
      </w:r>
      <w:r>
        <w:rPr>
          <w:rFonts w:ascii="Arial" w:hAnsi="Arial" w:cs="Arial"/>
          <w:bCs/>
          <w:color w:val="000000"/>
          <w:szCs w:val="24"/>
        </w:rPr>
        <w:t xml:space="preserve"> to oversee </w:t>
      </w:r>
      <w:r w:rsidR="009D0850">
        <w:rPr>
          <w:rFonts w:ascii="Arial" w:hAnsi="Arial" w:cs="Arial"/>
          <w:bCs/>
          <w:color w:val="000000"/>
          <w:szCs w:val="24"/>
        </w:rPr>
        <w:t xml:space="preserve">and review </w:t>
      </w:r>
      <w:r>
        <w:rPr>
          <w:rFonts w:ascii="Arial" w:hAnsi="Arial" w:cs="Arial"/>
          <w:bCs/>
          <w:color w:val="000000"/>
          <w:szCs w:val="24"/>
        </w:rPr>
        <w:t>the support provision across college for students with Autism who have Education, Health an</w:t>
      </w:r>
      <w:r w:rsidR="006A21BF">
        <w:rPr>
          <w:rFonts w:ascii="Arial" w:hAnsi="Arial" w:cs="Arial"/>
          <w:bCs/>
          <w:color w:val="000000"/>
          <w:szCs w:val="24"/>
        </w:rPr>
        <w:t>d Care Plans and/or are High Needs Students.</w:t>
      </w:r>
      <w:r>
        <w:rPr>
          <w:rFonts w:ascii="Arial" w:hAnsi="Arial" w:cs="Arial"/>
          <w:bCs/>
          <w:color w:val="000000"/>
          <w:szCs w:val="24"/>
        </w:rPr>
        <w:t xml:space="preserve"> </w:t>
      </w:r>
    </w:p>
    <w:p w14:paraId="342A6F88" w14:textId="77777777" w:rsidR="000F4BDF" w:rsidRPr="00AC71A2" w:rsidRDefault="000F4BDF" w:rsidP="000F4BDF">
      <w:pPr>
        <w:jc w:val="both"/>
        <w:rPr>
          <w:rFonts w:ascii="Arial" w:hAnsi="Arial" w:cs="Arial"/>
          <w:bCs/>
          <w:color w:val="000000"/>
          <w:szCs w:val="24"/>
        </w:rPr>
      </w:pPr>
    </w:p>
    <w:p w14:paraId="5B057478" w14:textId="77777777" w:rsidR="009522AB" w:rsidRPr="00AC71A2" w:rsidRDefault="009522AB" w:rsidP="009522AB">
      <w:pPr>
        <w:ind w:right="-1"/>
        <w:jc w:val="both"/>
        <w:rPr>
          <w:rFonts w:ascii="Arial" w:hAnsi="Arial" w:cs="Arial"/>
          <w:b/>
          <w:color w:val="000000"/>
          <w:szCs w:val="24"/>
        </w:rPr>
      </w:pPr>
      <w:r w:rsidRPr="00AC71A2">
        <w:rPr>
          <w:rFonts w:ascii="Arial" w:hAnsi="Arial" w:cs="Arial"/>
          <w:b/>
          <w:color w:val="000000"/>
          <w:szCs w:val="24"/>
        </w:rPr>
        <w:t>Expectations of the Post Holder:</w:t>
      </w:r>
    </w:p>
    <w:p w14:paraId="7B52050B" w14:textId="77777777" w:rsidR="009522AB" w:rsidRPr="00AC71A2" w:rsidRDefault="009522AB" w:rsidP="009522AB">
      <w:pPr>
        <w:ind w:right="-1"/>
        <w:jc w:val="both"/>
        <w:rPr>
          <w:rFonts w:ascii="Arial" w:hAnsi="Arial" w:cs="Arial"/>
          <w:color w:val="000000"/>
          <w:szCs w:val="24"/>
        </w:rPr>
      </w:pPr>
    </w:p>
    <w:p w14:paraId="149874F4" w14:textId="77777777" w:rsidR="009522AB" w:rsidRPr="00AC71A2" w:rsidRDefault="009522AB" w:rsidP="009522AB">
      <w:pPr>
        <w:ind w:right="-1"/>
        <w:jc w:val="both"/>
        <w:rPr>
          <w:rFonts w:ascii="Arial" w:hAnsi="Arial" w:cs="Arial"/>
          <w:color w:val="000000"/>
          <w:szCs w:val="24"/>
        </w:rPr>
      </w:pPr>
      <w:r w:rsidRPr="00AC71A2">
        <w:rPr>
          <w:rFonts w:ascii="Arial" w:hAnsi="Arial" w:cs="Arial"/>
          <w:color w:val="000000"/>
          <w:szCs w:val="24"/>
        </w:rPr>
        <w:t xml:space="preserve">The post holder will undertake assigned responsibilities effectively and efficiently, and within regulatory and legislative requirements; achieve individual and </w:t>
      </w:r>
      <w:r w:rsidR="00147718" w:rsidRPr="00AC71A2">
        <w:rPr>
          <w:rFonts w:ascii="Arial" w:hAnsi="Arial" w:cs="Arial"/>
          <w:color w:val="000000"/>
          <w:szCs w:val="24"/>
        </w:rPr>
        <w:t>faculty</w:t>
      </w:r>
      <w:r w:rsidRPr="00AC71A2">
        <w:rPr>
          <w:rFonts w:ascii="Arial" w:hAnsi="Arial" w:cs="Arial"/>
          <w:color w:val="000000"/>
          <w:szCs w:val="24"/>
        </w:rPr>
        <w:t xml:space="preserve"> targets within the College’s annual planning and staff performance review processes and budgetary constraints and:</w:t>
      </w:r>
    </w:p>
    <w:p w14:paraId="37CB7528" w14:textId="77777777" w:rsidR="009522AB" w:rsidRPr="00AC71A2" w:rsidRDefault="009522AB" w:rsidP="009522AB">
      <w:pPr>
        <w:ind w:right="-1"/>
        <w:jc w:val="both"/>
        <w:rPr>
          <w:rFonts w:ascii="Arial" w:hAnsi="Arial" w:cs="Arial"/>
          <w:color w:val="000000"/>
          <w:szCs w:val="24"/>
        </w:rPr>
      </w:pPr>
    </w:p>
    <w:p w14:paraId="135A4212" w14:textId="77777777" w:rsidR="009522AB" w:rsidRPr="00AC71A2" w:rsidRDefault="009522AB" w:rsidP="009522AB">
      <w:pPr>
        <w:numPr>
          <w:ilvl w:val="0"/>
          <w:numId w:val="24"/>
        </w:numPr>
        <w:ind w:right="-1"/>
        <w:jc w:val="both"/>
        <w:rPr>
          <w:rFonts w:ascii="Arial" w:hAnsi="Arial" w:cs="Arial"/>
          <w:color w:val="000000"/>
          <w:szCs w:val="24"/>
        </w:rPr>
      </w:pPr>
      <w:r w:rsidRPr="00AC71A2">
        <w:rPr>
          <w:rFonts w:ascii="Arial" w:hAnsi="Arial" w:cs="Arial"/>
          <w:color w:val="000000"/>
          <w:szCs w:val="24"/>
        </w:rPr>
        <w:t>Actively promote equality and diversity, recognising and actively challenging stereotyping, prejudice and discrimination, ensuring that these principles permeate all teacher practices.</w:t>
      </w:r>
    </w:p>
    <w:p w14:paraId="08A56B68" w14:textId="77777777" w:rsidR="009522AB" w:rsidRPr="00AC71A2" w:rsidRDefault="009522AB" w:rsidP="009522AB">
      <w:pPr>
        <w:numPr>
          <w:ilvl w:val="0"/>
          <w:numId w:val="24"/>
        </w:numPr>
        <w:ind w:right="-1"/>
        <w:jc w:val="both"/>
        <w:rPr>
          <w:rFonts w:ascii="Arial" w:hAnsi="Arial" w:cs="Arial"/>
          <w:color w:val="000000"/>
          <w:szCs w:val="24"/>
        </w:rPr>
      </w:pPr>
      <w:r w:rsidRPr="00AC71A2">
        <w:rPr>
          <w:rFonts w:ascii="Arial" w:hAnsi="Arial" w:cs="Arial"/>
          <w:color w:val="000000"/>
          <w:szCs w:val="24"/>
        </w:rPr>
        <w:lastRenderedPageBreak/>
        <w:t>Ensure effective quality control and continuous improvement in all aspects of this post, in keeping with the College’s existing and developing quality assurance systems.</w:t>
      </w:r>
    </w:p>
    <w:p w14:paraId="4D163778" w14:textId="77777777" w:rsidR="009522AB" w:rsidRPr="00AC71A2" w:rsidRDefault="009522AB" w:rsidP="009522AB">
      <w:pPr>
        <w:numPr>
          <w:ilvl w:val="0"/>
          <w:numId w:val="24"/>
        </w:numPr>
        <w:ind w:right="-1"/>
        <w:jc w:val="both"/>
        <w:rPr>
          <w:rFonts w:ascii="Arial" w:hAnsi="Arial" w:cs="Arial"/>
          <w:color w:val="000000"/>
          <w:szCs w:val="24"/>
        </w:rPr>
      </w:pPr>
      <w:r w:rsidRPr="00AC71A2">
        <w:rPr>
          <w:rFonts w:ascii="Arial" w:hAnsi="Arial" w:cs="Arial"/>
          <w:color w:val="000000"/>
          <w:szCs w:val="24"/>
        </w:rPr>
        <w:t>Be committed to professional self-development, through participation in the College continuing professional development programme which includes industry based work shadowing, attending seminars, College staff development days and training events appropriate to the job role.</w:t>
      </w:r>
    </w:p>
    <w:p w14:paraId="685AC365" w14:textId="77777777" w:rsidR="009522AB" w:rsidRPr="00AC71A2" w:rsidRDefault="009522AB" w:rsidP="009522AB">
      <w:pPr>
        <w:numPr>
          <w:ilvl w:val="0"/>
          <w:numId w:val="24"/>
        </w:numPr>
        <w:ind w:right="-1"/>
        <w:jc w:val="both"/>
        <w:rPr>
          <w:rFonts w:ascii="Arial" w:hAnsi="Arial" w:cs="Arial"/>
          <w:color w:val="000000"/>
          <w:szCs w:val="24"/>
        </w:rPr>
      </w:pPr>
      <w:r w:rsidRPr="00AC71A2">
        <w:rPr>
          <w:rFonts w:ascii="Arial" w:hAnsi="Arial" w:cs="Arial"/>
          <w:color w:val="000000"/>
          <w:szCs w:val="24"/>
        </w:rPr>
        <w:t>Comply with and promote College Health and Safety policies and procedures and to undertake recommended Health and Safety training as and when necessary.</w:t>
      </w:r>
    </w:p>
    <w:p w14:paraId="7D06DA7F" w14:textId="77777777" w:rsidR="009522AB" w:rsidRPr="00AC71A2" w:rsidRDefault="009522AB" w:rsidP="009522AB">
      <w:pPr>
        <w:numPr>
          <w:ilvl w:val="0"/>
          <w:numId w:val="24"/>
        </w:numPr>
        <w:ind w:right="-1"/>
        <w:jc w:val="both"/>
        <w:rPr>
          <w:rFonts w:ascii="Arial" w:hAnsi="Arial" w:cs="Arial"/>
          <w:color w:val="000000"/>
          <w:szCs w:val="24"/>
        </w:rPr>
      </w:pPr>
      <w:r w:rsidRPr="00AC71A2">
        <w:rPr>
          <w:rFonts w:ascii="Arial" w:hAnsi="Arial" w:cs="Arial"/>
          <w:color w:val="000000"/>
          <w:szCs w:val="24"/>
        </w:rPr>
        <w:t>Support cross college events such as Open Evenings and Enrolment sessions when required.</w:t>
      </w:r>
    </w:p>
    <w:p w14:paraId="0AF92E0E" w14:textId="77777777" w:rsidR="009522AB" w:rsidRPr="00AC71A2" w:rsidRDefault="009522AB" w:rsidP="009522AB">
      <w:pPr>
        <w:numPr>
          <w:ilvl w:val="0"/>
          <w:numId w:val="24"/>
        </w:numPr>
        <w:ind w:right="-1"/>
        <w:jc w:val="both"/>
        <w:rPr>
          <w:rFonts w:ascii="Arial" w:hAnsi="Arial" w:cs="Arial"/>
          <w:color w:val="000000"/>
          <w:szCs w:val="24"/>
        </w:rPr>
      </w:pPr>
      <w:r w:rsidRPr="00AC71A2">
        <w:rPr>
          <w:rFonts w:ascii="Arial" w:hAnsi="Arial" w:cs="Arial"/>
          <w:color w:val="000000"/>
          <w:szCs w:val="24"/>
        </w:rPr>
        <w:t>Adhere to all College procedures.</w:t>
      </w:r>
    </w:p>
    <w:p w14:paraId="14688291" w14:textId="77777777" w:rsidR="009522AB" w:rsidRPr="00AC71A2" w:rsidRDefault="009522AB" w:rsidP="009522AB">
      <w:pPr>
        <w:numPr>
          <w:ilvl w:val="0"/>
          <w:numId w:val="24"/>
        </w:numPr>
        <w:ind w:right="-1"/>
        <w:jc w:val="both"/>
        <w:rPr>
          <w:rFonts w:ascii="Arial" w:hAnsi="Arial" w:cs="Arial"/>
          <w:color w:val="000000"/>
          <w:szCs w:val="24"/>
        </w:rPr>
      </w:pPr>
      <w:r w:rsidRPr="00AC71A2">
        <w:rPr>
          <w:rFonts w:ascii="Arial" w:hAnsi="Arial" w:cs="Arial"/>
          <w:color w:val="000000"/>
          <w:szCs w:val="24"/>
        </w:rPr>
        <w:t>At all times seek to serve the best interests of the College.</w:t>
      </w:r>
    </w:p>
    <w:p w14:paraId="08659FFD" w14:textId="77777777" w:rsidR="002F0C6E" w:rsidRDefault="009522AB" w:rsidP="00E9671D">
      <w:pPr>
        <w:numPr>
          <w:ilvl w:val="0"/>
          <w:numId w:val="24"/>
        </w:numPr>
        <w:ind w:right="-1"/>
        <w:jc w:val="both"/>
        <w:rPr>
          <w:rFonts w:ascii="Arial" w:hAnsi="Arial" w:cs="Arial"/>
          <w:color w:val="000000"/>
          <w:szCs w:val="24"/>
        </w:rPr>
      </w:pPr>
      <w:r w:rsidRPr="00AC71A2">
        <w:rPr>
          <w:rFonts w:ascii="Arial" w:hAnsi="Arial" w:cs="Arial"/>
          <w:color w:val="000000"/>
          <w:szCs w:val="24"/>
        </w:rPr>
        <w:t>To provide cover for teaching and or related activities.</w:t>
      </w:r>
    </w:p>
    <w:p w14:paraId="3DB75FF0" w14:textId="77777777" w:rsidR="00964B94" w:rsidRPr="00AC71A2" w:rsidRDefault="00964B94" w:rsidP="00964B94">
      <w:pPr>
        <w:ind w:left="720" w:right="-1"/>
        <w:jc w:val="both"/>
        <w:rPr>
          <w:rFonts w:ascii="Arial" w:hAnsi="Arial" w:cs="Arial"/>
          <w:color w:val="000000"/>
          <w:szCs w:val="24"/>
        </w:rPr>
      </w:pPr>
    </w:p>
    <w:p w14:paraId="3EE8486A" w14:textId="77777777" w:rsidR="004F180F" w:rsidRPr="00AC71A2" w:rsidRDefault="004F180F" w:rsidP="004F180F">
      <w:pPr>
        <w:pStyle w:val="Heading2"/>
        <w:rPr>
          <w:rFonts w:ascii="Arial" w:hAnsi="Arial" w:cs="Arial"/>
          <w:szCs w:val="24"/>
          <w:u w:val="none"/>
        </w:rPr>
      </w:pPr>
      <w:r w:rsidRPr="00AC71A2">
        <w:rPr>
          <w:rFonts w:ascii="Arial" w:hAnsi="Arial" w:cs="Arial"/>
          <w:szCs w:val="24"/>
          <w:u w:val="none"/>
        </w:rPr>
        <w:t>Duties and Responsibilities</w:t>
      </w:r>
    </w:p>
    <w:p w14:paraId="702ED642" w14:textId="77777777" w:rsidR="004F180F" w:rsidRPr="00AC71A2" w:rsidRDefault="004F180F" w:rsidP="004F180F">
      <w:pPr>
        <w:rPr>
          <w:rFonts w:ascii="Arial" w:hAnsi="Arial" w:cs="Arial"/>
          <w:b/>
          <w:color w:val="000000"/>
          <w:szCs w:val="24"/>
        </w:rPr>
      </w:pPr>
    </w:p>
    <w:p w14:paraId="4FDE9451" w14:textId="77777777" w:rsidR="004F180F" w:rsidRPr="00AC71A2" w:rsidRDefault="004F180F" w:rsidP="004F180F">
      <w:pPr>
        <w:pStyle w:val="Heading2"/>
        <w:jc w:val="both"/>
        <w:rPr>
          <w:rFonts w:ascii="Arial" w:hAnsi="Arial" w:cs="Arial"/>
          <w:szCs w:val="24"/>
          <w:u w:val="none"/>
        </w:rPr>
      </w:pPr>
      <w:r w:rsidRPr="00AC71A2">
        <w:rPr>
          <w:rFonts w:ascii="Arial" w:hAnsi="Arial" w:cs="Arial"/>
          <w:szCs w:val="24"/>
          <w:u w:val="none"/>
        </w:rPr>
        <w:t>Teaching</w:t>
      </w:r>
    </w:p>
    <w:p w14:paraId="28ECC876" w14:textId="77777777" w:rsidR="004F180F" w:rsidRPr="00AC71A2" w:rsidRDefault="004F180F" w:rsidP="008E1A2A">
      <w:pPr>
        <w:ind w:left="360"/>
        <w:jc w:val="both"/>
        <w:rPr>
          <w:rFonts w:ascii="Arial" w:hAnsi="Arial" w:cs="Arial"/>
          <w:color w:val="000000"/>
          <w:szCs w:val="24"/>
        </w:rPr>
      </w:pPr>
      <w:r w:rsidRPr="00AC71A2">
        <w:rPr>
          <w:rFonts w:ascii="Arial" w:hAnsi="Arial" w:cs="Arial"/>
          <w:color w:val="000000"/>
          <w:szCs w:val="24"/>
        </w:rPr>
        <w:t xml:space="preserve">To undertake a teaching commitment as defined by the College, on average </w:t>
      </w:r>
      <w:r w:rsidR="0003169E" w:rsidRPr="00AC71A2">
        <w:rPr>
          <w:rFonts w:ascii="Arial" w:hAnsi="Arial" w:cs="Arial"/>
          <w:color w:val="000000"/>
          <w:szCs w:val="24"/>
        </w:rPr>
        <w:t xml:space="preserve">hours </w:t>
      </w:r>
      <w:r w:rsidR="008E1A2A" w:rsidRPr="008E1A2A">
        <w:rPr>
          <w:rFonts w:ascii="Arial" w:hAnsi="Arial" w:cs="Arial"/>
          <w:b/>
          <w:color w:val="000000"/>
          <w:szCs w:val="24"/>
        </w:rPr>
        <w:t>855</w:t>
      </w:r>
      <w:r w:rsidR="008E1A2A">
        <w:rPr>
          <w:rFonts w:ascii="Arial" w:hAnsi="Arial" w:cs="Arial"/>
          <w:color w:val="000000"/>
          <w:szCs w:val="24"/>
        </w:rPr>
        <w:t xml:space="preserve"> hours </w:t>
      </w:r>
      <w:r w:rsidR="0003169E" w:rsidRPr="00AC71A2">
        <w:rPr>
          <w:rFonts w:ascii="Arial" w:hAnsi="Arial" w:cs="Arial"/>
          <w:color w:val="000000"/>
          <w:szCs w:val="24"/>
        </w:rPr>
        <w:t>per year</w:t>
      </w:r>
      <w:r w:rsidR="008354E5" w:rsidRPr="00AC71A2">
        <w:rPr>
          <w:rFonts w:ascii="Arial" w:hAnsi="Arial" w:cs="Arial"/>
          <w:color w:val="000000"/>
          <w:szCs w:val="24"/>
        </w:rPr>
        <w:t xml:space="preserve"> during the academic year</w:t>
      </w:r>
      <w:r w:rsidRPr="00AC71A2">
        <w:rPr>
          <w:rFonts w:ascii="Arial" w:hAnsi="Arial" w:cs="Arial"/>
          <w:color w:val="000000"/>
          <w:szCs w:val="24"/>
        </w:rPr>
        <w:t>, either on or off site.</w:t>
      </w:r>
    </w:p>
    <w:p w14:paraId="1ED312F6" w14:textId="77777777" w:rsidR="004F180F" w:rsidRPr="00AC71A2" w:rsidRDefault="004F180F" w:rsidP="004F180F">
      <w:pPr>
        <w:ind w:left="360"/>
        <w:jc w:val="both"/>
        <w:rPr>
          <w:rFonts w:ascii="Arial" w:hAnsi="Arial" w:cs="Arial"/>
          <w:color w:val="000000"/>
          <w:szCs w:val="24"/>
        </w:rPr>
      </w:pPr>
    </w:p>
    <w:p w14:paraId="228B34C5" w14:textId="77777777" w:rsidR="004F180F" w:rsidRPr="00AC71A2" w:rsidRDefault="004F180F" w:rsidP="004F180F">
      <w:pPr>
        <w:numPr>
          <w:ilvl w:val="0"/>
          <w:numId w:val="23"/>
        </w:numPr>
        <w:jc w:val="both"/>
        <w:rPr>
          <w:rFonts w:ascii="Arial" w:hAnsi="Arial" w:cs="Arial"/>
          <w:color w:val="000000"/>
          <w:szCs w:val="24"/>
        </w:rPr>
      </w:pPr>
      <w:r w:rsidRPr="00AC71A2">
        <w:rPr>
          <w:rFonts w:ascii="Arial" w:hAnsi="Arial" w:cs="Arial"/>
          <w:color w:val="000000"/>
          <w:szCs w:val="24"/>
        </w:rPr>
        <w:t xml:space="preserve">To </w:t>
      </w:r>
      <w:r w:rsidR="0005462E">
        <w:rPr>
          <w:rFonts w:ascii="Arial" w:hAnsi="Arial" w:cs="Arial"/>
          <w:color w:val="000000"/>
          <w:szCs w:val="24"/>
        </w:rPr>
        <w:t>assess the support needs of students</w:t>
      </w:r>
      <w:r w:rsidR="00E460E6">
        <w:rPr>
          <w:rFonts w:ascii="Arial" w:hAnsi="Arial" w:cs="Arial"/>
          <w:color w:val="000000"/>
          <w:szCs w:val="24"/>
        </w:rPr>
        <w:t xml:space="preserve"> with Autism</w:t>
      </w:r>
      <w:r w:rsidR="0005462E">
        <w:rPr>
          <w:rFonts w:ascii="Arial" w:hAnsi="Arial" w:cs="Arial"/>
          <w:color w:val="000000"/>
          <w:szCs w:val="24"/>
        </w:rPr>
        <w:t xml:space="preserve"> </w:t>
      </w:r>
      <w:r w:rsidR="00293E6B">
        <w:rPr>
          <w:rFonts w:ascii="Arial" w:hAnsi="Arial" w:cs="Arial"/>
          <w:color w:val="000000"/>
          <w:szCs w:val="24"/>
        </w:rPr>
        <w:t xml:space="preserve">who hold EHC plans </w:t>
      </w:r>
      <w:r w:rsidR="00052B6F">
        <w:rPr>
          <w:rFonts w:ascii="Arial" w:hAnsi="Arial" w:cs="Arial"/>
          <w:color w:val="000000"/>
          <w:szCs w:val="24"/>
        </w:rPr>
        <w:t xml:space="preserve">or are classed as High Needs, </w:t>
      </w:r>
      <w:r w:rsidR="0005462E">
        <w:rPr>
          <w:rFonts w:ascii="Arial" w:hAnsi="Arial" w:cs="Arial"/>
          <w:color w:val="000000"/>
          <w:szCs w:val="24"/>
        </w:rPr>
        <w:t>and set and monitor SMART targets to track their progress</w:t>
      </w:r>
      <w:r w:rsidRPr="00AC71A2">
        <w:rPr>
          <w:rFonts w:ascii="Arial" w:hAnsi="Arial" w:cs="Arial"/>
          <w:color w:val="000000"/>
          <w:szCs w:val="24"/>
        </w:rPr>
        <w:t>.</w:t>
      </w:r>
      <w:r w:rsidR="0005462E">
        <w:rPr>
          <w:rFonts w:ascii="Arial" w:hAnsi="Arial" w:cs="Arial"/>
          <w:color w:val="000000"/>
          <w:szCs w:val="24"/>
        </w:rPr>
        <w:t xml:space="preserve"> To carry out </w:t>
      </w:r>
      <w:r w:rsidR="008A68D2">
        <w:rPr>
          <w:rFonts w:ascii="Arial" w:hAnsi="Arial" w:cs="Arial"/>
          <w:color w:val="000000"/>
          <w:szCs w:val="24"/>
        </w:rPr>
        <w:t xml:space="preserve">Annual </w:t>
      </w:r>
      <w:r w:rsidR="0005462E">
        <w:rPr>
          <w:rFonts w:ascii="Arial" w:hAnsi="Arial" w:cs="Arial"/>
          <w:color w:val="000000"/>
          <w:szCs w:val="24"/>
        </w:rPr>
        <w:t>reviews o</w:t>
      </w:r>
      <w:r w:rsidR="00E460E6">
        <w:rPr>
          <w:rFonts w:ascii="Arial" w:hAnsi="Arial" w:cs="Arial"/>
          <w:color w:val="000000"/>
          <w:szCs w:val="24"/>
        </w:rPr>
        <w:t>f support provision in line with EHCP guidelines</w:t>
      </w:r>
      <w:r w:rsidR="008A68D2">
        <w:rPr>
          <w:rFonts w:ascii="Arial" w:hAnsi="Arial" w:cs="Arial"/>
          <w:color w:val="000000"/>
          <w:szCs w:val="24"/>
        </w:rPr>
        <w:t xml:space="preserve">, and to lead on termly reviews of </w:t>
      </w:r>
      <w:r w:rsidR="00DA1D40">
        <w:rPr>
          <w:rFonts w:ascii="Arial" w:hAnsi="Arial" w:cs="Arial"/>
          <w:color w:val="000000"/>
          <w:szCs w:val="24"/>
        </w:rPr>
        <w:t xml:space="preserve">students who access </w:t>
      </w:r>
      <w:r w:rsidR="008A68D2">
        <w:rPr>
          <w:rFonts w:ascii="Arial" w:hAnsi="Arial" w:cs="Arial"/>
          <w:color w:val="000000"/>
          <w:szCs w:val="24"/>
        </w:rPr>
        <w:t>High Needs provision.</w:t>
      </w:r>
    </w:p>
    <w:p w14:paraId="51743565" w14:textId="77777777" w:rsidR="004F180F" w:rsidRPr="00AC71A2" w:rsidRDefault="004F180F" w:rsidP="004F180F">
      <w:pPr>
        <w:pStyle w:val="ListParagraph"/>
        <w:rPr>
          <w:rFonts w:ascii="Arial" w:hAnsi="Arial" w:cs="Arial"/>
          <w:color w:val="000000"/>
          <w:szCs w:val="24"/>
        </w:rPr>
      </w:pPr>
    </w:p>
    <w:p w14:paraId="723136A2" w14:textId="77777777" w:rsidR="004F180F" w:rsidRDefault="004F180F" w:rsidP="00293E6B">
      <w:pPr>
        <w:numPr>
          <w:ilvl w:val="0"/>
          <w:numId w:val="23"/>
        </w:numPr>
        <w:jc w:val="both"/>
        <w:rPr>
          <w:rFonts w:ascii="Arial" w:hAnsi="Arial" w:cs="Arial"/>
          <w:bCs/>
          <w:color w:val="000000"/>
          <w:szCs w:val="24"/>
        </w:rPr>
      </w:pPr>
      <w:r w:rsidRPr="00AC71A2">
        <w:rPr>
          <w:rFonts w:ascii="Arial" w:hAnsi="Arial" w:cs="Arial"/>
          <w:bCs/>
          <w:color w:val="000000"/>
          <w:szCs w:val="24"/>
        </w:rPr>
        <w:t>To plan learning programmes</w:t>
      </w:r>
      <w:r w:rsidR="008A68D2">
        <w:rPr>
          <w:rFonts w:ascii="Arial" w:hAnsi="Arial" w:cs="Arial"/>
          <w:bCs/>
          <w:color w:val="000000"/>
          <w:szCs w:val="24"/>
        </w:rPr>
        <w:t xml:space="preserve"> and Outcome Workshops</w:t>
      </w:r>
      <w:r w:rsidR="00DA1D40">
        <w:rPr>
          <w:rFonts w:ascii="Arial" w:hAnsi="Arial" w:cs="Arial"/>
          <w:bCs/>
          <w:color w:val="000000"/>
          <w:szCs w:val="24"/>
        </w:rPr>
        <w:t xml:space="preserve"> in line with the Preparing for Adulthood agenda</w:t>
      </w:r>
      <w:r w:rsidRPr="00AC71A2">
        <w:rPr>
          <w:rFonts w:ascii="Arial" w:hAnsi="Arial" w:cs="Arial"/>
          <w:bCs/>
          <w:color w:val="000000"/>
          <w:szCs w:val="24"/>
        </w:rPr>
        <w:t xml:space="preserve"> for </w:t>
      </w:r>
      <w:r w:rsidR="0028686B">
        <w:rPr>
          <w:rFonts w:ascii="Arial" w:hAnsi="Arial" w:cs="Arial"/>
          <w:bCs/>
          <w:color w:val="000000"/>
          <w:szCs w:val="24"/>
        </w:rPr>
        <w:t xml:space="preserve">1:1 </w:t>
      </w:r>
      <w:r w:rsidR="0005462E">
        <w:rPr>
          <w:rFonts w:ascii="Arial" w:hAnsi="Arial" w:cs="Arial"/>
          <w:bCs/>
          <w:color w:val="000000"/>
          <w:szCs w:val="24"/>
        </w:rPr>
        <w:t>and/or small group Support sessions</w:t>
      </w:r>
      <w:r w:rsidRPr="00AC71A2">
        <w:rPr>
          <w:rFonts w:ascii="Arial" w:hAnsi="Arial" w:cs="Arial"/>
          <w:bCs/>
          <w:color w:val="000000"/>
          <w:szCs w:val="24"/>
        </w:rPr>
        <w:t xml:space="preserve">, </w:t>
      </w:r>
      <w:r w:rsidR="0005462E">
        <w:rPr>
          <w:rFonts w:ascii="Arial" w:hAnsi="Arial" w:cs="Arial"/>
          <w:bCs/>
          <w:color w:val="000000"/>
          <w:szCs w:val="24"/>
        </w:rPr>
        <w:t>and to guide the students</w:t>
      </w:r>
      <w:r w:rsidR="0028686B">
        <w:rPr>
          <w:rFonts w:ascii="Arial" w:hAnsi="Arial" w:cs="Arial"/>
          <w:bCs/>
          <w:color w:val="000000"/>
          <w:szCs w:val="24"/>
        </w:rPr>
        <w:t xml:space="preserve"> through the </w:t>
      </w:r>
      <w:r w:rsidRPr="00AC71A2">
        <w:rPr>
          <w:rFonts w:ascii="Arial" w:hAnsi="Arial" w:cs="Arial"/>
          <w:bCs/>
          <w:color w:val="000000"/>
          <w:szCs w:val="24"/>
        </w:rPr>
        <w:t>learning process (target setting, action planning, review, progression).</w:t>
      </w:r>
    </w:p>
    <w:p w14:paraId="6509E7F9" w14:textId="77777777" w:rsidR="00293E6B" w:rsidRDefault="00293E6B" w:rsidP="00293E6B">
      <w:pPr>
        <w:pStyle w:val="ListParagraph"/>
        <w:rPr>
          <w:rFonts w:ascii="Arial" w:hAnsi="Arial" w:cs="Arial"/>
          <w:bCs/>
          <w:color w:val="000000"/>
          <w:szCs w:val="24"/>
        </w:rPr>
      </w:pPr>
    </w:p>
    <w:p w14:paraId="481536DD" w14:textId="77777777" w:rsidR="00293E6B" w:rsidRDefault="00293E6B" w:rsidP="00293E6B">
      <w:pPr>
        <w:numPr>
          <w:ilvl w:val="0"/>
          <w:numId w:val="23"/>
        </w:numPr>
        <w:jc w:val="both"/>
        <w:rPr>
          <w:rFonts w:ascii="Arial" w:hAnsi="Arial" w:cs="Arial"/>
          <w:bCs/>
          <w:color w:val="000000"/>
          <w:szCs w:val="24"/>
        </w:rPr>
      </w:pPr>
      <w:r>
        <w:rPr>
          <w:rFonts w:ascii="Arial" w:hAnsi="Arial" w:cs="Arial"/>
          <w:bCs/>
          <w:color w:val="000000"/>
          <w:szCs w:val="24"/>
        </w:rPr>
        <w:t>To actively support Curriculum teams in the identification of support for students with Autism from interview to course completion.</w:t>
      </w:r>
    </w:p>
    <w:p w14:paraId="70E69C57" w14:textId="77777777" w:rsidR="00293E6B" w:rsidRDefault="00293E6B" w:rsidP="00293E6B">
      <w:pPr>
        <w:pStyle w:val="ListParagraph"/>
        <w:rPr>
          <w:rFonts w:ascii="Arial" w:hAnsi="Arial" w:cs="Arial"/>
          <w:bCs/>
          <w:color w:val="000000"/>
          <w:szCs w:val="24"/>
        </w:rPr>
      </w:pPr>
    </w:p>
    <w:p w14:paraId="5A08B090" w14:textId="77777777" w:rsidR="00293E6B" w:rsidRDefault="00293E6B" w:rsidP="00293E6B">
      <w:pPr>
        <w:numPr>
          <w:ilvl w:val="0"/>
          <w:numId w:val="23"/>
        </w:numPr>
        <w:jc w:val="both"/>
        <w:rPr>
          <w:rFonts w:ascii="Arial" w:hAnsi="Arial" w:cs="Arial"/>
          <w:bCs/>
          <w:color w:val="000000"/>
          <w:szCs w:val="24"/>
        </w:rPr>
      </w:pPr>
      <w:r>
        <w:rPr>
          <w:rFonts w:ascii="Arial" w:hAnsi="Arial" w:cs="Arial"/>
          <w:bCs/>
          <w:color w:val="000000"/>
          <w:szCs w:val="24"/>
        </w:rPr>
        <w:t>To liaise with Curriculum teams to initiate, develop, implement, maintain and evaluate</w:t>
      </w:r>
    </w:p>
    <w:p w14:paraId="1A6A6100" w14:textId="77777777" w:rsidR="00293E6B" w:rsidRDefault="00293E6B" w:rsidP="00293E6B">
      <w:pPr>
        <w:pStyle w:val="ListParagraph"/>
        <w:rPr>
          <w:rFonts w:ascii="Arial" w:hAnsi="Arial" w:cs="Arial"/>
          <w:bCs/>
          <w:color w:val="000000"/>
          <w:szCs w:val="24"/>
        </w:rPr>
      </w:pPr>
    </w:p>
    <w:p w14:paraId="7E180AEC" w14:textId="77777777" w:rsidR="00293E6B" w:rsidRDefault="00293E6B" w:rsidP="00293E6B">
      <w:pPr>
        <w:pStyle w:val="ListParagraph"/>
        <w:numPr>
          <w:ilvl w:val="0"/>
          <w:numId w:val="30"/>
        </w:numPr>
        <w:jc w:val="both"/>
        <w:rPr>
          <w:rFonts w:ascii="Arial" w:hAnsi="Arial" w:cs="Arial"/>
          <w:bCs/>
          <w:color w:val="000000"/>
          <w:szCs w:val="24"/>
        </w:rPr>
      </w:pPr>
      <w:r>
        <w:rPr>
          <w:rFonts w:ascii="Arial" w:hAnsi="Arial" w:cs="Arial"/>
          <w:bCs/>
          <w:color w:val="000000"/>
          <w:szCs w:val="24"/>
        </w:rPr>
        <w:t>Identification of individual needs to include assessment and support</w:t>
      </w:r>
    </w:p>
    <w:p w14:paraId="7B67FC56" w14:textId="77777777" w:rsidR="00293E6B" w:rsidRDefault="00293E6B" w:rsidP="00293E6B">
      <w:pPr>
        <w:pStyle w:val="ListParagraph"/>
        <w:numPr>
          <w:ilvl w:val="0"/>
          <w:numId w:val="30"/>
        </w:numPr>
        <w:jc w:val="both"/>
        <w:rPr>
          <w:rFonts w:ascii="Arial" w:hAnsi="Arial" w:cs="Arial"/>
          <w:bCs/>
          <w:color w:val="000000"/>
          <w:szCs w:val="24"/>
        </w:rPr>
      </w:pPr>
      <w:r>
        <w:rPr>
          <w:rFonts w:ascii="Arial" w:hAnsi="Arial" w:cs="Arial"/>
          <w:bCs/>
          <w:color w:val="000000"/>
          <w:szCs w:val="24"/>
        </w:rPr>
        <w:t>The effective deployment of LSAs to provide in-class support</w:t>
      </w:r>
    </w:p>
    <w:p w14:paraId="5F487224" w14:textId="77777777" w:rsidR="00293E6B" w:rsidRDefault="00293E6B" w:rsidP="00293E6B">
      <w:pPr>
        <w:pStyle w:val="ListParagraph"/>
        <w:numPr>
          <w:ilvl w:val="0"/>
          <w:numId w:val="30"/>
        </w:numPr>
        <w:jc w:val="both"/>
        <w:rPr>
          <w:rFonts w:ascii="Arial" w:hAnsi="Arial" w:cs="Arial"/>
          <w:bCs/>
          <w:color w:val="000000"/>
          <w:szCs w:val="24"/>
        </w:rPr>
      </w:pPr>
      <w:r>
        <w:rPr>
          <w:rFonts w:ascii="Arial" w:hAnsi="Arial" w:cs="Arial"/>
          <w:bCs/>
          <w:color w:val="000000"/>
          <w:szCs w:val="24"/>
        </w:rPr>
        <w:t>Individual e-learning plans</w:t>
      </w:r>
    </w:p>
    <w:p w14:paraId="794FB580" w14:textId="77777777" w:rsidR="00293E6B" w:rsidRDefault="00293E6B" w:rsidP="00293E6B">
      <w:pPr>
        <w:pStyle w:val="ListParagraph"/>
        <w:numPr>
          <w:ilvl w:val="0"/>
          <w:numId w:val="30"/>
        </w:numPr>
        <w:jc w:val="both"/>
        <w:rPr>
          <w:rFonts w:ascii="Arial" w:hAnsi="Arial" w:cs="Arial"/>
          <w:bCs/>
          <w:color w:val="000000"/>
          <w:szCs w:val="24"/>
        </w:rPr>
      </w:pPr>
      <w:r>
        <w:rPr>
          <w:rFonts w:ascii="Arial" w:hAnsi="Arial" w:cs="Arial"/>
          <w:bCs/>
          <w:color w:val="000000"/>
          <w:szCs w:val="24"/>
        </w:rPr>
        <w:t>Produce risk assessments where necessary</w:t>
      </w:r>
    </w:p>
    <w:p w14:paraId="61A02A2A" w14:textId="77777777" w:rsidR="004F180F" w:rsidRDefault="00293E6B" w:rsidP="00293E6B">
      <w:pPr>
        <w:tabs>
          <w:tab w:val="left" w:pos="6990"/>
        </w:tabs>
        <w:rPr>
          <w:rFonts w:ascii="Arial" w:hAnsi="Arial" w:cs="Arial"/>
          <w:szCs w:val="24"/>
        </w:rPr>
      </w:pPr>
      <w:r>
        <w:rPr>
          <w:rFonts w:ascii="Arial" w:hAnsi="Arial" w:cs="Arial"/>
          <w:szCs w:val="24"/>
        </w:rPr>
        <w:tab/>
      </w:r>
    </w:p>
    <w:p w14:paraId="587E81FF" w14:textId="77777777" w:rsidR="00293E6B" w:rsidRDefault="00293E6B" w:rsidP="00293E6B">
      <w:pPr>
        <w:pStyle w:val="ListParagraph"/>
        <w:numPr>
          <w:ilvl w:val="0"/>
          <w:numId w:val="23"/>
        </w:numPr>
        <w:tabs>
          <w:tab w:val="left" w:pos="6990"/>
        </w:tabs>
        <w:rPr>
          <w:rFonts w:ascii="Arial" w:hAnsi="Arial" w:cs="Arial"/>
          <w:szCs w:val="24"/>
        </w:rPr>
      </w:pPr>
      <w:r>
        <w:rPr>
          <w:rFonts w:ascii="Arial" w:hAnsi="Arial" w:cs="Arial"/>
          <w:szCs w:val="24"/>
        </w:rPr>
        <w:t>To lead and assist in the preparation and sharing of information and appropriate strategies for supporting students with Autism</w:t>
      </w:r>
    </w:p>
    <w:p w14:paraId="084E0455" w14:textId="77777777" w:rsidR="00293E6B" w:rsidRDefault="00293E6B" w:rsidP="00293E6B">
      <w:pPr>
        <w:pStyle w:val="ListParagraph"/>
        <w:tabs>
          <w:tab w:val="left" w:pos="6990"/>
        </w:tabs>
        <w:rPr>
          <w:rFonts w:ascii="Arial" w:hAnsi="Arial" w:cs="Arial"/>
          <w:szCs w:val="24"/>
        </w:rPr>
      </w:pPr>
    </w:p>
    <w:p w14:paraId="3408EB8C" w14:textId="77777777" w:rsidR="00293E6B" w:rsidRPr="00293E6B" w:rsidRDefault="00293E6B" w:rsidP="00293E6B">
      <w:pPr>
        <w:pStyle w:val="ListParagraph"/>
        <w:numPr>
          <w:ilvl w:val="0"/>
          <w:numId w:val="23"/>
        </w:numPr>
        <w:tabs>
          <w:tab w:val="left" w:pos="6990"/>
        </w:tabs>
        <w:rPr>
          <w:rFonts w:ascii="Arial" w:hAnsi="Arial" w:cs="Arial"/>
          <w:szCs w:val="24"/>
        </w:rPr>
      </w:pPr>
      <w:r>
        <w:rPr>
          <w:rFonts w:ascii="Arial" w:hAnsi="Arial" w:cs="Arial"/>
          <w:bCs/>
          <w:szCs w:val="24"/>
        </w:rPr>
        <w:t xml:space="preserve">To advise Curriculum staff on </w:t>
      </w:r>
      <w:r w:rsidR="009D0850">
        <w:rPr>
          <w:rFonts w:ascii="Arial" w:hAnsi="Arial" w:cs="Arial"/>
          <w:bCs/>
          <w:szCs w:val="24"/>
        </w:rPr>
        <w:t xml:space="preserve">appropriate </w:t>
      </w:r>
      <w:r>
        <w:rPr>
          <w:rFonts w:ascii="Arial" w:hAnsi="Arial" w:cs="Arial"/>
          <w:bCs/>
          <w:szCs w:val="24"/>
        </w:rPr>
        <w:t>Exam Access Arrangements for students with Autism.</w:t>
      </w:r>
    </w:p>
    <w:p w14:paraId="55413C50" w14:textId="77777777" w:rsidR="00293E6B" w:rsidRPr="00AC71A2" w:rsidRDefault="00293E6B">
      <w:pPr>
        <w:rPr>
          <w:rFonts w:ascii="Arial" w:hAnsi="Arial" w:cs="Arial"/>
          <w:szCs w:val="24"/>
        </w:rPr>
      </w:pPr>
    </w:p>
    <w:p w14:paraId="42B3BCD4" w14:textId="77777777" w:rsidR="004F180F" w:rsidRPr="00AC71A2" w:rsidRDefault="004F180F" w:rsidP="004F180F">
      <w:pPr>
        <w:pStyle w:val="BodyText"/>
        <w:numPr>
          <w:ilvl w:val="0"/>
          <w:numId w:val="23"/>
        </w:numPr>
        <w:rPr>
          <w:rFonts w:ascii="Arial" w:hAnsi="Arial" w:cs="Arial"/>
          <w:bCs/>
          <w:szCs w:val="24"/>
        </w:rPr>
      </w:pPr>
      <w:r w:rsidRPr="00AC71A2">
        <w:rPr>
          <w:rFonts w:ascii="Arial" w:hAnsi="Arial" w:cs="Arial"/>
          <w:bCs/>
          <w:szCs w:val="24"/>
        </w:rPr>
        <w:t>To participate in team meetings and contribute to planning, development and review activities, including course review, self-assessment and other College QI procedures.</w:t>
      </w:r>
    </w:p>
    <w:p w14:paraId="045FDCD9" w14:textId="77777777" w:rsidR="004F180F" w:rsidRPr="00AC71A2" w:rsidRDefault="004F180F">
      <w:pPr>
        <w:rPr>
          <w:rFonts w:ascii="Arial" w:hAnsi="Arial" w:cs="Arial"/>
          <w:szCs w:val="24"/>
        </w:rPr>
      </w:pPr>
    </w:p>
    <w:p w14:paraId="6CA81D69" w14:textId="77777777" w:rsidR="004F180F" w:rsidRPr="00AC71A2" w:rsidRDefault="004F180F" w:rsidP="004F180F">
      <w:pPr>
        <w:pStyle w:val="BodyText"/>
        <w:numPr>
          <w:ilvl w:val="0"/>
          <w:numId w:val="23"/>
        </w:numPr>
        <w:rPr>
          <w:rFonts w:ascii="Arial" w:hAnsi="Arial" w:cs="Arial"/>
          <w:bCs/>
          <w:szCs w:val="24"/>
        </w:rPr>
      </w:pPr>
      <w:r w:rsidRPr="00AC71A2">
        <w:rPr>
          <w:rFonts w:ascii="Arial" w:hAnsi="Arial" w:cs="Arial"/>
          <w:bCs/>
          <w:szCs w:val="24"/>
        </w:rPr>
        <w:t>To undertake data checks as directed by Managers.</w:t>
      </w:r>
    </w:p>
    <w:p w14:paraId="087D4846" w14:textId="77777777" w:rsidR="004F180F" w:rsidRPr="00293E6B" w:rsidRDefault="004F180F" w:rsidP="00293E6B">
      <w:pPr>
        <w:rPr>
          <w:rFonts w:ascii="Arial" w:hAnsi="Arial" w:cs="Arial"/>
          <w:bCs/>
          <w:color w:val="000000"/>
          <w:szCs w:val="24"/>
        </w:rPr>
      </w:pPr>
    </w:p>
    <w:p w14:paraId="494A541C" w14:textId="77777777" w:rsidR="004F180F" w:rsidRPr="00AC71A2" w:rsidRDefault="004F180F" w:rsidP="004F180F">
      <w:pPr>
        <w:pStyle w:val="BodyText"/>
        <w:numPr>
          <w:ilvl w:val="0"/>
          <w:numId w:val="23"/>
        </w:numPr>
        <w:rPr>
          <w:rFonts w:ascii="Arial" w:hAnsi="Arial" w:cs="Arial"/>
          <w:bCs/>
          <w:szCs w:val="24"/>
        </w:rPr>
      </w:pPr>
      <w:r w:rsidRPr="00AC71A2">
        <w:rPr>
          <w:rFonts w:ascii="Arial" w:hAnsi="Arial" w:cs="Arial"/>
          <w:bCs/>
          <w:szCs w:val="24"/>
        </w:rPr>
        <w:t>To promote Equality &amp; Diversity and Safeguarding in teaching and learning.</w:t>
      </w:r>
    </w:p>
    <w:p w14:paraId="4389963B" w14:textId="77777777" w:rsidR="002154C2" w:rsidRPr="00AC71A2" w:rsidRDefault="002154C2" w:rsidP="002154C2">
      <w:pPr>
        <w:pStyle w:val="ListParagraph"/>
        <w:rPr>
          <w:rFonts w:ascii="Arial" w:hAnsi="Arial" w:cs="Arial"/>
          <w:bCs/>
          <w:szCs w:val="24"/>
        </w:rPr>
      </w:pPr>
    </w:p>
    <w:p w14:paraId="10552A08" w14:textId="77777777" w:rsidR="002154C2" w:rsidRPr="00AC71A2" w:rsidRDefault="002154C2" w:rsidP="004F180F">
      <w:pPr>
        <w:pStyle w:val="BodyText"/>
        <w:numPr>
          <w:ilvl w:val="0"/>
          <w:numId w:val="23"/>
        </w:numPr>
        <w:rPr>
          <w:rFonts w:ascii="Arial" w:hAnsi="Arial" w:cs="Arial"/>
          <w:bCs/>
          <w:szCs w:val="24"/>
        </w:rPr>
      </w:pPr>
      <w:r w:rsidRPr="00AC71A2">
        <w:rPr>
          <w:rFonts w:ascii="Arial" w:hAnsi="Arial" w:cs="Arial"/>
          <w:bCs/>
          <w:szCs w:val="24"/>
        </w:rPr>
        <w:t xml:space="preserve"> To promote British values and PREVENT. </w:t>
      </w:r>
    </w:p>
    <w:p w14:paraId="2E3A2B28" w14:textId="77777777" w:rsidR="002154C2" w:rsidRPr="00AC71A2" w:rsidRDefault="002154C2" w:rsidP="002154C2">
      <w:pPr>
        <w:pStyle w:val="ListParagraph"/>
        <w:rPr>
          <w:rFonts w:ascii="Arial" w:hAnsi="Arial" w:cs="Arial"/>
          <w:bCs/>
          <w:szCs w:val="24"/>
        </w:rPr>
      </w:pPr>
    </w:p>
    <w:p w14:paraId="0896647E" w14:textId="77777777" w:rsidR="002154C2" w:rsidRPr="00AC71A2" w:rsidRDefault="0020177C" w:rsidP="004F180F">
      <w:pPr>
        <w:pStyle w:val="BodyText"/>
        <w:numPr>
          <w:ilvl w:val="0"/>
          <w:numId w:val="23"/>
        </w:numPr>
        <w:rPr>
          <w:rFonts w:ascii="Arial" w:hAnsi="Arial" w:cs="Arial"/>
          <w:bCs/>
          <w:szCs w:val="24"/>
        </w:rPr>
      </w:pPr>
      <w:r>
        <w:rPr>
          <w:rFonts w:ascii="Arial" w:hAnsi="Arial" w:cs="Arial"/>
          <w:bCs/>
          <w:szCs w:val="24"/>
        </w:rPr>
        <w:t>To p</w:t>
      </w:r>
      <w:r w:rsidR="002154C2" w:rsidRPr="00AC71A2">
        <w:rPr>
          <w:rFonts w:ascii="Arial" w:hAnsi="Arial" w:cs="Arial"/>
          <w:bCs/>
          <w:szCs w:val="24"/>
        </w:rPr>
        <w:t xml:space="preserve">articipate in formal and informal lesson observation and appraisal. </w:t>
      </w:r>
    </w:p>
    <w:p w14:paraId="0C99E9C7" w14:textId="77777777" w:rsidR="00E9671D" w:rsidRPr="00293E6B" w:rsidRDefault="00E9671D" w:rsidP="00293E6B">
      <w:pPr>
        <w:rPr>
          <w:rFonts w:ascii="Arial" w:hAnsi="Arial" w:cs="Arial"/>
          <w:bCs/>
          <w:szCs w:val="24"/>
        </w:rPr>
      </w:pPr>
    </w:p>
    <w:p w14:paraId="07AA2D05" w14:textId="77777777" w:rsidR="00E9671D" w:rsidRPr="00260FBD" w:rsidRDefault="0020177C" w:rsidP="00293E6B">
      <w:pPr>
        <w:pStyle w:val="BodyText"/>
        <w:numPr>
          <w:ilvl w:val="0"/>
          <w:numId w:val="23"/>
        </w:numPr>
        <w:rPr>
          <w:rFonts w:ascii="Arial" w:hAnsi="Arial" w:cs="Arial"/>
          <w:bCs/>
          <w:szCs w:val="24"/>
        </w:rPr>
      </w:pPr>
      <w:r>
        <w:rPr>
          <w:rFonts w:ascii="Arial" w:hAnsi="Arial" w:cs="Arial"/>
          <w:bCs/>
          <w:szCs w:val="24"/>
        </w:rPr>
        <w:t>To m</w:t>
      </w:r>
      <w:r w:rsidR="00E9671D" w:rsidRPr="00AC71A2">
        <w:rPr>
          <w:rFonts w:ascii="Arial" w:hAnsi="Arial" w:cs="Arial"/>
          <w:bCs/>
          <w:szCs w:val="24"/>
        </w:rPr>
        <w:t>ak</w:t>
      </w:r>
      <w:r>
        <w:rPr>
          <w:rFonts w:ascii="Arial" w:hAnsi="Arial" w:cs="Arial"/>
          <w:bCs/>
          <w:szCs w:val="24"/>
        </w:rPr>
        <w:t>e</w:t>
      </w:r>
      <w:r w:rsidR="00E9671D" w:rsidRPr="00AC71A2">
        <w:rPr>
          <w:rFonts w:ascii="Arial" w:hAnsi="Arial" w:cs="Arial"/>
          <w:bCs/>
          <w:szCs w:val="24"/>
        </w:rPr>
        <w:t xml:space="preserve"> a contribution to planning, development and evaluation of courses, course materials, assessments vehicles, either independently or as part of a </w:t>
      </w:r>
      <w:proofErr w:type="gramStart"/>
      <w:r w:rsidR="00E9671D" w:rsidRPr="00AC71A2">
        <w:rPr>
          <w:rFonts w:ascii="Arial" w:hAnsi="Arial" w:cs="Arial"/>
          <w:bCs/>
          <w:szCs w:val="24"/>
        </w:rPr>
        <w:t xml:space="preserve">team.  </w:t>
      </w:r>
      <w:r w:rsidR="00E9671D" w:rsidRPr="00260FBD">
        <w:rPr>
          <w:rFonts w:ascii="Arial" w:hAnsi="Arial" w:cs="Arial"/>
          <w:bCs/>
          <w:szCs w:val="24"/>
        </w:rPr>
        <w:t>.</w:t>
      </w:r>
      <w:proofErr w:type="gramEnd"/>
      <w:r w:rsidR="00E9671D" w:rsidRPr="00260FBD">
        <w:rPr>
          <w:rFonts w:ascii="Arial" w:hAnsi="Arial" w:cs="Arial"/>
          <w:bCs/>
          <w:szCs w:val="24"/>
        </w:rPr>
        <w:t xml:space="preserve"> </w:t>
      </w:r>
    </w:p>
    <w:p w14:paraId="268DD55C" w14:textId="77777777" w:rsidR="0028686B" w:rsidRPr="00AC71A2" w:rsidRDefault="0028686B" w:rsidP="00E460E6">
      <w:pPr>
        <w:jc w:val="both"/>
        <w:rPr>
          <w:rFonts w:ascii="Arial" w:hAnsi="Arial" w:cs="Arial"/>
          <w:color w:val="000000"/>
          <w:szCs w:val="24"/>
        </w:rPr>
      </w:pPr>
    </w:p>
    <w:p w14:paraId="2A3EFB45" w14:textId="77777777" w:rsidR="004F180F" w:rsidRPr="0028686B" w:rsidRDefault="004F180F" w:rsidP="0028686B">
      <w:pPr>
        <w:ind w:left="360"/>
        <w:jc w:val="both"/>
        <w:rPr>
          <w:rFonts w:ascii="Arial" w:hAnsi="Arial" w:cs="Arial"/>
          <w:color w:val="000000"/>
          <w:szCs w:val="24"/>
        </w:rPr>
      </w:pPr>
      <w:r w:rsidRPr="00AC71A2">
        <w:rPr>
          <w:rFonts w:ascii="Arial" w:hAnsi="Arial" w:cs="Arial"/>
          <w:color w:val="000000"/>
          <w:szCs w:val="24"/>
        </w:rPr>
        <w:t>.</w:t>
      </w:r>
    </w:p>
    <w:p w14:paraId="4D3A5F88" w14:textId="77777777" w:rsidR="004F180F" w:rsidRPr="00AC71A2" w:rsidRDefault="004F180F" w:rsidP="004F180F">
      <w:pPr>
        <w:pStyle w:val="Heading4"/>
        <w:rPr>
          <w:rFonts w:ascii="Arial" w:hAnsi="Arial" w:cs="Arial"/>
          <w:color w:val="000000"/>
          <w:szCs w:val="24"/>
          <w:u w:val="none"/>
        </w:rPr>
      </w:pPr>
      <w:r w:rsidRPr="00AC71A2">
        <w:rPr>
          <w:rFonts w:ascii="Arial" w:hAnsi="Arial" w:cs="Arial"/>
          <w:color w:val="000000"/>
          <w:szCs w:val="24"/>
          <w:u w:val="none"/>
        </w:rPr>
        <w:t>Student Recruitment and Support</w:t>
      </w:r>
    </w:p>
    <w:p w14:paraId="536FB999" w14:textId="77777777" w:rsidR="00C97569" w:rsidRPr="00AC71A2" w:rsidRDefault="00C97569" w:rsidP="00C97569">
      <w:pPr>
        <w:ind w:left="720"/>
        <w:jc w:val="both"/>
        <w:rPr>
          <w:rFonts w:ascii="Arial" w:hAnsi="Arial" w:cs="Arial"/>
          <w:color w:val="000000"/>
          <w:szCs w:val="24"/>
        </w:rPr>
      </w:pPr>
    </w:p>
    <w:p w14:paraId="00301095" w14:textId="77777777" w:rsidR="004F180F" w:rsidRPr="001A6259" w:rsidRDefault="0020177C" w:rsidP="001A6259">
      <w:pPr>
        <w:pStyle w:val="BodyText"/>
        <w:numPr>
          <w:ilvl w:val="0"/>
          <w:numId w:val="27"/>
        </w:numPr>
        <w:rPr>
          <w:rFonts w:ascii="Arial" w:hAnsi="Arial" w:cs="Arial"/>
          <w:bCs/>
          <w:szCs w:val="24"/>
        </w:rPr>
      </w:pPr>
      <w:r>
        <w:rPr>
          <w:rFonts w:ascii="Arial" w:hAnsi="Arial" w:cs="Arial"/>
          <w:szCs w:val="24"/>
        </w:rPr>
        <w:t>To</w:t>
      </w:r>
      <w:r w:rsidR="0028686B">
        <w:rPr>
          <w:rFonts w:ascii="Arial" w:hAnsi="Arial" w:cs="Arial"/>
          <w:szCs w:val="24"/>
        </w:rPr>
        <w:t xml:space="preserve"> participate in student enrolment, by</w:t>
      </w:r>
      <w:r w:rsidR="009D0850">
        <w:rPr>
          <w:rFonts w:ascii="Arial" w:hAnsi="Arial" w:cs="Arial"/>
          <w:szCs w:val="24"/>
        </w:rPr>
        <w:t xml:space="preserve"> carrying out</w:t>
      </w:r>
      <w:r w:rsidR="0028686B">
        <w:rPr>
          <w:rFonts w:ascii="Arial" w:hAnsi="Arial" w:cs="Arial"/>
          <w:szCs w:val="24"/>
        </w:rPr>
        <w:t xml:space="preserve"> pre-course assessments of individual student support needs and recording this information to be shared with curriculum teams</w:t>
      </w:r>
      <w:r w:rsidR="004F180F" w:rsidRPr="00AC71A2">
        <w:rPr>
          <w:rFonts w:ascii="Arial" w:hAnsi="Arial" w:cs="Arial"/>
          <w:szCs w:val="24"/>
        </w:rPr>
        <w:t xml:space="preserve">.  </w:t>
      </w:r>
      <w:r w:rsidR="004F180F" w:rsidRPr="00AC71A2">
        <w:rPr>
          <w:rFonts w:ascii="Arial" w:hAnsi="Arial" w:cs="Arial"/>
          <w:bCs/>
          <w:szCs w:val="24"/>
        </w:rPr>
        <w:t>To contribute to Open Evenings, parents’ evenings and similar events as required.</w:t>
      </w:r>
    </w:p>
    <w:p w14:paraId="4EF8CA1E" w14:textId="77777777" w:rsidR="004F180F" w:rsidRPr="00AC71A2" w:rsidRDefault="004F180F" w:rsidP="004F180F">
      <w:pPr>
        <w:pStyle w:val="BodyText"/>
        <w:rPr>
          <w:rFonts w:ascii="Arial" w:hAnsi="Arial" w:cs="Arial"/>
          <w:bCs/>
          <w:szCs w:val="24"/>
        </w:rPr>
      </w:pPr>
    </w:p>
    <w:p w14:paraId="396EBE43" w14:textId="77777777" w:rsidR="004F180F" w:rsidRPr="00AC71A2" w:rsidRDefault="004F180F" w:rsidP="004F180F">
      <w:pPr>
        <w:pStyle w:val="BodyText"/>
        <w:numPr>
          <w:ilvl w:val="0"/>
          <w:numId w:val="27"/>
        </w:numPr>
        <w:rPr>
          <w:rFonts w:ascii="Arial" w:hAnsi="Arial" w:cs="Arial"/>
          <w:bCs/>
          <w:szCs w:val="24"/>
        </w:rPr>
      </w:pPr>
      <w:r w:rsidRPr="00AC71A2">
        <w:rPr>
          <w:rFonts w:ascii="Arial" w:hAnsi="Arial" w:cs="Arial"/>
          <w:bCs/>
          <w:szCs w:val="24"/>
        </w:rPr>
        <w:t>To work co-operatively with staff and teams in other areas of the college in order to ensure an effective service to students.</w:t>
      </w:r>
      <w:r w:rsidR="001A6259">
        <w:rPr>
          <w:rFonts w:ascii="Arial" w:hAnsi="Arial" w:cs="Arial"/>
          <w:bCs/>
          <w:szCs w:val="24"/>
        </w:rPr>
        <w:t xml:space="preserve"> To support curriculum staff by offering advice and guidance relating to individual student needs. </w:t>
      </w:r>
    </w:p>
    <w:p w14:paraId="6885DEA3" w14:textId="77777777" w:rsidR="004F180F" w:rsidRPr="00AC71A2" w:rsidRDefault="004F180F">
      <w:pPr>
        <w:rPr>
          <w:rFonts w:ascii="Arial" w:hAnsi="Arial" w:cs="Arial"/>
          <w:szCs w:val="24"/>
        </w:rPr>
      </w:pPr>
    </w:p>
    <w:p w14:paraId="72BB0C4C" w14:textId="77777777" w:rsidR="007C6846" w:rsidRPr="00AC71A2" w:rsidRDefault="008354E5" w:rsidP="009522AB">
      <w:pPr>
        <w:pStyle w:val="Heading4"/>
        <w:rPr>
          <w:rFonts w:ascii="Arial" w:hAnsi="Arial" w:cs="Arial"/>
          <w:color w:val="000000"/>
          <w:szCs w:val="24"/>
          <w:u w:val="none"/>
        </w:rPr>
      </w:pPr>
      <w:r w:rsidRPr="00AC71A2">
        <w:rPr>
          <w:rFonts w:ascii="Arial" w:hAnsi="Arial" w:cs="Arial"/>
          <w:color w:val="000000"/>
          <w:szCs w:val="24"/>
          <w:u w:val="none"/>
        </w:rPr>
        <w:t xml:space="preserve">School </w:t>
      </w:r>
      <w:r w:rsidR="007C6846" w:rsidRPr="00AC71A2">
        <w:rPr>
          <w:rFonts w:ascii="Arial" w:hAnsi="Arial" w:cs="Arial"/>
          <w:color w:val="000000"/>
          <w:szCs w:val="24"/>
          <w:u w:val="none"/>
        </w:rPr>
        <w:t>Role</w:t>
      </w:r>
    </w:p>
    <w:p w14:paraId="0CD3ADD5" w14:textId="77777777" w:rsidR="00C92BD0" w:rsidRPr="00AC71A2" w:rsidRDefault="00C92BD0" w:rsidP="00C92BD0">
      <w:pPr>
        <w:jc w:val="both"/>
        <w:rPr>
          <w:rFonts w:ascii="Arial" w:hAnsi="Arial" w:cs="Arial"/>
          <w:color w:val="000000"/>
          <w:szCs w:val="24"/>
        </w:rPr>
      </w:pPr>
    </w:p>
    <w:p w14:paraId="2FC07F59" w14:textId="77777777" w:rsidR="007C6846" w:rsidRPr="00AC71A2" w:rsidRDefault="00274FD1" w:rsidP="004F180F">
      <w:pPr>
        <w:numPr>
          <w:ilvl w:val="0"/>
          <w:numId w:val="27"/>
        </w:numPr>
        <w:jc w:val="both"/>
        <w:rPr>
          <w:rFonts w:ascii="Arial" w:hAnsi="Arial" w:cs="Arial"/>
          <w:color w:val="000000"/>
          <w:szCs w:val="24"/>
        </w:rPr>
      </w:pPr>
      <w:r w:rsidRPr="00AC71A2">
        <w:rPr>
          <w:rFonts w:ascii="Arial" w:hAnsi="Arial" w:cs="Arial"/>
          <w:color w:val="000000"/>
          <w:szCs w:val="24"/>
        </w:rPr>
        <w:t>To work</w:t>
      </w:r>
      <w:r w:rsidR="00D44F6A">
        <w:rPr>
          <w:rFonts w:ascii="Arial" w:hAnsi="Arial" w:cs="Arial"/>
          <w:color w:val="000000"/>
          <w:szCs w:val="24"/>
        </w:rPr>
        <w:t xml:space="preserve"> as part of the Additional Support </w:t>
      </w:r>
      <w:r w:rsidR="007C6846" w:rsidRPr="00AC71A2">
        <w:rPr>
          <w:rFonts w:ascii="Arial" w:hAnsi="Arial" w:cs="Arial"/>
          <w:color w:val="000000"/>
          <w:szCs w:val="24"/>
        </w:rPr>
        <w:t>team, contribute to Course Team reports and team meetings.</w:t>
      </w:r>
    </w:p>
    <w:p w14:paraId="06E2514D" w14:textId="77777777" w:rsidR="00C92BD0" w:rsidRPr="00AC71A2" w:rsidRDefault="00C92BD0" w:rsidP="00C92BD0">
      <w:pPr>
        <w:jc w:val="both"/>
        <w:rPr>
          <w:rFonts w:ascii="Arial" w:hAnsi="Arial" w:cs="Arial"/>
          <w:color w:val="000000"/>
          <w:szCs w:val="24"/>
        </w:rPr>
      </w:pPr>
    </w:p>
    <w:p w14:paraId="3355B3E4" w14:textId="77777777" w:rsidR="007C6846" w:rsidRPr="00AC71A2" w:rsidRDefault="00274FD1" w:rsidP="004F180F">
      <w:pPr>
        <w:numPr>
          <w:ilvl w:val="0"/>
          <w:numId w:val="27"/>
        </w:numPr>
        <w:jc w:val="both"/>
        <w:rPr>
          <w:rFonts w:ascii="Arial" w:hAnsi="Arial" w:cs="Arial"/>
          <w:color w:val="000000"/>
          <w:szCs w:val="24"/>
        </w:rPr>
      </w:pPr>
      <w:r w:rsidRPr="00AC71A2">
        <w:rPr>
          <w:rFonts w:ascii="Arial" w:hAnsi="Arial" w:cs="Arial"/>
          <w:color w:val="000000"/>
          <w:szCs w:val="24"/>
        </w:rPr>
        <w:t>To r</w:t>
      </w:r>
      <w:r w:rsidR="007C6846" w:rsidRPr="00AC71A2">
        <w:rPr>
          <w:rFonts w:ascii="Arial" w:hAnsi="Arial" w:cs="Arial"/>
          <w:color w:val="000000"/>
          <w:szCs w:val="24"/>
        </w:rPr>
        <w:t xml:space="preserve">espond effectively to queries from </w:t>
      </w:r>
      <w:r w:rsidR="00487F65" w:rsidRPr="00AC71A2">
        <w:rPr>
          <w:rFonts w:ascii="Arial" w:hAnsi="Arial" w:cs="Arial"/>
          <w:color w:val="000000"/>
          <w:szCs w:val="24"/>
        </w:rPr>
        <w:t xml:space="preserve">students, </w:t>
      </w:r>
      <w:r w:rsidR="007C6846" w:rsidRPr="00AC71A2">
        <w:rPr>
          <w:rFonts w:ascii="Arial" w:hAnsi="Arial" w:cs="Arial"/>
          <w:color w:val="000000"/>
          <w:szCs w:val="24"/>
        </w:rPr>
        <w:t>colleagues</w:t>
      </w:r>
      <w:r w:rsidR="00487F65" w:rsidRPr="00AC71A2">
        <w:rPr>
          <w:rFonts w:ascii="Arial" w:hAnsi="Arial" w:cs="Arial"/>
          <w:color w:val="000000"/>
          <w:szCs w:val="24"/>
        </w:rPr>
        <w:t xml:space="preserve"> and outside organisations.</w:t>
      </w:r>
    </w:p>
    <w:p w14:paraId="79E2FF27" w14:textId="77777777" w:rsidR="007C6846" w:rsidRPr="00AC71A2" w:rsidRDefault="007C6846">
      <w:pPr>
        <w:jc w:val="both"/>
        <w:rPr>
          <w:rFonts w:ascii="Arial" w:hAnsi="Arial" w:cs="Arial"/>
          <w:color w:val="000000"/>
          <w:szCs w:val="24"/>
        </w:rPr>
      </w:pPr>
    </w:p>
    <w:p w14:paraId="14636665" w14:textId="77777777" w:rsidR="007C6846" w:rsidRPr="00AC71A2" w:rsidRDefault="007C6846" w:rsidP="009522AB">
      <w:pPr>
        <w:pStyle w:val="Heading4"/>
        <w:rPr>
          <w:rFonts w:ascii="Arial" w:hAnsi="Arial" w:cs="Arial"/>
          <w:color w:val="000000"/>
          <w:szCs w:val="24"/>
          <w:u w:val="none"/>
        </w:rPr>
      </w:pPr>
      <w:r w:rsidRPr="00AC71A2">
        <w:rPr>
          <w:rFonts w:ascii="Arial" w:hAnsi="Arial" w:cs="Arial"/>
          <w:color w:val="000000"/>
          <w:szCs w:val="24"/>
          <w:u w:val="none"/>
        </w:rPr>
        <w:t>Marketing</w:t>
      </w:r>
    </w:p>
    <w:p w14:paraId="445BE178" w14:textId="77777777" w:rsidR="007C6846" w:rsidRPr="00AC71A2" w:rsidRDefault="00274FD1" w:rsidP="004F180F">
      <w:pPr>
        <w:numPr>
          <w:ilvl w:val="0"/>
          <w:numId w:val="27"/>
        </w:numPr>
        <w:jc w:val="both"/>
        <w:rPr>
          <w:rFonts w:ascii="Arial" w:hAnsi="Arial" w:cs="Arial"/>
          <w:color w:val="000000"/>
          <w:szCs w:val="24"/>
        </w:rPr>
      </w:pPr>
      <w:r w:rsidRPr="00AC71A2">
        <w:rPr>
          <w:rFonts w:ascii="Arial" w:hAnsi="Arial" w:cs="Arial"/>
          <w:color w:val="000000"/>
          <w:szCs w:val="24"/>
        </w:rPr>
        <w:t>To t</w:t>
      </w:r>
      <w:r w:rsidR="007C6846" w:rsidRPr="00AC71A2">
        <w:rPr>
          <w:rFonts w:ascii="Arial" w:hAnsi="Arial" w:cs="Arial"/>
          <w:color w:val="000000"/>
          <w:szCs w:val="24"/>
        </w:rPr>
        <w:t>ake part in marketing activities as appropriate.</w:t>
      </w:r>
    </w:p>
    <w:p w14:paraId="13E59BF4" w14:textId="77777777" w:rsidR="007C6846" w:rsidRPr="00EE6401" w:rsidRDefault="007C6846" w:rsidP="00EE6401">
      <w:pPr>
        <w:pStyle w:val="Heading4"/>
        <w:rPr>
          <w:rFonts w:ascii="Arial" w:hAnsi="Arial" w:cs="Arial"/>
          <w:color w:val="000000"/>
          <w:szCs w:val="24"/>
          <w:u w:val="none"/>
        </w:rPr>
      </w:pPr>
    </w:p>
    <w:p w14:paraId="6A9C8D92" w14:textId="77777777" w:rsidR="007C6846" w:rsidRPr="00AC71A2" w:rsidRDefault="007C6846" w:rsidP="009522AB">
      <w:pPr>
        <w:pStyle w:val="Heading4"/>
        <w:rPr>
          <w:rFonts w:ascii="Arial" w:hAnsi="Arial" w:cs="Arial"/>
          <w:color w:val="000000"/>
          <w:szCs w:val="24"/>
          <w:u w:val="none"/>
        </w:rPr>
      </w:pPr>
      <w:r w:rsidRPr="00AC71A2">
        <w:rPr>
          <w:rFonts w:ascii="Arial" w:hAnsi="Arial" w:cs="Arial"/>
          <w:color w:val="000000"/>
          <w:szCs w:val="24"/>
          <w:u w:val="none"/>
        </w:rPr>
        <w:t>Administration</w:t>
      </w:r>
    </w:p>
    <w:p w14:paraId="12F00125" w14:textId="77777777" w:rsidR="007C6846" w:rsidRPr="00AC71A2" w:rsidRDefault="00274FD1" w:rsidP="004F180F">
      <w:pPr>
        <w:numPr>
          <w:ilvl w:val="0"/>
          <w:numId w:val="27"/>
        </w:numPr>
        <w:jc w:val="both"/>
        <w:rPr>
          <w:rFonts w:ascii="Arial" w:hAnsi="Arial" w:cs="Arial"/>
          <w:color w:val="000000"/>
          <w:szCs w:val="24"/>
        </w:rPr>
      </w:pPr>
      <w:r w:rsidRPr="00AC71A2">
        <w:rPr>
          <w:rFonts w:ascii="Arial" w:hAnsi="Arial" w:cs="Arial"/>
          <w:color w:val="000000"/>
          <w:szCs w:val="24"/>
        </w:rPr>
        <w:t>To u</w:t>
      </w:r>
      <w:r w:rsidR="007C6846" w:rsidRPr="00AC71A2">
        <w:rPr>
          <w:rFonts w:ascii="Arial" w:hAnsi="Arial" w:cs="Arial"/>
          <w:color w:val="000000"/>
          <w:szCs w:val="24"/>
        </w:rPr>
        <w:t>ndertake necessary organisational / administrative work.</w:t>
      </w:r>
    </w:p>
    <w:p w14:paraId="1C689986" w14:textId="77777777" w:rsidR="00C92BD0" w:rsidRPr="00AC71A2" w:rsidRDefault="00C92BD0" w:rsidP="00C92BD0">
      <w:pPr>
        <w:jc w:val="both"/>
        <w:rPr>
          <w:rFonts w:ascii="Arial" w:hAnsi="Arial" w:cs="Arial"/>
          <w:color w:val="000000"/>
          <w:szCs w:val="24"/>
        </w:rPr>
      </w:pPr>
    </w:p>
    <w:p w14:paraId="73D65C2E" w14:textId="77777777" w:rsidR="007C6846" w:rsidRPr="00AC71A2" w:rsidRDefault="00274FD1" w:rsidP="004F180F">
      <w:pPr>
        <w:numPr>
          <w:ilvl w:val="0"/>
          <w:numId w:val="27"/>
        </w:numPr>
        <w:jc w:val="both"/>
        <w:rPr>
          <w:rFonts w:ascii="Arial" w:hAnsi="Arial" w:cs="Arial"/>
          <w:color w:val="000000"/>
          <w:szCs w:val="24"/>
        </w:rPr>
      </w:pPr>
      <w:r w:rsidRPr="00AC71A2">
        <w:rPr>
          <w:rFonts w:ascii="Arial" w:hAnsi="Arial" w:cs="Arial"/>
          <w:color w:val="000000"/>
          <w:szCs w:val="24"/>
        </w:rPr>
        <w:t>To e</w:t>
      </w:r>
      <w:r w:rsidR="007C6846" w:rsidRPr="00AC71A2">
        <w:rPr>
          <w:rFonts w:ascii="Arial" w:hAnsi="Arial" w:cs="Arial"/>
          <w:color w:val="000000"/>
          <w:szCs w:val="24"/>
        </w:rPr>
        <w:t xml:space="preserve">nsure student </w:t>
      </w:r>
      <w:r w:rsidR="00487F65" w:rsidRPr="00AC71A2">
        <w:rPr>
          <w:rFonts w:ascii="Arial" w:hAnsi="Arial" w:cs="Arial"/>
          <w:color w:val="000000"/>
          <w:szCs w:val="24"/>
        </w:rPr>
        <w:t xml:space="preserve">registers </w:t>
      </w:r>
      <w:r w:rsidR="007C6846" w:rsidRPr="00AC71A2">
        <w:rPr>
          <w:rFonts w:ascii="Arial" w:hAnsi="Arial" w:cs="Arial"/>
          <w:color w:val="000000"/>
          <w:szCs w:val="24"/>
        </w:rPr>
        <w:t>are accurate.</w:t>
      </w:r>
    </w:p>
    <w:p w14:paraId="019B3AE3" w14:textId="77777777" w:rsidR="007C6846" w:rsidRPr="00AC71A2" w:rsidRDefault="007C6846">
      <w:pPr>
        <w:pStyle w:val="Heading2"/>
        <w:jc w:val="both"/>
        <w:rPr>
          <w:rFonts w:ascii="Arial" w:hAnsi="Arial" w:cs="Arial"/>
          <w:szCs w:val="24"/>
        </w:rPr>
      </w:pPr>
    </w:p>
    <w:p w14:paraId="3B2ED8C7" w14:textId="77777777" w:rsidR="007C6846" w:rsidRPr="00AC71A2" w:rsidRDefault="007C6846" w:rsidP="009522AB">
      <w:pPr>
        <w:pStyle w:val="Heading2"/>
        <w:jc w:val="both"/>
        <w:rPr>
          <w:rFonts w:ascii="Arial" w:hAnsi="Arial" w:cs="Arial"/>
          <w:szCs w:val="24"/>
          <w:u w:val="none"/>
        </w:rPr>
      </w:pPr>
      <w:r w:rsidRPr="00AC71A2">
        <w:rPr>
          <w:rFonts w:ascii="Arial" w:hAnsi="Arial" w:cs="Arial"/>
          <w:szCs w:val="24"/>
          <w:u w:val="none"/>
        </w:rPr>
        <w:t>College Management Information System</w:t>
      </w:r>
    </w:p>
    <w:p w14:paraId="0F3F1A9F" w14:textId="77777777" w:rsidR="007C6846" w:rsidRPr="00AC71A2" w:rsidRDefault="00274FD1" w:rsidP="004F180F">
      <w:pPr>
        <w:numPr>
          <w:ilvl w:val="0"/>
          <w:numId w:val="27"/>
        </w:numPr>
        <w:jc w:val="both"/>
        <w:rPr>
          <w:rFonts w:ascii="Arial" w:hAnsi="Arial" w:cs="Arial"/>
          <w:color w:val="000000"/>
          <w:szCs w:val="24"/>
        </w:rPr>
      </w:pPr>
      <w:r w:rsidRPr="00AC71A2">
        <w:rPr>
          <w:rFonts w:ascii="Arial" w:hAnsi="Arial" w:cs="Arial"/>
          <w:color w:val="000000"/>
          <w:szCs w:val="24"/>
        </w:rPr>
        <w:t xml:space="preserve">To </w:t>
      </w:r>
      <w:r w:rsidR="007C6846" w:rsidRPr="00AC71A2">
        <w:rPr>
          <w:rFonts w:ascii="Arial" w:hAnsi="Arial" w:cs="Arial"/>
          <w:color w:val="000000"/>
          <w:szCs w:val="24"/>
        </w:rPr>
        <w:t>ensure that accurate, complete and up-to-date dat</w:t>
      </w:r>
      <w:r w:rsidR="00147718" w:rsidRPr="00AC71A2">
        <w:rPr>
          <w:rFonts w:ascii="Arial" w:hAnsi="Arial" w:cs="Arial"/>
          <w:color w:val="000000"/>
          <w:szCs w:val="24"/>
        </w:rPr>
        <w:t>a is held on the corporate and local</w:t>
      </w:r>
      <w:r w:rsidR="007C6846" w:rsidRPr="00AC71A2">
        <w:rPr>
          <w:rFonts w:ascii="Arial" w:hAnsi="Arial" w:cs="Arial"/>
          <w:color w:val="000000"/>
          <w:szCs w:val="24"/>
        </w:rPr>
        <w:t xml:space="preserve"> databases and other information storage and retrieval systems.</w:t>
      </w:r>
    </w:p>
    <w:p w14:paraId="02ECF9EA" w14:textId="77777777" w:rsidR="007C6846" w:rsidRPr="00AC71A2" w:rsidRDefault="007C6846">
      <w:pPr>
        <w:pStyle w:val="Heading2"/>
        <w:rPr>
          <w:rFonts w:ascii="Arial" w:hAnsi="Arial" w:cs="Arial"/>
          <w:szCs w:val="24"/>
        </w:rPr>
      </w:pPr>
    </w:p>
    <w:p w14:paraId="583C49AB" w14:textId="77777777" w:rsidR="007C6846" w:rsidRPr="00AC71A2" w:rsidRDefault="007C6846" w:rsidP="009522AB">
      <w:pPr>
        <w:pStyle w:val="Heading2"/>
        <w:rPr>
          <w:rFonts w:ascii="Arial" w:hAnsi="Arial" w:cs="Arial"/>
          <w:szCs w:val="24"/>
          <w:u w:val="none"/>
        </w:rPr>
      </w:pPr>
      <w:r w:rsidRPr="00AC71A2">
        <w:rPr>
          <w:rFonts w:ascii="Arial" w:hAnsi="Arial" w:cs="Arial"/>
          <w:szCs w:val="24"/>
          <w:u w:val="none"/>
        </w:rPr>
        <w:t>Research and Consultancy</w:t>
      </w:r>
    </w:p>
    <w:p w14:paraId="1BE2FFCA" w14:textId="77777777" w:rsidR="007C6846" w:rsidRPr="00AC71A2" w:rsidRDefault="007C6846" w:rsidP="004F180F">
      <w:pPr>
        <w:numPr>
          <w:ilvl w:val="0"/>
          <w:numId w:val="27"/>
        </w:numPr>
        <w:jc w:val="both"/>
        <w:rPr>
          <w:rFonts w:ascii="Arial" w:hAnsi="Arial" w:cs="Arial"/>
          <w:color w:val="000000"/>
          <w:szCs w:val="24"/>
        </w:rPr>
      </w:pPr>
      <w:r w:rsidRPr="00AC71A2">
        <w:rPr>
          <w:rFonts w:ascii="Arial" w:hAnsi="Arial" w:cs="Arial"/>
          <w:color w:val="000000"/>
          <w:szCs w:val="24"/>
        </w:rPr>
        <w:t>Where appropriate, undertake individual or collaborative research and consultancy work in consultation with the management</w:t>
      </w:r>
      <w:r w:rsidR="00147718" w:rsidRPr="00AC71A2">
        <w:rPr>
          <w:rFonts w:ascii="Arial" w:hAnsi="Arial" w:cs="Arial"/>
          <w:color w:val="000000"/>
          <w:szCs w:val="24"/>
        </w:rPr>
        <w:t xml:space="preserve"> </w:t>
      </w:r>
      <w:r w:rsidRPr="00AC71A2">
        <w:rPr>
          <w:rFonts w:ascii="Arial" w:hAnsi="Arial" w:cs="Arial"/>
          <w:color w:val="000000"/>
          <w:szCs w:val="24"/>
        </w:rPr>
        <w:t xml:space="preserve">of the </w:t>
      </w:r>
      <w:r w:rsidR="00147718" w:rsidRPr="00AC71A2">
        <w:rPr>
          <w:rFonts w:ascii="Arial" w:hAnsi="Arial" w:cs="Arial"/>
          <w:color w:val="000000"/>
          <w:szCs w:val="24"/>
        </w:rPr>
        <w:t>Faculty</w:t>
      </w:r>
      <w:r w:rsidRPr="00AC71A2">
        <w:rPr>
          <w:rFonts w:ascii="Arial" w:hAnsi="Arial" w:cs="Arial"/>
          <w:color w:val="000000"/>
          <w:szCs w:val="24"/>
        </w:rPr>
        <w:t>.</w:t>
      </w:r>
    </w:p>
    <w:p w14:paraId="6E7BAA9E" w14:textId="77777777" w:rsidR="00DC6AE5" w:rsidRPr="00EE6401" w:rsidRDefault="00DC6AE5" w:rsidP="00EE6401">
      <w:pPr>
        <w:pStyle w:val="Heading2"/>
        <w:rPr>
          <w:rFonts w:ascii="Arial" w:hAnsi="Arial" w:cs="Arial"/>
          <w:szCs w:val="24"/>
          <w:u w:val="none"/>
        </w:rPr>
      </w:pPr>
    </w:p>
    <w:p w14:paraId="194D5F1F" w14:textId="77777777" w:rsidR="00487F65" w:rsidRPr="00AC71A2" w:rsidRDefault="00E724C6" w:rsidP="009522AB">
      <w:pPr>
        <w:jc w:val="center"/>
        <w:rPr>
          <w:rFonts w:ascii="Arial" w:hAnsi="Arial" w:cs="Arial"/>
          <w:color w:val="000000"/>
          <w:szCs w:val="24"/>
        </w:rPr>
      </w:pPr>
      <w:r w:rsidRPr="00AC71A2">
        <w:rPr>
          <w:rFonts w:ascii="Arial" w:hAnsi="Arial" w:cs="Arial"/>
          <w:color w:val="000000"/>
          <w:szCs w:val="24"/>
        </w:rPr>
        <w:t xml:space="preserve">The above list is </w:t>
      </w:r>
      <w:r w:rsidR="0003169E" w:rsidRPr="00AC71A2">
        <w:rPr>
          <w:rFonts w:ascii="Arial" w:hAnsi="Arial" w:cs="Arial"/>
          <w:color w:val="000000"/>
          <w:szCs w:val="24"/>
        </w:rPr>
        <w:t>neither exhaustive nor</w:t>
      </w:r>
      <w:r w:rsidR="00487F65" w:rsidRPr="00AC71A2">
        <w:rPr>
          <w:rFonts w:ascii="Arial" w:hAnsi="Arial" w:cs="Arial"/>
          <w:color w:val="000000"/>
          <w:szCs w:val="24"/>
        </w:rPr>
        <w:t xml:space="preserve"> exclusive, and the post holder will be expected to undertake any other duties within his / her capability and experience.</w:t>
      </w:r>
    </w:p>
    <w:p w14:paraId="4846D525" w14:textId="2361B797" w:rsidR="00964B94" w:rsidRDefault="00964B94" w:rsidP="00964B94">
      <w:pPr>
        <w:rPr>
          <w:rFonts w:ascii="Arial" w:hAnsi="Arial" w:cs="Arial"/>
          <w:color w:val="000000"/>
          <w:szCs w:val="24"/>
        </w:rPr>
      </w:pPr>
    </w:p>
    <w:p w14:paraId="76CCF205" w14:textId="77777777" w:rsidR="00855BAF" w:rsidRDefault="00855BAF" w:rsidP="00964B94">
      <w:pPr>
        <w:rPr>
          <w:rFonts w:ascii="Arial" w:hAnsi="Arial" w:cs="Arial"/>
          <w:color w:val="000000"/>
          <w:szCs w:val="24"/>
        </w:rPr>
      </w:pPr>
    </w:p>
    <w:p w14:paraId="606BBEB6" w14:textId="77777777" w:rsidR="00260FBD" w:rsidRDefault="00260FBD" w:rsidP="00964B94">
      <w:pPr>
        <w:rPr>
          <w:rFonts w:ascii="Arial" w:hAnsi="Arial" w:cs="Arial"/>
          <w:b/>
        </w:rPr>
      </w:pPr>
    </w:p>
    <w:p w14:paraId="208036E4" w14:textId="77777777" w:rsidR="00F1570F" w:rsidRPr="00964B94" w:rsidRDefault="00F1570F" w:rsidP="00964B94">
      <w:pPr>
        <w:rPr>
          <w:rFonts w:ascii="Arial" w:hAnsi="Arial" w:cs="Arial"/>
          <w:b/>
          <w:szCs w:val="24"/>
        </w:rPr>
      </w:pPr>
      <w:r w:rsidRPr="00964B94">
        <w:rPr>
          <w:rFonts w:ascii="Arial" w:hAnsi="Arial" w:cs="Arial"/>
          <w:b/>
        </w:rPr>
        <w:lastRenderedPageBreak/>
        <w:t>Other Information</w:t>
      </w:r>
    </w:p>
    <w:p w14:paraId="71C69C72" w14:textId="77777777" w:rsidR="00F1570F" w:rsidRPr="0003169E" w:rsidRDefault="00F1570F" w:rsidP="00F1570F">
      <w:pPr>
        <w:spacing w:line="276" w:lineRule="auto"/>
        <w:jc w:val="both"/>
        <w:rPr>
          <w:rFonts w:ascii="Arial" w:hAnsi="Arial" w:cs="Arial"/>
        </w:rPr>
      </w:pPr>
    </w:p>
    <w:p w14:paraId="6B6CB686" w14:textId="77777777" w:rsidR="00F1570F" w:rsidRPr="0003169E" w:rsidRDefault="00F1570F" w:rsidP="00F1570F">
      <w:pPr>
        <w:spacing w:line="276" w:lineRule="auto"/>
        <w:jc w:val="both"/>
        <w:rPr>
          <w:rFonts w:ascii="Arial" w:hAnsi="Arial" w:cs="Arial"/>
          <w:b/>
        </w:rPr>
      </w:pPr>
      <w:r w:rsidRPr="0003169E">
        <w:rPr>
          <w:rFonts w:ascii="Arial" w:hAnsi="Arial" w:cs="Arial"/>
          <w:b/>
        </w:rPr>
        <w:t>Equal Opportunities</w:t>
      </w:r>
    </w:p>
    <w:p w14:paraId="44A32F49" w14:textId="77777777" w:rsidR="00F1570F" w:rsidRPr="00EC0C76" w:rsidRDefault="00F1570F" w:rsidP="00F1570F">
      <w:pPr>
        <w:spacing w:line="276" w:lineRule="auto"/>
        <w:jc w:val="both"/>
        <w:rPr>
          <w:rFonts w:ascii="Arial" w:hAnsi="Arial" w:cs="Arial"/>
        </w:rPr>
      </w:pPr>
      <w:r w:rsidRPr="00EC0C76">
        <w:rPr>
          <w:rFonts w:ascii="Arial" w:hAnsi="Arial" w:cs="Arial"/>
        </w:rPr>
        <w:t>The College is committed to the principle of equality of opportunity and requires that the post-holder adheres to the College’s Equality &amp; Dignity at Work Policies. The aim is to ensure that no colleagues, learners, potential employees, governors, visitors or others are harassed, or receive less favourable treatment on the grounds sex, race, disability, age, sexual orientation, gender reassignment, religion or belief, marital status, or pregnancy and maternity.</w:t>
      </w:r>
    </w:p>
    <w:p w14:paraId="4359E00E" w14:textId="77777777" w:rsidR="00F1570F" w:rsidRPr="00EC0C76" w:rsidRDefault="00F1570F" w:rsidP="00F1570F">
      <w:pPr>
        <w:spacing w:line="276" w:lineRule="auto"/>
        <w:jc w:val="both"/>
        <w:rPr>
          <w:rFonts w:ascii="Arial" w:hAnsi="Arial" w:cs="Arial"/>
        </w:rPr>
      </w:pPr>
    </w:p>
    <w:p w14:paraId="69F55F70" w14:textId="77777777" w:rsidR="00F1570F" w:rsidRPr="0003169E" w:rsidRDefault="00F1570F" w:rsidP="00F1570F">
      <w:pPr>
        <w:spacing w:line="276" w:lineRule="auto"/>
        <w:jc w:val="both"/>
        <w:rPr>
          <w:rFonts w:ascii="Arial" w:hAnsi="Arial" w:cs="Arial"/>
          <w:b/>
        </w:rPr>
      </w:pPr>
      <w:r w:rsidRPr="0003169E">
        <w:rPr>
          <w:rFonts w:ascii="Arial" w:hAnsi="Arial" w:cs="Arial"/>
          <w:b/>
        </w:rPr>
        <w:t>Training and Appraisal</w:t>
      </w:r>
    </w:p>
    <w:p w14:paraId="055B2A2D" w14:textId="77777777" w:rsidR="00F1570F" w:rsidRPr="00EC0C76" w:rsidRDefault="00F1570F" w:rsidP="00F1570F">
      <w:pPr>
        <w:spacing w:line="276" w:lineRule="auto"/>
        <w:jc w:val="both"/>
        <w:rPr>
          <w:rFonts w:ascii="Arial" w:hAnsi="Arial" w:cs="Arial"/>
        </w:rPr>
      </w:pPr>
      <w:r w:rsidRPr="00EC0C76">
        <w:rPr>
          <w:rFonts w:ascii="Arial" w:hAnsi="Arial" w:cs="Arial"/>
        </w:rPr>
        <w:t>Opportunities for training are available to all members of staff, and you may be required to attend, from time to time, training courses concerning your employment.  The College also</w:t>
      </w:r>
      <w:r>
        <w:rPr>
          <w:rFonts w:ascii="Arial" w:hAnsi="Arial" w:cs="Arial"/>
        </w:rPr>
        <w:t xml:space="preserve"> </w:t>
      </w:r>
      <w:r w:rsidRPr="00EC0C76">
        <w:rPr>
          <w:rFonts w:ascii="Arial" w:hAnsi="Arial" w:cs="Arial"/>
        </w:rPr>
        <w:t>operates an Appraisal System, and all members of staff are expected to take part in the process.</w:t>
      </w:r>
    </w:p>
    <w:p w14:paraId="156DB5B3" w14:textId="77777777" w:rsidR="00F1570F" w:rsidRPr="00EC0C76" w:rsidRDefault="00F1570F" w:rsidP="00F1570F">
      <w:pPr>
        <w:spacing w:line="276" w:lineRule="auto"/>
        <w:jc w:val="both"/>
        <w:rPr>
          <w:rFonts w:ascii="Arial" w:hAnsi="Arial" w:cs="Arial"/>
        </w:rPr>
      </w:pPr>
    </w:p>
    <w:p w14:paraId="2CE05418" w14:textId="77777777" w:rsidR="00F1570F" w:rsidRPr="0003169E" w:rsidRDefault="00F1570F" w:rsidP="00F1570F">
      <w:pPr>
        <w:pStyle w:val="Heading2"/>
        <w:spacing w:line="276" w:lineRule="auto"/>
        <w:jc w:val="both"/>
        <w:rPr>
          <w:rFonts w:ascii="Arial" w:hAnsi="Arial" w:cs="Arial"/>
          <w:color w:val="auto"/>
          <w:u w:val="none"/>
        </w:rPr>
      </w:pPr>
      <w:r w:rsidRPr="0003169E">
        <w:rPr>
          <w:rFonts w:ascii="Arial" w:hAnsi="Arial" w:cs="Arial"/>
          <w:color w:val="auto"/>
          <w:u w:val="none"/>
        </w:rPr>
        <w:t>Health and Safety</w:t>
      </w:r>
    </w:p>
    <w:p w14:paraId="3506DBCF" w14:textId="77777777" w:rsidR="00F1570F" w:rsidRPr="00EC0C76" w:rsidRDefault="00F1570F" w:rsidP="00F1570F">
      <w:pPr>
        <w:spacing w:line="276" w:lineRule="auto"/>
        <w:jc w:val="both"/>
        <w:rPr>
          <w:rFonts w:ascii="Arial" w:hAnsi="Arial" w:cs="Arial"/>
        </w:rPr>
      </w:pPr>
      <w:r w:rsidRPr="00EC0C76">
        <w:rPr>
          <w:rFonts w:ascii="Arial" w:hAnsi="Arial" w:cs="Arial"/>
        </w:rPr>
        <w:t>Under the Health &amp; Safety etc. at Work Act 1974 it is the responsibility of individual employees at every level to take care of their own health and safety at work and that of others who may be affected by their acts at work.  This includes co-operating with management in complying with health and safety obligations, particularly by reporting promptly any defects, risks or potential hazards.</w:t>
      </w:r>
    </w:p>
    <w:p w14:paraId="13D30B30" w14:textId="77777777" w:rsidR="00964B94" w:rsidRDefault="00964B94" w:rsidP="00F1570F">
      <w:pPr>
        <w:spacing w:line="276" w:lineRule="auto"/>
        <w:jc w:val="both"/>
        <w:rPr>
          <w:rFonts w:ascii="Arial" w:hAnsi="Arial" w:cs="Arial"/>
          <w:b/>
        </w:rPr>
      </w:pPr>
    </w:p>
    <w:p w14:paraId="2260EC02" w14:textId="77777777" w:rsidR="00F1570F" w:rsidRPr="0003169E" w:rsidRDefault="00F1570F" w:rsidP="00F1570F">
      <w:pPr>
        <w:spacing w:line="276" w:lineRule="auto"/>
        <w:jc w:val="both"/>
        <w:rPr>
          <w:rFonts w:ascii="Arial" w:hAnsi="Arial" w:cs="Arial"/>
          <w:b/>
        </w:rPr>
      </w:pPr>
      <w:r w:rsidRPr="0003169E">
        <w:rPr>
          <w:rFonts w:ascii="Arial" w:hAnsi="Arial" w:cs="Arial"/>
          <w:b/>
        </w:rPr>
        <w:t>Safeguarding</w:t>
      </w:r>
    </w:p>
    <w:p w14:paraId="7B4ACBB6" w14:textId="77777777" w:rsidR="00F1570F" w:rsidRDefault="0009257D" w:rsidP="00F1570F">
      <w:pPr>
        <w:spacing w:line="276" w:lineRule="auto"/>
        <w:jc w:val="both"/>
        <w:rPr>
          <w:rFonts w:ascii="Arial" w:hAnsi="Arial" w:cs="Arial"/>
          <w:iCs/>
        </w:rPr>
      </w:pPr>
      <w:r w:rsidRPr="0009257D">
        <w:rPr>
          <w:rFonts w:ascii="Arial" w:hAnsi="Arial" w:cs="Arial"/>
          <w:iCs/>
        </w:rPr>
        <w:t>The College is committed to the safeguarding of all its students, staff and visitors and provides a safe physical environment. The College ensures safeguarding legislation and guidance are adhered to and considered when developing and revising policies and procedures. The College has policies and procedures in place to deal effectively with child protection and safeguarding issues as well as recording and monitoring processes. The College has a legal duty to ensure measures are in place to safeguard students from radicalisation and extremism and as such actively encourages the promotion of British values. It is a condition of employment that all staff are trained to an appropriate level to meet their safeguarding responsibilities and to promote values of openness, tolerance and facilitating free debate</w:t>
      </w:r>
    </w:p>
    <w:p w14:paraId="7F75EDCA" w14:textId="77777777" w:rsidR="0003169E" w:rsidRDefault="0003169E" w:rsidP="00F1570F">
      <w:pPr>
        <w:pStyle w:val="Heading2"/>
        <w:spacing w:line="276" w:lineRule="auto"/>
        <w:jc w:val="both"/>
        <w:rPr>
          <w:rFonts w:ascii="Arial" w:hAnsi="Arial" w:cs="Arial"/>
          <w:color w:val="auto"/>
          <w:u w:val="none"/>
        </w:rPr>
      </w:pPr>
    </w:p>
    <w:p w14:paraId="6A305524" w14:textId="77777777" w:rsidR="00F1570F" w:rsidRPr="0003169E" w:rsidRDefault="00F1570F" w:rsidP="00F1570F">
      <w:pPr>
        <w:pStyle w:val="Heading2"/>
        <w:spacing w:line="276" w:lineRule="auto"/>
        <w:jc w:val="both"/>
        <w:rPr>
          <w:rFonts w:ascii="Arial" w:hAnsi="Arial" w:cs="Arial"/>
          <w:color w:val="auto"/>
          <w:u w:val="none"/>
        </w:rPr>
      </w:pPr>
      <w:r w:rsidRPr="0003169E">
        <w:rPr>
          <w:rFonts w:ascii="Arial" w:hAnsi="Arial" w:cs="Arial"/>
          <w:color w:val="auto"/>
          <w:u w:val="none"/>
        </w:rPr>
        <w:t>Data Protection</w:t>
      </w:r>
    </w:p>
    <w:p w14:paraId="5B3F4288" w14:textId="77777777" w:rsidR="00F1570F" w:rsidRPr="00EC0C76" w:rsidRDefault="00F1570F" w:rsidP="00F1570F">
      <w:pPr>
        <w:pStyle w:val="BodyText"/>
        <w:spacing w:line="276" w:lineRule="auto"/>
        <w:rPr>
          <w:rFonts w:ascii="Arial" w:hAnsi="Arial" w:cs="Arial"/>
          <w:color w:val="auto"/>
        </w:rPr>
      </w:pPr>
      <w:r w:rsidRPr="00EC0C76">
        <w:rPr>
          <w:rFonts w:ascii="Arial" w:hAnsi="Arial" w:cs="Arial"/>
          <w:color w:val="auto"/>
        </w:rPr>
        <w:t>Computer information should only be accessed if this has been authorised and is necessary as part of the post holder’s work.  Unauthorised action being taken, in accordance with the College’s disciplinary procedure, may lead to dismissal.  The post holder’s attention is also drawn to the Data Protection Act 1998 and the Computer Misuse Act 1990.</w:t>
      </w:r>
    </w:p>
    <w:p w14:paraId="24E8504C" w14:textId="77777777" w:rsidR="00F1570F" w:rsidRDefault="00F1570F" w:rsidP="00F1570F">
      <w:pPr>
        <w:pStyle w:val="ListParagraph"/>
        <w:spacing w:after="120"/>
        <w:ind w:left="0"/>
        <w:jc w:val="both"/>
        <w:rPr>
          <w:rFonts w:ascii="Arial" w:hAnsi="Arial" w:cs="Arial"/>
          <w:color w:val="000000"/>
          <w:szCs w:val="24"/>
        </w:rPr>
      </w:pPr>
    </w:p>
    <w:p w14:paraId="7F5D34DE" w14:textId="77777777" w:rsidR="006C6437" w:rsidRPr="00274FD1" w:rsidRDefault="006C6437" w:rsidP="006C6437">
      <w:pPr>
        <w:pStyle w:val="Title"/>
        <w:rPr>
          <w:rFonts w:ascii="Arial" w:hAnsi="Arial" w:cs="Arial"/>
          <w:szCs w:val="24"/>
        </w:rPr>
      </w:pPr>
      <w:r w:rsidRPr="00274FD1">
        <w:rPr>
          <w:rFonts w:ascii="Arial" w:hAnsi="Arial" w:cs="Arial"/>
          <w:szCs w:val="24"/>
        </w:rPr>
        <w:br w:type="page"/>
      </w:r>
      <w:r w:rsidR="0003169E" w:rsidRPr="0003169E">
        <w:rPr>
          <w:rFonts w:ascii="Arial" w:hAnsi="Arial" w:cs="Arial"/>
          <w:szCs w:val="24"/>
        </w:rPr>
        <w:lastRenderedPageBreak/>
        <w:t>Northampton College</w:t>
      </w:r>
    </w:p>
    <w:p w14:paraId="35C230DE" w14:textId="77777777" w:rsidR="00147718" w:rsidRPr="00700A32" w:rsidRDefault="008D51DB" w:rsidP="00147718">
      <w:pPr>
        <w:jc w:val="center"/>
        <w:rPr>
          <w:rFonts w:ascii="Arial" w:hAnsi="Arial" w:cs="Arial"/>
          <w:b/>
        </w:rPr>
      </w:pPr>
      <w:r>
        <w:rPr>
          <w:rFonts w:ascii="Arial" w:hAnsi="Arial" w:cs="Arial"/>
          <w:b/>
        </w:rPr>
        <w:t xml:space="preserve">School of </w:t>
      </w:r>
      <w:r w:rsidR="004470F1">
        <w:rPr>
          <w:rFonts w:ascii="Arial" w:hAnsi="Arial" w:cs="Arial"/>
          <w:b/>
        </w:rPr>
        <w:t>Academic and Vocational Support</w:t>
      </w:r>
    </w:p>
    <w:p w14:paraId="75D9972D" w14:textId="77777777" w:rsidR="00D013DD" w:rsidRPr="00E32F69" w:rsidRDefault="00E32F69" w:rsidP="006C6437">
      <w:pPr>
        <w:jc w:val="center"/>
        <w:rPr>
          <w:rFonts w:ascii="Arial" w:hAnsi="Arial" w:cs="Arial"/>
          <w:b/>
          <w:color w:val="000000"/>
          <w:szCs w:val="24"/>
        </w:rPr>
      </w:pPr>
      <w:r w:rsidRPr="00E32F69">
        <w:rPr>
          <w:rFonts w:ascii="Arial" w:hAnsi="Arial" w:cs="Arial"/>
          <w:b/>
          <w:szCs w:val="24"/>
        </w:rPr>
        <w:t>High Needs Autism Support Specialist</w:t>
      </w:r>
      <w:r w:rsidR="008E1A2A">
        <w:rPr>
          <w:rFonts w:ascii="Arial" w:hAnsi="Arial" w:cs="Arial"/>
          <w:b/>
          <w:szCs w:val="24"/>
        </w:rPr>
        <w:t xml:space="preserve"> (Maternity Cover)</w:t>
      </w:r>
    </w:p>
    <w:p w14:paraId="37899415" w14:textId="77777777" w:rsidR="006C6437" w:rsidRPr="00274FD1" w:rsidRDefault="006C6437" w:rsidP="006C6437">
      <w:pPr>
        <w:jc w:val="center"/>
        <w:rPr>
          <w:rFonts w:ascii="Arial" w:hAnsi="Arial" w:cs="Arial"/>
          <w:b/>
          <w:color w:val="000000"/>
          <w:szCs w:val="24"/>
        </w:rPr>
      </w:pPr>
      <w:r w:rsidRPr="00274FD1">
        <w:rPr>
          <w:rFonts w:ascii="Arial" w:hAnsi="Arial" w:cs="Arial"/>
          <w:b/>
          <w:color w:val="000000"/>
          <w:szCs w:val="24"/>
        </w:rPr>
        <w:t>Person Specification</w:t>
      </w:r>
    </w:p>
    <w:p w14:paraId="3402B17C" w14:textId="77777777" w:rsidR="006C6437" w:rsidRPr="00274FD1" w:rsidRDefault="006C6437" w:rsidP="0090226F">
      <w:pPr>
        <w:rPr>
          <w:rFonts w:ascii="Arial" w:hAnsi="Arial" w:cs="Arial"/>
          <w:b/>
          <w:color w:val="000000"/>
          <w:szCs w:val="24"/>
        </w:rPr>
      </w:pPr>
    </w:p>
    <w:tbl>
      <w:tblPr>
        <w:tblpPr w:leftFromText="180" w:rightFromText="180" w:vertAnchor="text" w:tblpY="83"/>
        <w:tblW w:w="4794" w:type="pct"/>
        <w:tblCellSpacing w:w="0" w:type="dxa"/>
        <w:tblBorders>
          <w:top w:val="outset" w:sz="6" w:space="0" w:color="ECECEC"/>
          <w:left w:val="outset" w:sz="6" w:space="0" w:color="ECECEC"/>
          <w:bottom w:val="outset" w:sz="6" w:space="0" w:color="ECECEC"/>
          <w:right w:val="outset" w:sz="6" w:space="0" w:color="ECECEC"/>
        </w:tblBorders>
        <w:tblCellMar>
          <w:top w:w="75" w:type="dxa"/>
          <w:left w:w="75" w:type="dxa"/>
          <w:bottom w:w="75" w:type="dxa"/>
          <w:right w:w="75" w:type="dxa"/>
        </w:tblCellMar>
        <w:tblLook w:val="04A0" w:firstRow="1" w:lastRow="0" w:firstColumn="1" w:lastColumn="0" w:noHBand="0" w:noVBand="1"/>
      </w:tblPr>
      <w:tblGrid>
        <w:gridCol w:w="3061"/>
        <w:gridCol w:w="6165"/>
      </w:tblGrid>
      <w:tr w:rsidR="0090226F" w:rsidRPr="0003169E" w14:paraId="274D9C48" w14:textId="77777777" w:rsidTr="00855BAF">
        <w:trPr>
          <w:tblCellSpacing w:w="0" w:type="dxa"/>
        </w:trPr>
        <w:tc>
          <w:tcPr>
            <w:tcW w:w="1659" w:type="pct"/>
            <w:tcBorders>
              <w:top w:val="outset" w:sz="6" w:space="0" w:color="ECECEC"/>
              <w:left w:val="outset" w:sz="6" w:space="0" w:color="ECECEC"/>
              <w:bottom w:val="outset" w:sz="6" w:space="0" w:color="ECECEC"/>
              <w:right w:val="outset" w:sz="6" w:space="0" w:color="ECECEC"/>
            </w:tcBorders>
            <w:shd w:val="clear" w:color="auto" w:fill="ECECEC"/>
            <w:vAlign w:val="center"/>
            <w:hideMark/>
          </w:tcPr>
          <w:p w14:paraId="665FC34D" w14:textId="77777777" w:rsidR="0090226F" w:rsidRPr="0003169E" w:rsidRDefault="0090226F" w:rsidP="00D66F0E">
            <w:pPr>
              <w:rPr>
                <w:rFonts w:ascii="Arial" w:hAnsi="Arial" w:cs="Arial"/>
                <w:color w:val="000000"/>
                <w:sz w:val="22"/>
                <w:szCs w:val="22"/>
              </w:rPr>
            </w:pPr>
            <w:r w:rsidRPr="0003169E">
              <w:rPr>
                <w:rFonts w:ascii="Arial" w:hAnsi="Arial" w:cs="Arial"/>
                <w:b/>
                <w:bCs/>
                <w:color w:val="000000"/>
                <w:sz w:val="22"/>
                <w:szCs w:val="22"/>
              </w:rPr>
              <w:t>Requirements</w:t>
            </w:r>
          </w:p>
        </w:tc>
        <w:tc>
          <w:tcPr>
            <w:tcW w:w="3341" w:type="pct"/>
            <w:tcBorders>
              <w:top w:val="outset" w:sz="6" w:space="0" w:color="ECECEC"/>
              <w:left w:val="outset" w:sz="6" w:space="0" w:color="ECECEC"/>
              <w:bottom w:val="outset" w:sz="6" w:space="0" w:color="ECECEC"/>
              <w:right w:val="outset" w:sz="6" w:space="0" w:color="ECECEC"/>
            </w:tcBorders>
            <w:vAlign w:val="center"/>
            <w:hideMark/>
          </w:tcPr>
          <w:p w14:paraId="02D45856" w14:textId="77777777" w:rsidR="0090226F" w:rsidRPr="0003169E" w:rsidRDefault="0090226F" w:rsidP="00D66F0E">
            <w:pPr>
              <w:rPr>
                <w:rFonts w:ascii="Arial" w:hAnsi="Arial" w:cs="Arial"/>
                <w:color w:val="000000"/>
                <w:sz w:val="22"/>
                <w:szCs w:val="22"/>
              </w:rPr>
            </w:pPr>
            <w:r w:rsidRPr="0003169E">
              <w:rPr>
                <w:rFonts w:ascii="Arial" w:hAnsi="Arial" w:cs="Arial"/>
                <w:b/>
                <w:bCs/>
                <w:color w:val="000000"/>
                <w:sz w:val="22"/>
                <w:szCs w:val="22"/>
              </w:rPr>
              <w:t>Essential</w:t>
            </w:r>
          </w:p>
        </w:tc>
      </w:tr>
      <w:tr w:rsidR="0090226F" w:rsidRPr="0003169E" w14:paraId="3B0F29DC" w14:textId="77777777" w:rsidTr="00855BAF">
        <w:trPr>
          <w:tblCellSpacing w:w="0" w:type="dxa"/>
        </w:trPr>
        <w:tc>
          <w:tcPr>
            <w:tcW w:w="1659" w:type="pct"/>
            <w:tcBorders>
              <w:top w:val="outset" w:sz="6" w:space="0" w:color="ECECEC"/>
              <w:left w:val="outset" w:sz="6" w:space="0" w:color="ECECEC"/>
              <w:bottom w:val="outset" w:sz="6" w:space="0" w:color="ECECEC"/>
              <w:right w:val="outset" w:sz="6" w:space="0" w:color="ECECEC"/>
            </w:tcBorders>
            <w:shd w:val="clear" w:color="auto" w:fill="ECECEC"/>
            <w:hideMark/>
          </w:tcPr>
          <w:p w14:paraId="6771431C" w14:textId="77777777" w:rsidR="0090226F" w:rsidRPr="0003169E" w:rsidRDefault="0090226F" w:rsidP="00D66F0E">
            <w:pPr>
              <w:rPr>
                <w:rFonts w:ascii="Arial" w:hAnsi="Arial" w:cs="Arial"/>
                <w:color w:val="000000"/>
                <w:sz w:val="22"/>
                <w:szCs w:val="22"/>
              </w:rPr>
            </w:pPr>
            <w:r w:rsidRPr="0003169E">
              <w:rPr>
                <w:rFonts w:ascii="Arial" w:hAnsi="Arial" w:cs="Arial"/>
                <w:b/>
                <w:bCs/>
                <w:color w:val="000000"/>
                <w:sz w:val="22"/>
                <w:szCs w:val="22"/>
              </w:rPr>
              <w:t>Educational attainment</w:t>
            </w:r>
          </w:p>
        </w:tc>
        <w:tc>
          <w:tcPr>
            <w:tcW w:w="3341" w:type="pct"/>
            <w:tcBorders>
              <w:top w:val="outset" w:sz="6" w:space="0" w:color="ECECEC"/>
              <w:left w:val="outset" w:sz="6" w:space="0" w:color="ECECEC"/>
              <w:bottom w:val="outset" w:sz="6" w:space="0" w:color="ECECEC"/>
              <w:right w:val="outset" w:sz="6" w:space="0" w:color="ECECEC"/>
            </w:tcBorders>
            <w:vAlign w:val="center"/>
            <w:hideMark/>
          </w:tcPr>
          <w:p w14:paraId="7F28688D" w14:textId="77777777" w:rsidR="0090226F" w:rsidRPr="0003169E" w:rsidRDefault="0090226F" w:rsidP="0090226F">
            <w:pPr>
              <w:numPr>
                <w:ilvl w:val="0"/>
                <w:numId w:val="25"/>
              </w:numPr>
              <w:rPr>
                <w:rFonts w:ascii="Arial" w:hAnsi="Arial" w:cs="Arial"/>
                <w:color w:val="000000"/>
                <w:sz w:val="22"/>
                <w:szCs w:val="22"/>
              </w:rPr>
            </w:pPr>
            <w:r w:rsidRPr="0003169E">
              <w:rPr>
                <w:rFonts w:ascii="Arial" w:hAnsi="Arial" w:cs="Arial"/>
                <w:color w:val="000000"/>
                <w:sz w:val="22"/>
                <w:szCs w:val="22"/>
              </w:rPr>
              <w:t xml:space="preserve">English and Maths at GCSE grade </w:t>
            </w:r>
            <w:r w:rsidR="009D0850">
              <w:rPr>
                <w:rFonts w:ascii="Arial" w:hAnsi="Arial" w:cs="Arial"/>
                <w:color w:val="000000"/>
                <w:sz w:val="22"/>
                <w:szCs w:val="22"/>
              </w:rPr>
              <w:t xml:space="preserve">4 (C) </w:t>
            </w:r>
            <w:r w:rsidRPr="0003169E">
              <w:rPr>
                <w:rFonts w:ascii="Arial" w:hAnsi="Arial" w:cs="Arial"/>
                <w:color w:val="000000"/>
                <w:sz w:val="22"/>
                <w:szCs w:val="22"/>
              </w:rPr>
              <w:t xml:space="preserve">or above, or equivalent level 2 qualifications. </w:t>
            </w:r>
          </w:p>
          <w:p w14:paraId="4C3FF231" w14:textId="77777777" w:rsidR="002A7B45" w:rsidRPr="008810C5" w:rsidRDefault="008D51DB" w:rsidP="0090226F">
            <w:pPr>
              <w:numPr>
                <w:ilvl w:val="0"/>
                <w:numId w:val="25"/>
              </w:numPr>
              <w:rPr>
                <w:rFonts w:ascii="Arial" w:hAnsi="Arial" w:cs="Arial"/>
                <w:color w:val="000000"/>
                <w:sz w:val="22"/>
                <w:szCs w:val="22"/>
              </w:rPr>
            </w:pPr>
            <w:r w:rsidRPr="008810C5">
              <w:rPr>
                <w:rFonts w:ascii="Arial" w:hAnsi="Arial" w:cs="Arial"/>
                <w:color w:val="000000"/>
                <w:sz w:val="22"/>
                <w:szCs w:val="22"/>
              </w:rPr>
              <w:t xml:space="preserve">A </w:t>
            </w:r>
            <w:r w:rsidR="00D44F6A" w:rsidRPr="008810C5">
              <w:rPr>
                <w:rFonts w:ascii="Arial" w:hAnsi="Arial" w:cs="Arial"/>
                <w:color w:val="000000"/>
                <w:sz w:val="22"/>
                <w:szCs w:val="22"/>
              </w:rPr>
              <w:t>recognised qualification</w:t>
            </w:r>
            <w:r w:rsidR="009D0850">
              <w:rPr>
                <w:rFonts w:ascii="Arial" w:hAnsi="Arial" w:cs="Arial"/>
                <w:color w:val="000000"/>
                <w:sz w:val="22"/>
                <w:szCs w:val="22"/>
              </w:rPr>
              <w:t xml:space="preserve"> and proven experience</w:t>
            </w:r>
            <w:r w:rsidR="00D44F6A" w:rsidRPr="008810C5">
              <w:rPr>
                <w:rFonts w:ascii="Arial" w:hAnsi="Arial" w:cs="Arial"/>
                <w:color w:val="000000"/>
                <w:sz w:val="22"/>
                <w:szCs w:val="22"/>
              </w:rPr>
              <w:t xml:space="preserve"> in supporting students with Autism</w:t>
            </w:r>
            <w:r w:rsidR="005A55F9" w:rsidRPr="008810C5">
              <w:rPr>
                <w:rFonts w:ascii="Arial" w:hAnsi="Arial" w:cs="Arial"/>
                <w:color w:val="000000"/>
                <w:sz w:val="22"/>
                <w:szCs w:val="22"/>
              </w:rPr>
              <w:t xml:space="preserve"> </w:t>
            </w:r>
          </w:p>
          <w:p w14:paraId="4C3B1D23" w14:textId="77777777" w:rsidR="0090226F" w:rsidRDefault="0090226F" w:rsidP="0090226F">
            <w:pPr>
              <w:numPr>
                <w:ilvl w:val="0"/>
                <w:numId w:val="25"/>
              </w:numPr>
              <w:rPr>
                <w:rFonts w:ascii="Arial" w:hAnsi="Arial" w:cs="Arial"/>
                <w:color w:val="000000"/>
                <w:sz w:val="22"/>
                <w:szCs w:val="22"/>
              </w:rPr>
            </w:pPr>
            <w:r w:rsidRPr="00AC71A2">
              <w:rPr>
                <w:rFonts w:ascii="Arial" w:hAnsi="Arial" w:cs="Arial"/>
                <w:color w:val="000000"/>
                <w:sz w:val="22"/>
                <w:szCs w:val="22"/>
              </w:rPr>
              <w:t>A recognised Level 4 teaching qualification such as</w:t>
            </w:r>
            <w:r w:rsidRPr="0003169E">
              <w:rPr>
                <w:rFonts w:ascii="Arial" w:hAnsi="Arial" w:cs="Arial"/>
                <w:color w:val="000000"/>
                <w:sz w:val="22"/>
                <w:szCs w:val="22"/>
              </w:rPr>
              <w:t xml:space="preserve"> Certificate i</w:t>
            </w:r>
            <w:r w:rsidR="002154C2">
              <w:rPr>
                <w:rFonts w:ascii="Arial" w:hAnsi="Arial" w:cs="Arial"/>
                <w:color w:val="000000"/>
                <w:sz w:val="22"/>
                <w:szCs w:val="22"/>
              </w:rPr>
              <w:t>n Education. PGCE or equivalent</w:t>
            </w:r>
            <w:r w:rsidR="00745E68">
              <w:rPr>
                <w:rFonts w:ascii="Arial" w:hAnsi="Arial" w:cs="Arial"/>
                <w:color w:val="000000"/>
                <w:sz w:val="22"/>
                <w:szCs w:val="22"/>
              </w:rPr>
              <w:t>,</w:t>
            </w:r>
          </w:p>
          <w:p w14:paraId="12D9B1AB" w14:textId="77777777" w:rsidR="00745E68" w:rsidRPr="00ED2716" w:rsidRDefault="00745E68" w:rsidP="00745E68">
            <w:pPr>
              <w:tabs>
                <w:tab w:val="left" w:pos="426"/>
              </w:tabs>
              <w:ind w:left="720"/>
              <w:rPr>
                <w:rFonts w:ascii="Arial" w:hAnsi="Arial" w:cs="Arial"/>
                <w:color w:val="FF0000"/>
                <w:sz w:val="22"/>
                <w:szCs w:val="22"/>
              </w:rPr>
            </w:pPr>
            <w:r w:rsidRPr="00964B94">
              <w:rPr>
                <w:rFonts w:ascii="Arial" w:hAnsi="Arial" w:cs="Arial"/>
                <w:sz w:val="22"/>
                <w:szCs w:val="22"/>
              </w:rPr>
              <w:t>or willing to work to</w:t>
            </w:r>
            <w:r w:rsidR="00964B94" w:rsidRPr="00964B94">
              <w:rPr>
                <w:rFonts w:ascii="Arial" w:hAnsi="Arial" w:cs="Arial"/>
                <w:sz w:val="22"/>
                <w:szCs w:val="22"/>
              </w:rPr>
              <w:t>wards from appointment of post</w:t>
            </w:r>
            <w:r w:rsidR="00964B94">
              <w:rPr>
                <w:rFonts w:ascii="Arial" w:hAnsi="Arial" w:cs="Arial"/>
                <w:color w:val="FF0000"/>
                <w:sz w:val="22"/>
                <w:szCs w:val="22"/>
              </w:rPr>
              <w:t>.</w:t>
            </w:r>
          </w:p>
          <w:p w14:paraId="44819A74" w14:textId="77777777" w:rsidR="0090226F" w:rsidRPr="0003169E" w:rsidRDefault="0090226F" w:rsidP="008D51DB">
            <w:pPr>
              <w:rPr>
                <w:rFonts w:ascii="Arial" w:hAnsi="Arial" w:cs="Arial"/>
                <w:color w:val="000000"/>
                <w:sz w:val="22"/>
                <w:szCs w:val="22"/>
              </w:rPr>
            </w:pPr>
          </w:p>
        </w:tc>
      </w:tr>
      <w:tr w:rsidR="0090226F" w:rsidRPr="0003169E" w14:paraId="7F6EB389" w14:textId="77777777" w:rsidTr="00855BAF">
        <w:trPr>
          <w:tblCellSpacing w:w="0" w:type="dxa"/>
        </w:trPr>
        <w:tc>
          <w:tcPr>
            <w:tcW w:w="1659" w:type="pct"/>
            <w:tcBorders>
              <w:top w:val="outset" w:sz="6" w:space="0" w:color="ECECEC"/>
              <w:left w:val="outset" w:sz="6" w:space="0" w:color="ECECEC"/>
              <w:bottom w:val="outset" w:sz="6" w:space="0" w:color="ECECEC"/>
              <w:right w:val="outset" w:sz="6" w:space="0" w:color="ECECEC"/>
            </w:tcBorders>
            <w:shd w:val="clear" w:color="auto" w:fill="ECECEC"/>
            <w:vAlign w:val="center"/>
            <w:hideMark/>
          </w:tcPr>
          <w:p w14:paraId="4FC5AEF8" w14:textId="77777777" w:rsidR="0090226F" w:rsidRPr="0003169E" w:rsidRDefault="0090226F" w:rsidP="00D66F0E">
            <w:pPr>
              <w:rPr>
                <w:rFonts w:ascii="Arial" w:hAnsi="Arial" w:cs="Arial"/>
                <w:color w:val="000000"/>
                <w:sz w:val="22"/>
                <w:szCs w:val="22"/>
              </w:rPr>
            </w:pPr>
            <w:r w:rsidRPr="0003169E">
              <w:rPr>
                <w:rFonts w:ascii="Arial" w:hAnsi="Arial" w:cs="Arial"/>
                <w:b/>
                <w:bCs/>
                <w:color w:val="000000"/>
                <w:sz w:val="22"/>
                <w:szCs w:val="22"/>
              </w:rPr>
              <w:t>Knowledge, Skills and Aptitudes required</w:t>
            </w:r>
          </w:p>
        </w:tc>
        <w:tc>
          <w:tcPr>
            <w:tcW w:w="3341" w:type="pct"/>
            <w:tcBorders>
              <w:top w:val="outset" w:sz="6" w:space="0" w:color="ECECEC"/>
              <w:left w:val="outset" w:sz="6" w:space="0" w:color="ECECEC"/>
              <w:bottom w:val="outset" w:sz="6" w:space="0" w:color="ECECEC"/>
              <w:right w:val="outset" w:sz="6" w:space="0" w:color="ECECEC"/>
            </w:tcBorders>
            <w:vAlign w:val="center"/>
            <w:hideMark/>
          </w:tcPr>
          <w:p w14:paraId="6DD635F6" w14:textId="77777777" w:rsidR="0090226F" w:rsidRDefault="0090226F" w:rsidP="0090226F">
            <w:pPr>
              <w:numPr>
                <w:ilvl w:val="0"/>
                <w:numId w:val="25"/>
              </w:numPr>
              <w:rPr>
                <w:rFonts w:ascii="Arial" w:hAnsi="Arial" w:cs="Arial"/>
                <w:color w:val="000000"/>
                <w:sz w:val="22"/>
                <w:szCs w:val="22"/>
              </w:rPr>
            </w:pPr>
            <w:r w:rsidRPr="0003169E">
              <w:rPr>
                <w:rFonts w:ascii="Arial" w:hAnsi="Arial" w:cs="Arial"/>
                <w:color w:val="000000"/>
                <w:sz w:val="22"/>
                <w:szCs w:val="22"/>
              </w:rPr>
              <w:t>Proven abil</w:t>
            </w:r>
            <w:r w:rsidR="002154C2">
              <w:rPr>
                <w:rFonts w:ascii="Arial" w:hAnsi="Arial" w:cs="Arial"/>
                <w:color w:val="000000"/>
                <w:sz w:val="22"/>
                <w:szCs w:val="22"/>
              </w:rPr>
              <w:t xml:space="preserve">ity to teach a range of levels. </w:t>
            </w:r>
          </w:p>
          <w:p w14:paraId="4DE0FE5A" w14:textId="77777777" w:rsidR="00D44F6A" w:rsidRDefault="00D44F6A" w:rsidP="0090226F">
            <w:pPr>
              <w:numPr>
                <w:ilvl w:val="0"/>
                <w:numId w:val="25"/>
              </w:numPr>
              <w:rPr>
                <w:rFonts w:ascii="Arial" w:hAnsi="Arial" w:cs="Arial"/>
                <w:color w:val="000000"/>
                <w:sz w:val="22"/>
                <w:szCs w:val="22"/>
              </w:rPr>
            </w:pPr>
            <w:r>
              <w:rPr>
                <w:rFonts w:ascii="Arial" w:hAnsi="Arial" w:cs="Arial"/>
                <w:color w:val="000000"/>
                <w:sz w:val="22"/>
                <w:szCs w:val="22"/>
              </w:rPr>
              <w:t>Current knowledge of requirements under the Equality Act 2010</w:t>
            </w:r>
          </w:p>
          <w:p w14:paraId="4B8A9065" w14:textId="77777777" w:rsidR="00D44F6A" w:rsidRPr="00D44F6A" w:rsidRDefault="00D44F6A" w:rsidP="00D44F6A">
            <w:pPr>
              <w:numPr>
                <w:ilvl w:val="0"/>
                <w:numId w:val="25"/>
              </w:numPr>
              <w:rPr>
                <w:rFonts w:ascii="Arial" w:hAnsi="Arial" w:cs="Arial"/>
                <w:color w:val="000000"/>
                <w:sz w:val="22"/>
                <w:szCs w:val="22"/>
              </w:rPr>
            </w:pPr>
            <w:r>
              <w:rPr>
                <w:rFonts w:ascii="Arial" w:hAnsi="Arial" w:cs="Arial"/>
                <w:color w:val="000000"/>
                <w:sz w:val="22"/>
                <w:szCs w:val="22"/>
              </w:rPr>
              <w:t>Current knowledge of the SEND Code of Practice 2014</w:t>
            </w:r>
            <w:r w:rsidR="00DA1D40">
              <w:rPr>
                <w:rFonts w:ascii="Arial" w:hAnsi="Arial" w:cs="Arial"/>
                <w:color w:val="000000"/>
                <w:sz w:val="22"/>
                <w:szCs w:val="22"/>
              </w:rPr>
              <w:t xml:space="preserve"> and its relevance </w:t>
            </w:r>
            <w:r w:rsidR="008E1A2A">
              <w:rPr>
                <w:rFonts w:ascii="Arial" w:hAnsi="Arial" w:cs="Arial"/>
                <w:color w:val="000000"/>
                <w:sz w:val="22"/>
                <w:szCs w:val="22"/>
              </w:rPr>
              <w:t>to F</w:t>
            </w:r>
            <w:r w:rsidR="00DA1D40">
              <w:rPr>
                <w:rFonts w:ascii="Arial" w:hAnsi="Arial" w:cs="Arial"/>
                <w:color w:val="000000"/>
                <w:sz w:val="22"/>
                <w:szCs w:val="22"/>
              </w:rPr>
              <w:t>.E.</w:t>
            </w:r>
            <w:r w:rsidR="002A43F0">
              <w:rPr>
                <w:rFonts w:ascii="Arial" w:hAnsi="Arial" w:cs="Arial"/>
                <w:color w:val="000000"/>
                <w:sz w:val="22"/>
                <w:szCs w:val="22"/>
              </w:rPr>
              <w:t>setting</w:t>
            </w:r>
            <w:r w:rsidR="00260FBD">
              <w:rPr>
                <w:rFonts w:ascii="Arial" w:hAnsi="Arial" w:cs="Arial"/>
                <w:color w:val="000000"/>
                <w:sz w:val="22"/>
                <w:szCs w:val="22"/>
              </w:rPr>
              <w:t>s</w:t>
            </w:r>
          </w:p>
          <w:p w14:paraId="1DD25A65" w14:textId="77777777" w:rsidR="002154C2" w:rsidRPr="00AC71A2" w:rsidRDefault="00D44F6A" w:rsidP="0090226F">
            <w:pPr>
              <w:numPr>
                <w:ilvl w:val="0"/>
                <w:numId w:val="25"/>
              </w:numPr>
              <w:rPr>
                <w:rFonts w:ascii="Arial" w:hAnsi="Arial" w:cs="Arial"/>
                <w:color w:val="000000"/>
                <w:sz w:val="22"/>
                <w:szCs w:val="22"/>
              </w:rPr>
            </w:pPr>
            <w:r>
              <w:rPr>
                <w:rFonts w:ascii="Arial" w:hAnsi="Arial" w:cs="Arial"/>
                <w:color w:val="000000"/>
                <w:sz w:val="22"/>
                <w:szCs w:val="22"/>
              </w:rPr>
              <w:t xml:space="preserve">Experience of </w:t>
            </w:r>
            <w:r w:rsidR="002154C2" w:rsidRPr="00AC71A2">
              <w:rPr>
                <w:rFonts w:ascii="Arial" w:hAnsi="Arial" w:cs="Arial"/>
                <w:color w:val="000000"/>
                <w:sz w:val="22"/>
                <w:szCs w:val="22"/>
              </w:rPr>
              <w:t>teaching students with additional needs and challenging behaviour.</w:t>
            </w:r>
          </w:p>
          <w:p w14:paraId="29E29728" w14:textId="77777777" w:rsidR="002154C2" w:rsidRPr="00AC71A2" w:rsidRDefault="002154C2" w:rsidP="0090226F">
            <w:pPr>
              <w:numPr>
                <w:ilvl w:val="0"/>
                <w:numId w:val="25"/>
              </w:numPr>
              <w:rPr>
                <w:rFonts w:ascii="Arial" w:hAnsi="Arial" w:cs="Arial"/>
                <w:color w:val="000000"/>
                <w:sz w:val="22"/>
                <w:szCs w:val="22"/>
              </w:rPr>
            </w:pPr>
            <w:r w:rsidRPr="00AC71A2">
              <w:rPr>
                <w:rFonts w:ascii="Arial" w:hAnsi="Arial" w:cs="Arial"/>
                <w:color w:val="000000"/>
                <w:sz w:val="22"/>
                <w:szCs w:val="22"/>
              </w:rPr>
              <w:t xml:space="preserve">Experience of embedding English and Maths. </w:t>
            </w:r>
          </w:p>
          <w:p w14:paraId="74CD916D" w14:textId="77777777" w:rsidR="0090226F" w:rsidRPr="00AC71A2" w:rsidRDefault="0090226F" w:rsidP="0090226F">
            <w:pPr>
              <w:numPr>
                <w:ilvl w:val="0"/>
                <w:numId w:val="25"/>
              </w:numPr>
              <w:rPr>
                <w:rFonts w:ascii="Arial" w:hAnsi="Arial" w:cs="Arial"/>
                <w:color w:val="000000"/>
                <w:sz w:val="22"/>
                <w:szCs w:val="22"/>
              </w:rPr>
            </w:pPr>
            <w:r w:rsidRPr="00AC71A2">
              <w:rPr>
                <w:rFonts w:ascii="Arial" w:hAnsi="Arial" w:cs="Arial"/>
                <w:color w:val="000000"/>
                <w:sz w:val="22"/>
                <w:szCs w:val="22"/>
              </w:rPr>
              <w:t>St</w:t>
            </w:r>
            <w:r w:rsidR="00964B94">
              <w:rPr>
                <w:rFonts w:ascii="Arial" w:hAnsi="Arial" w:cs="Arial"/>
                <w:color w:val="000000"/>
                <w:sz w:val="22"/>
                <w:szCs w:val="22"/>
              </w:rPr>
              <w:t>rong IT skills and able to use Assistive Technology</w:t>
            </w:r>
            <w:r w:rsidRPr="00AC71A2">
              <w:rPr>
                <w:rFonts w:ascii="Arial" w:hAnsi="Arial" w:cs="Arial"/>
                <w:color w:val="000000"/>
                <w:sz w:val="22"/>
                <w:szCs w:val="22"/>
              </w:rPr>
              <w:t xml:space="preserve"> to support learning</w:t>
            </w:r>
          </w:p>
          <w:p w14:paraId="0D50EFC6" w14:textId="77777777" w:rsidR="0090226F" w:rsidRPr="0003169E" w:rsidRDefault="0090226F" w:rsidP="0090226F">
            <w:pPr>
              <w:numPr>
                <w:ilvl w:val="0"/>
                <w:numId w:val="25"/>
              </w:numPr>
              <w:rPr>
                <w:rFonts w:ascii="Arial" w:hAnsi="Arial" w:cs="Arial"/>
                <w:color w:val="000000"/>
                <w:sz w:val="22"/>
                <w:szCs w:val="22"/>
              </w:rPr>
            </w:pPr>
            <w:r w:rsidRPr="0003169E">
              <w:rPr>
                <w:rFonts w:ascii="Arial" w:hAnsi="Arial" w:cs="Arial"/>
                <w:color w:val="000000"/>
                <w:sz w:val="22"/>
                <w:szCs w:val="22"/>
              </w:rPr>
              <w:t>Proven ability to work both independently and collectively within a team and with a range of colleagues across college</w:t>
            </w:r>
          </w:p>
          <w:p w14:paraId="750B2511" w14:textId="77777777" w:rsidR="0090226F" w:rsidRPr="0003169E" w:rsidRDefault="0090226F" w:rsidP="0090226F">
            <w:pPr>
              <w:numPr>
                <w:ilvl w:val="0"/>
                <w:numId w:val="25"/>
              </w:numPr>
              <w:rPr>
                <w:rFonts w:ascii="Arial" w:hAnsi="Arial" w:cs="Arial"/>
                <w:color w:val="000000"/>
                <w:sz w:val="22"/>
                <w:szCs w:val="22"/>
              </w:rPr>
            </w:pPr>
            <w:r w:rsidRPr="0003169E">
              <w:rPr>
                <w:rFonts w:ascii="Arial" w:hAnsi="Arial" w:cs="Arial"/>
                <w:color w:val="000000"/>
                <w:sz w:val="22"/>
                <w:szCs w:val="22"/>
              </w:rPr>
              <w:t>Excellent communication and interpersonal skills, both oral and written with the ability to work effectively with a wide variety of audiences both within and outside the college</w:t>
            </w:r>
          </w:p>
          <w:p w14:paraId="4799E879" w14:textId="77777777" w:rsidR="0090226F" w:rsidRPr="0003169E" w:rsidRDefault="0090226F" w:rsidP="0090226F">
            <w:pPr>
              <w:numPr>
                <w:ilvl w:val="0"/>
                <w:numId w:val="25"/>
              </w:numPr>
              <w:rPr>
                <w:rFonts w:ascii="Arial" w:hAnsi="Arial" w:cs="Arial"/>
                <w:color w:val="000000"/>
                <w:sz w:val="22"/>
                <w:szCs w:val="22"/>
              </w:rPr>
            </w:pPr>
            <w:r w:rsidRPr="0003169E">
              <w:rPr>
                <w:rFonts w:ascii="Arial" w:hAnsi="Arial" w:cs="Arial"/>
                <w:color w:val="000000"/>
                <w:sz w:val="22"/>
                <w:szCs w:val="22"/>
              </w:rPr>
              <w:t>High level of organisational and administrative skills as required for this post.</w:t>
            </w:r>
          </w:p>
          <w:p w14:paraId="767847FD" w14:textId="77777777" w:rsidR="0090226F" w:rsidRPr="0003169E" w:rsidRDefault="0090226F" w:rsidP="0090226F">
            <w:pPr>
              <w:numPr>
                <w:ilvl w:val="0"/>
                <w:numId w:val="25"/>
              </w:numPr>
              <w:rPr>
                <w:rFonts w:ascii="Arial" w:hAnsi="Arial" w:cs="Arial"/>
                <w:color w:val="000000"/>
                <w:sz w:val="22"/>
                <w:szCs w:val="22"/>
              </w:rPr>
            </w:pPr>
            <w:r w:rsidRPr="0003169E">
              <w:rPr>
                <w:rFonts w:ascii="Arial" w:hAnsi="Arial" w:cs="Arial"/>
                <w:color w:val="000000"/>
                <w:sz w:val="22"/>
                <w:szCs w:val="22"/>
              </w:rPr>
              <w:t>Understanding of the need for, and commitment to an excellent pastoral care system to support students in their academic activities</w:t>
            </w:r>
          </w:p>
        </w:tc>
      </w:tr>
      <w:tr w:rsidR="0090226F" w:rsidRPr="0003169E" w14:paraId="3ABB6EC2" w14:textId="77777777" w:rsidTr="00855BAF">
        <w:trPr>
          <w:tblCellSpacing w:w="0" w:type="dxa"/>
        </w:trPr>
        <w:tc>
          <w:tcPr>
            <w:tcW w:w="1659" w:type="pct"/>
            <w:tcBorders>
              <w:top w:val="outset" w:sz="6" w:space="0" w:color="ECECEC"/>
              <w:left w:val="outset" w:sz="6" w:space="0" w:color="ECECEC"/>
              <w:bottom w:val="outset" w:sz="6" w:space="0" w:color="ECECEC"/>
              <w:right w:val="outset" w:sz="6" w:space="0" w:color="ECECEC"/>
            </w:tcBorders>
            <w:shd w:val="clear" w:color="auto" w:fill="ECECEC"/>
            <w:hideMark/>
          </w:tcPr>
          <w:p w14:paraId="54EA8E12" w14:textId="77777777" w:rsidR="0090226F" w:rsidRPr="0003169E" w:rsidRDefault="0090226F" w:rsidP="00D66F0E">
            <w:pPr>
              <w:rPr>
                <w:rFonts w:ascii="Arial" w:hAnsi="Arial" w:cs="Arial"/>
                <w:color w:val="000000"/>
                <w:sz w:val="22"/>
                <w:szCs w:val="22"/>
              </w:rPr>
            </w:pPr>
            <w:r w:rsidRPr="0003169E">
              <w:rPr>
                <w:rFonts w:ascii="Arial" w:hAnsi="Arial" w:cs="Arial"/>
                <w:b/>
                <w:bCs/>
                <w:color w:val="000000"/>
                <w:sz w:val="22"/>
                <w:szCs w:val="22"/>
              </w:rPr>
              <w:t>Experience required</w:t>
            </w:r>
          </w:p>
        </w:tc>
        <w:tc>
          <w:tcPr>
            <w:tcW w:w="3341" w:type="pct"/>
            <w:tcBorders>
              <w:top w:val="outset" w:sz="6" w:space="0" w:color="ECECEC"/>
              <w:left w:val="outset" w:sz="6" w:space="0" w:color="ECECEC"/>
              <w:bottom w:val="outset" w:sz="6" w:space="0" w:color="ECECEC"/>
              <w:right w:val="outset" w:sz="6" w:space="0" w:color="ECECEC"/>
            </w:tcBorders>
            <w:vAlign w:val="center"/>
            <w:hideMark/>
          </w:tcPr>
          <w:p w14:paraId="455939C1" w14:textId="77777777" w:rsidR="0090226F" w:rsidRDefault="00D44F6A" w:rsidP="0090226F">
            <w:pPr>
              <w:numPr>
                <w:ilvl w:val="0"/>
                <w:numId w:val="25"/>
              </w:numPr>
              <w:rPr>
                <w:rFonts w:ascii="Arial" w:hAnsi="Arial" w:cs="Arial"/>
                <w:color w:val="000000"/>
                <w:sz w:val="22"/>
                <w:szCs w:val="22"/>
              </w:rPr>
            </w:pPr>
            <w:r>
              <w:rPr>
                <w:rFonts w:ascii="Arial" w:hAnsi="Arial" w:cs="Arial"/>
                <w:color w:val="000000"/>
                <w:sz w:val="22"/>
                <w:szCs w:val="22"/>
              </w:rPr>
              <w:t xml:space="preserve">Relevant experience of working with </w:t>
            </w:r>
            <w:r w:rsidR="008E1A2A">
              <w:rPr>
                <w:rFonts w:ascii="Arial" w:hAnsi="Arial" w:cs="Arial"/>
                <w:color w:val="000000"/>
                <w:sz w:val="22"/>
                <w:szCs w:val="22"/>
              </w:rPr>
              <w:t>students and</w:t>
            </w:r>
            <w:r w:rsidR="009D0850">
              <w:rPr>
                <w:rFonts w:ascii="Arial" w:hAnsi="Arial" w:cs="Arial"/>
                <w:color w:val="000000"/>
                <w:sz w:val="22"/>
                <w:szCs w:val="22"/>
              </w:rPr>
              <w:t xml:space="preserve"> young adults </w:t>
            </w:r>
            <w:r>
              <w:rPr>
                <w:rFonts w:ascii="Arial" w:hAnsi="Arial" w:cs="Arial"/>
                <w:color w:val="000000"/>
                <w:sz w:val="22"/>
                <w:szCs w:val="22"/>
              </w:rPr>
              <w:t>with Autism in school or college setting</w:t>
            </w:r>
            <w:r w:rsidR="002154C2">
              <w:rPr>
                <w:rFonts w:ascii="Arial" w:hAnsi="Arial" w:cs="Arial"/>
                <w:color w:val="000000"/>
                <w:sz w:val="22"/>
                <w:szCs w:val="22"/>
              </w:rPr>
              <w:t xml:space="preserve">. </w:t>
            </w:r>
          </w:p>
          <w:p w14:paraId="0B098C90" w14:textId="77777777" w:rsidR="00D44F6A" w:rsidRPr="00D44F6A" w:rsidRDefault="00D44F6A" w:rsidP="00D44F6A">
            <w:pPr>
              <w:numPr>
                <w:ilvl w:val="0"/>
                <w:numId w:val="25"/>
              </w:numPr>
              <w:rPr>
                <w:rFonts w:ascii="Arial" w:hAnsi="Arial" w:cs="Arial"/>
                <w:color w:val="000000"/>
                <w:sz w:val="22"/>
                <w:szCs w:val="22"/>
              </w:rPr>
            </w:pPr>
            <w:r w:rsidRPr="00AC71A2">
              <w:rPr>
                <w:rFonts w:ascii="Arial" w:hAnsi="Arial" w:cs="Arial"/>
                <w:color w:val="000000"/>
                <w:sz w:val="22"/>
                <w:szCs w:val="22"/>
              </w:rPr>
              <w:t xml:space="preserve">Experience of </w:t>
            </w:r>
            <w:r>
              <w:rPr>
                <w:rFonts w:ascii="Arial" w:hAnsi="Arial" w:cs="Arial"/>
                <w:color w:val="000000"/>
                <w:sz w:val="22"/>
                <w:szCs w:val="22"/>
              </w:rPr>
              <w:t>assessing and supporting students with Autism</w:t>
            </w:r>
          </w:p>
          <w:p w14:paraId="086235ED" w14:textId="77777777" w:rsidR="008D51DB" w:rsidRPr="00D44F6A" w:rsidRDefault="0090226F" w:rsidP="00D44F6A">
            <w:pPr>
              <w:numPr>
                <w:ilvl w:val="0"/>
                <w:numId w:val="25"/>
              </w:numPr>
              <w:rPr>
                <w:rFonts w:ascii="Arial" w:hAnsi="Arial" w:cs="Arial"/>
                <w:color w:val="000000"/>
                <w:sz w:val="22"/>
                <w:szCs w:val="22"/>
              </w:rPr>
            </w:pPr>
            <w:r w:rsidRPr="0003169E">
              <w:rPr>
                <w:rFonts w:ascii="Arial" w:hAnsi="Arial" w:cs="Arial"/>
                <w:color w:val="000000"/>
                <w:sz w:val="22"/>
                <w:szCs w:val="22"/>
              </w:rPr>
              <w:t>Proven experience of implementing quality processes to ensure good teaching and learning.</w:t>
            </w:r>
          </w:p>
        </w:tc>
      </w:tr>
      <w:tr w:rsidR="0090226F" w:rsidRPr="0003169E" w14:paraId="4076AE5F" w14:textId="77777777" w:rsidTr="00855BAF">
        <w:trPr>
          <w:tblCellSpacing w:w="0" w:type="dxa"/>
        </w:trPr>
        <w:tc>
          <w:tcPr>
            <w:tcW w:w="1659" w:type="pct"/>
            <w:tcBorders>
              <w:top w:val="outset" w:sz="6" w:space="0" w:color="ECECEC"/>
              <w:left w:val="outset" w:sz="6" w:space="0" w:color="ECECEC"/>
              <w:bottom w:val="outset" w:sz="6" w:space="0" w:color="ECECEC"/>
              <w:right w:val="outset" w:sz="6" w:space="0" w:color="ECECEC"/>
            </w:tcBorders>
            <w:shd w:val="clear" w:color="auto" w:fill="ECECEC"/>
            <w:hideMark/>
          </w:tcPr>
          <w:p w14:paraId="4394E204" w14:textId="77777777" w:rsidR="0090226F" w:rsidRPr="0003169E" w:rsidRDefault="0090226F" w:rsidP="00D66F0E">
            <w:pPr>
              <w:rPr>
                <w:rFonts w:ascii="Arial" w:hAnsi="Arial" w:cs="Arial"/>
                <w:color w:val="000000"/>
                <w:sz w:val="22"/>
                <w:szCs w:val="22"/>
              </w:rPr>
            </w:pPr>
            <w:r w:rsidRPr="0003169E">
              <w:rPr>
                <w:rFonts w:ascii="Arial" w:hAnsi="Arial" w:cs="Arial"/>
                <w:b/>
                <w:bCs/>
                <w:color w:val="000000"/>
                <w:sz w:val="22"/>
                <w:szCs w:val="22"/>
              </w:rPr>
              <w:t>Personal qualities required</w:t>
            </w:r>
          </w:p>
        </w:tc>
        <w:tc>
          <w:tcPr>
            <w:tcW w:w="3341" w:type="pct"/>
            <w:tcBorders>
              <w:top w:val="outset" w:sz="6" w:space="0" w:color="ECECEC"/>
              <w:left w:val="outset" w:sz="6" w:space="0" w:color="ECECEC"/>
              <w:bottom w:val="outset" w:sz="6" w:space="0" w:color="ECECEC"/>
              <w:right w:val="outset" w:sz="6" w:space="0" w:color="ECECEC"/>
            </w:tcBorders>
            <w:vAlign w:val="center"/>
            <w:hideMark/>
          </w:tcPr>
          <w:p w14:paraId="41AF8F9D" w14:textId="77777777" w:rsidR="0090226F" w:rsidRPr="0003169E" w:rsidRDefault="0090226F" w:rsidP="0090226F">
            <w:pPr>
              <w:numPr>
                <w:ilvl w:val="0"/>
                <w:numId w:val="25"/>
              </w:numPr>
              <w:rPr>
                <w:rFonts w:ascii="Arial" w:hAnsi="Arial" w:cs="Arial"/>
                <w:color w:val="000000"/>
                <w:sz w:val="22"/>
                <w:szCs w:val="22"/>
              </w:rPr>
            </w:pPr>
            <w:r w:rsidRPr="0003169E">
              <w:rPr>
                <w:rFonts w:ascii="Arial" w:hAnsi="Arial" w:cs="Arial"/>
                <w:color w:val="000000"/>
                <w:sz w:val="22"/>
                <w:szCs w:val="22"/>
              </w:rPr>
              <w:t>Emotional resilience in dealing with challenging behaviours.</w:t>
            </w:r>
          </w:p>
          <w:p w14:paraId="072563EA" w14:textId="77777777" w:rsidR="0090226F" w:rsidRPr="0003169E" w:rsidRDefault="0090226F" w:rsidP="0090226F">
            <w:pPr>
              <w:numPr>
                <w:ilvl w:val="0"/>
                <w:numId w:val="25"/>
              </w:numPr>
              <w:rPr>
                <w:rFonts w:ascii="Arial" w:hAnsi="Arial" w:cs="Arial"/>
                <w:color w:val="000000"/>
                <w:sz w:val="22"/>
                <w:szCs w:val="22"/>
              </w:rPr>
            </w:pPr>
            <w:r w:rsidRPr="0003169E">
              <w:rPr>
                <w:rFonts w:ascii="Arial" w:hAnsi="Arial" w:cs="Arial"/>
                <w:color w:val="000000"/>
                <w:sz w:val="22"/>
                <w:szCs w:val="22"/>
              </w:rPr>
              <w:t>Flexible ‘can do’ approach and willingness to work outside of normal office hours when required</w:t>
            </w:r>
          </w:p>
        </w:tc>
      </w:tr>
      <w:tr w:rsidR="002C7C58" w:rsidRPr="0003169E" w14:paraId="7100F189" w14:textId="77777777" w:rsidTr="00855BAF">
        <w:trPr>
          <w:tblCellSpacing w:w="0" w:type="dxa"/>
        </w:trPr>
        <w:tc>
          <w:tcPr>
            <w:tcW w:w="1659" w:type="pct"/>
            <w:tcBorders>
              <w:top w:val="outset" w:sz="6" w:space="0" w:color="ECECEC"/>
              <w:left w:val="outset" w:sz="6" w:space="0" w:color="ECECEC"/>
              <w:bottom w:val="outset" w:sz="6" w:space="0" w:color="ECECEC"/>
              <w:right w:val="outset" w:sz="6" w:space="0" w:color="ECECEC"/>
            </w:tcBorders>
            <w:shd w:val="clear" w:color="auto" w:fill="ECECEC"/>
            <w:hideMark/>
          </w:tcPr>
          <w:p w14:paraId="240C4C5A" w14:textId="77777777" w:rsidR="002C7C58" w:rsidRPr="0003169E" w:rsidRDefault="002C7C58" w:rsidP="002C7C58">
            <w:pPr>
              <w:rPr>
                <w:rFonts w:ascii="Arial" w:hAnsi="Arial" w:cs="Arial"/>
                <w:color w:val="000000"/>
                <w:sz w:val="22"/>
                <w:szCs w:val="22"/>
              </w:rPr>
            </w:pPr>
            <w:r w:rsidRPr="0003169E">
              <w:rPr>
                <w:rFonts w:ascii="Arial" w:hAnsi="Arial" w:cs="Arial"/>
                <w:b/>
                <w:bCs/>
                <w:color w:val="000000"/>
                <w:sz w:val="22"/>
                <w:szCs w:val="22"/>
              </w:rPr>
              <w:t>Circumstances</w:t>
            </w:r>
          </w:p>
        </w:tc>
        <w:tc>
          <w:tcPr>
            <w:tcW w:w="3341" w:type="pct"/>
            <w:tcBorders>
              <w:top w:val="outset" w:sz="6" w:space="0" w:color="ECECEC"/>
              <w:left w:val="outset" w:sz="6" w:space="0" w:color="ECECEC"/>
              <w:bottom w:val="outset" w:sz="6" w:space="0" w:color="ECECEC"/>
              <w:right w:val="outset" w:sz="6" w:space="0" w:color="ECECEC"/>
            </w:tcBorders>
            <w:hideMark/>
          </w:tcPr>
          <w:p w14:paraId="06D9EA5F" w14:textId="77777777" w:rsidR="002C7C58" w:rsidRPr="0003169E" w:rsidRDefault="002C7C58" w:rsidP="002C7C58">
            <w:pPr>
              <w:numPr>
                <w:ilvl w:val="0"/>
                <w:numId w:val="25"/>
              </w:numPr>
              <w:rPr>
                <w:rFonts w:ascii="Arial" w:hAnsi="Arial" w:cs="Arial"/>
                <w:color w:val="000000"/>
                <w:sz w:val="22"/>
                <w:szCs w:val="22"/>
              </w:rPr>
            </w:pPr>
            <w:r w:rsidRPr="0003169E">
              <w:rPr>
                <w:rFonts w:ascii="Arial" w:hAnsi="Arial" w:cs="Arial"/>
                <w:color w:val="000000"/>
                <w:sz w:val="22"/>
                <w:szCs w:val="22"/>
              </w:rPr>
              <w:t>Willingness and ability to travel between sites as part of the role</w:t>
            </w:r>
          </w:p>
        </w:tc>
      </w:tr>
      <w:tr w:rsidR="002C7C58" w:rsidRPr="0003169E" w14:paraId="03FCBC54" w14:textId="77777777" w:rsidTr="00855BAF">
        <w:trPr>
          <w:tblCellSpacing w:w="0" w:type="dxa"/>
        </w:trPr>
        <w:tc>
          <w:tcPr>
            <w:tcW w:w="1659" w:type="pct"/>
            <w:tcBorders>
              <w:top w:val="outset" w:sz="6" w:space="0" w:color="ECECEC"/>
              <w:left w:val="outset" w:sz="6" w:space="0" w:color="ECECEC"/>
              <w:bottom w:val="single" w:sz="4" w:space="0" w:color="auto"/>
              <w:right w:val="outset" w:sz="6" w:space="0" w:color="ECECEC"/>
            </w:tcBorders>
            <w:shd w:val="clear" w:color="auto" w:fill="ECECEC"/>
            <w:hideMark/>
          </w:tcPr>
          <w:p w14:paraId="4C3F095C" w14:textId="77777777" w:rsidR="002C7C58" w:rsidRPr="0003169E" w:rsidRDefault="002C7C58" w:rsidP="002C7C58">
            <w:pPr>
              <w:rPr>
                <w:rFonts w:ascii="Arial" w:hAnsi="Arial" w:cs="Arial"/>
                <w:b/>
                <w:color w:val="000000"/>
                <w:sz w:val="22"/>
                <w:szCs w:val="22"/>
              </w:rPr>
            </w:pPr>
            <w:r w:rsidRPr="0003169E">
              <w:rPr>
                <w:rFonts w:ascii="Arial" w:hAnsi="Arial" w:cs="Arial"/>
                <w:b/>
                <w:color w:val="000000"/>
                <w:sz w:val="22"/>
                <w:szCs w:val="22"/>
              </w:rPr>
              <w:lastRenderedPageBreak/>
              <w:t>Attributes</w:t>
            </w:r>
          </w:p>
        </w:tc>
        <w:tc>
          <w:tcPr>
            <w:tcW w:w="3341" w:type="pct"/>
            <w:tcBorders>
              <w:top w:val="outset" w:sz="6" w:space="0" w:color="ECECEC"/>
              <w:left w:val="outset" w:sz="6" w:space="0" w:color="ECECEC"/>
              <w:bottom w:val="single" w:sz="4" w:space="0" w:color="auto"/>
              <w:right w:val="outset" w:sz="6" w:space="0" w:color="ECECEC"/>
            </w:tcBorders>
            <w:hideMark/>
          </w:tcPr>
          <w:p w14:paraId="2956DA2D" w14:textId="77777777" w:rsidR="002C7C58" w:rsidRPr="0003169E" w:rsidRDefault="002C7C58" w:rsidP="002C7C58">
            <w:pPr>
              <w:numPr>
                <w:ilvl w:val="0"/>
                <w:numId w:val="25"/>
              </w:numPr>
              <w:rPr>
                <w:rFonts w:ascii="Arial" w:hAnsi="Arial" w:cs="Arial"/>
                <w:color w:val="000000"/>
                <w:sz w:val="22"/>
                <w:szCs w:val="22"/>
              </w:rPr>
            </w:pPr>
            <w:r w:rsidRPr="0003169E">
              <w:rPr>
                <w:rFonts w:ascii="Arial" w:hAnsi="Arial" w:cs="Arial"/>
                <w:color w:val="000000"/>
                <w:sz w:val="22"/>
                <w:szCs w:val="22"/>
              </w:rPr>
              <w:t>Demonstrable commitment to the values of the college [Passionate, Inclusive, Innovative &amp; Optimistic], including its commitment to promoting equality and diversity in employment</w:t>
            </w:r>
          </w:p>
        </w:tc>
      </w:tr>
    </w:tbl>
    <w:p w14:paraId="1C799B11" w14:textId="77777777" w:rsidR="00855BAF" w:rsidRDefault="00855BAF">
      <w:r>
        <w:br w:type="page"/>
      </w:r>
    </w:p>
    <w:tbl>
      <w:tblPr>
        <w:tblpPr w:leftFromText="180" w:rightFromText="180" w:vertAnchor="text" w:tblpY="83"/>
        <w:tblW w:w="4495" w:type="pct"/>
        <w:tblLook w:val="04A0" w:firstRow="1" w:lastRow="0" w:firstColumn="1" w:lastColumn="0" w:noHBand="0" w:noVBand="1"/>
      </w:tblPr>
      <w:tblGrid>
        <w:gridCol w:w="8665"/>
      </w:tblGrid>
      <w:tr w:rsidR="002C7C58" w:rsidRPr="0003169E" w14:paraId="318236CA" w14:textId="77777777" w:rsidTr="00855BAF">
        <w:trPr>
          <w:trHeight w:val="416"/>
        </w:trPr>
        <w:tc>
          <w:tcPr>
            <w:tcW w:w="5000" w:type="pct"/>
            <w:shd w:val="clear" w:color="auto" w:fill="auto"/>
          </w:tcPr>
          <w:p w14:paraId="11D19D0A" w14:textId="2F6DA5AD" w:rsidR="002C7C58" w:rsidRPr="0003169E" w:rsidRDefault="002C7C58" w:rsidP="002C7C58">
            <w:pPr>
              <w:rPr>
                <w:rFonts w:ascii="Arial" w:hAnsi="Arial" w:cs="Arial"/>
                <w:color w:val="000000"/>
                <w:sz w:val="22"/>
                <w:szCs w:val="22"/>
              </w:rPr>
            </w:pPr>
          </w:p>
        </w:tc>
      </w:tr>
    </w:tbl>
    <w:p w14:paraId="6B7CB906" w14:textId="77777777" w:rsidR="0003169E" w:rsidRPr="00964B94" w:rsidRDefault="0003169E" w:rsidP="00964B94">
      <w:pPr>
        <w:pStyle w:val="Title"/>
        <w:rPr>
          <w:rFonts w:ascii="Arial" w:hAnsi="Arial" w:cs="Arial"/>
          <w:sz w:val="20"/>
        </w:rPr>
      </w:pPr>
      <w:r w:rsidRPr="0003169E">
        <w:rPr>
          <w:rFonts w:ascii="Arial" w:hAnsi="Arial" w:cs="Arial"/>
          <w:sz w:val="20"/>
        </w:rPr>
        <w:t>Northampton College</w:t>
      </w:r>
    </w:p>
    <w:p w14:paraId="2AD30C9F" w14:textId="77777777" w:rsidR="007A40FC" w:rsidRDefault="008E1A2A" w:rsidP="007A40FC">
      <w:pPr>
        <w:jc w:val="center"/>
        <w:rPr>
          <w:rFonts w:ascii="Arial" w:hAnsi="Arial" w:cs="Arial"/>
          <w:b/>
          <w:sz w:val="20"/>
        </w:rPr>
      </w:pPr>
      <w:r>
        <w:rPr>
          <w:rFonts w:ascii="Arial" w:hAnsi="Arial" w:cs="Arial"/>
          <w:b/>
          <w:sz w:val="20"/>
        </w:rPr>
        <w:t>School of Academic &amp; Vocational Support</w:t>
      </w:r>
    </w:p>
    <w:p w14:paraId="7D9809E6" w14:textId="77777777" w:rsidR="0003169E" w:rsidRPr="00807793" w:rsidRDefault="0003169E" w:rsidP="007A40FC">
      <w:pPr>
        <w:jc w:val="center"/>
        <w:rPr>
          <w:rFonts w:ascii="Arial" w:hAnsi="Arial" w:cs="Arial"/>
          <w:b/>
          <w:sz w:val="20"/>
        </w:rPr>
      </w:pPr>
    </w:p>
    <w:p w14:paraId="4CC0AA19" w14:textId="77777777" w:rsidR="007A40FC" w:rsidRPr="00A220B7" w:rsidRDefault="00F37737" w:rsidP="007A40FC">
      <w:pPr>
        <w:jc w:val="center"/>
        <w:rPr>
          <w:rFonts w:ascii="Arial" w:hAnsi="Arial" w:cs="Arial"/>
          <w:b/>
          <w:sz w:val="20"/>
        </w:rPr>
      </w:pPr>
      <w:r>
        <w:rPr>
          <w:rFonts w:ascii="Arial" w:hAnsi="Arial" w:cs="Arial"/>
          <w:b/>
          <w:sz w:val="20"/>
        </w:rPr>
        <w:t xml:space="preserve">High Needs </w:t>
      </w:r>
      <w:r w:rsidR="004749B2">
        <w:rPr>
          <w:rFonts w:ascii="Arial" w:hAnsi="Arial" w:cs="Arial"/>
          <w:b/>
          <w:sz w:val="20"/>
        </w:rPr>
        <w:t xml:space="preserve">Autism </w:t>
      </w:r>
      <w:r>
        <w:rPr>
          <w:rFonts w:ascii="Arial" w:hAnsi="Arial" w:cs="Arial"/>
          <w:b/>
          <w:sz w:val="20"/>
        </w:rPr>
        <w:t xml:space="preserve">Support </w:t>
      </w:r>
      <w:r w:rsidR="004749B2">
        <w:rPr>
          <w:rFonts w:ascii="Arial" w:hAnsi="Arial" w:cs="Arial"/>
          <w:b/>
          <w:sz w:val="20"/>
        </w:rPr>
        <w:t>Specialist</w:t>
      </w:r>
      <w:r w:rsidR="0090360B">
        <w:rPr>
          <w:rFonts w:ascii="Arial" w:hAnsi="Arial" w:cs="Arial"/>
          <w:b/>
          <w:sz w:val="20"/>
        </w:rPr>
        <w:t xml:space="preserve"> FTE</w:t>
      </w:r>
      <w:r w:rsidR="008E1A2A">
        <w:rPr>
          <w:rFonts w:ascii="Arial" w:hAnsi="Arial" w:cs="Arial"/>
          <w:b/>
          <w:sz w:val="20"/>
        </w:rPr>
        <w:t xml:space="preserve"> Maternity Cover</w:t>
      </w:r>
    </w:p>
    <w:p w14:paraId="164A7081" w14:textId="77777777" w:rsidR="007A40FC" w:rsidRPr="00A220B7" w:rsidRDefault="007A40FC" w:rsidP="007A40FC">
      <w:pPr>
        <w:jc w:val="center"/>
        <w:rPr>
          <w:rFonts w:ascii="Arial" w:hAnsi="Arial" w:cs="Arial"/>
          <w:b/>
          <w:sz w:val="22"/>
          <w:szCs w:val="22"/>
        </w:rPr>
      </w:pPr>
      <w:r w:rsidRPr="00A220B7">
        <w:rPr>
          <w:rFonts w:ascii="Arial" w:hAnsi="Arial" w:cs="Arial"/>
          <w:b/>
          <w:sz w:val="22"/>
          <w:szCs w:val="22"/>
        </w:rPr>
        <w:t>Conditions of Service</w:t>
      </w:r>
    </w:p>
    <w:p w14:paraId="40CABC29" w14:textId="77777777" w:rsidR="007A40FC" w:rsidRPr="00A220B7" w:rsidRDefault="007A40FC" w:rsidP="007A40FC">
      <w:pPr>
        <w:rPr>
          <w:rFonts w:ascii="Arial" w:hAnsi="Arial" w:cs="Arial"/>
          <w:b/>
          <w:szCs w:val="24"/>
        </w:rPr>
      </w:pPr>
    </w:p>
    <w:p w14:paraId="3CA14CAF" w14:textId="28C12F04" w:rsidR="007A40FC" w:rsidRDefault="007A40FC" w:rsidP="007A40FC">
      <w:pPr>
        <w:tabs>
          <w:tab w:val="left" w:pos="0"/>
        </w:tabs>
        <w:jc w:val="both"/>
        <w:rPr>
          <w:rFonts w:ascii="Arial" w:hAnsi="Arial" w:cs="Arial"/>
          <w:sz w:val="20"/>
        </w:rPr>
      </w:pPr>
      <w:r w:rsidRPr="00A220B7">
        <w:rPr>
          <w:rFonts w:ascii="Arial" w:hAnsi="Arial" w:cs="Arial"/>
          <w:b/>
          <w:sz w:val="20"/>
        </w:rPr>
        <w:t>Contract:</w:t>
      </w:r>
      <w:r w:rsidRPr="00A220B7">
        <w:rPr>
          <w:rFonts w:ascii="Arial" w:hAnsi="Arial" w:cs="Arial"/>
          <w:b/>
          <w:sz w:val="20"/>
        </w:rPr>
        <w:tab/>
      </w:r>
      <w:r w:rsidRPr="00A220B7">
        <w:rPr>
          <w:rFonts w:ascii="Arial" w:hAnsi="Arial" w:cs="Arial"/>
          <w:b/>
          <w:sz w:val="20"/>
        </w:rPr>
        <w:tab/>
      </w:r>
      <w:r w:rsidRPr="00A220B7">
        <w:rPr>
          <w:rFonts w:ascii="Arial" w:hAnsi="Arial" w:cs="Arial"/>
          <w:b/>
          <w:sz w:val="20"/>
        </w:rPr>
        <w:tab/>
      </w:r>
      <w:r w:rsidR="008E1A2A">
        <w:rPr>
          <w:rFonts w:ascii="Arial" w:hAnsi="Arial" w:cs="Arial"/>
          <w:sz w:val="20"/>
        </w:rPr>
        <w:t xml:space="preserve">Maternity Cover </w:t>
      </w:r>
      <w:r w:rsidR="006F41D9">
        <w:rPr>
          <w:rFonts w:ascii="Arial" w:hAnsi="Arial" w:cs="Arial"/>
          <w:sz w:val="20"/>
        </w:rPr>
        <w:t xml:space="preserve">Fixed: </w:t>
      </w:r>
      <w:r w:rsidR="008E1A2A">
        <w:rPr>
          <w:rFonts w:ascii="Arial" w:hAnsi="Arial" w:cs="Arial"/>
          <w:sz w:val="20"/>
        </w:rPr>
        <w:t>12/4/2021 – 7/3/2022</w:t>
      </w:r>
    </w:p>
    <w:p w14:paraId="13079C9C" w14:textId="77777777" w:rsidR="00C97569" w:rsidRDefault="00C97569" w:rsidP="007A40FC">
      <w:pPr>
        <w:tabs>
          <w:tab w:val="left" w:pos="0"/>
        </w:tabs>
        <w:jc w:val="both"/>
        <w:rPr>
          <w:rFonts w:ascii="Arial" w:hAnsi="Arial" w:cs="Arial"/>
          <w:sz w:val="20"/>
        </w:rPr>
      </w:pPr>
    </w:p>
    <w:p w14:paraId="5D923A51" w14:textId="77777777" w:rsidR="00855BAF" w:rsidRPr="00194C33" w:rsidRDefault="00C97569" w:rsidP="00855BAF">
      <w:pPr>
        <w:jc w:val="center"/>
        <w:rPr>
          <w:rFonts w:ascii="Arial" w:hAnsi="Arial"/>
          <w:sz w:val="22"/>
          <w:szCs w:val="22"/>
        </w:rPr>
      </w:pPr>
      <w:r w:rsidRPr="00C97569">
        <w:rPr>
          <w:rFonts w:ascii="Arial" w:hAnsi="Arial"/>
          <w:b/>
          <w:sz w:val="20"/>
        </w:rPr>
        <w:t>How to Apply:</w:t>
      </w:r>
      <w:r w:rsidRPr="00C97569">
        <w:rPr>
          <w:rFonts w:ascii="Arial" w:hAnsi="Arial"/>
          <w:sz w:val="20"/>
        </w:rPr>
        <w:tab/>
      </w:r>
      <w:r w:rsidRPr="00C97569">
        <w:rPr>
          <w:rFonts w:ascii="Arial" w:hAnsi="Arial"/>
          <w:sz w:val="20"/>
        </w:rPr>
        <w:tab/>
      </w:r>
      <w:r>
        <w:rPr>
          <w:rFonts w:ascii="Arial" w:hAnsi="Arial"/>
          <w:sz w:val="20"/>
        </w:rPr>
        <w:tab/>
      </w:r>
      <w:r w:rsidR="00855BAF" w:rsidRPr="00194C33">
        <w:rPr>
          <w:rFonts w:ascii="Arial" w:hAnsi="Arial"/>
          <w:sz w:val="22"/>
          <w:szCs w:val="22"/>
        </w:rPr>
        <w:t>Applications should be submitted online via the Northampton College website</w:t>
      </w:r>
    </w:p>
    <w:p w14:paraId="4DD422E5" w14:textId="7DB73C80" w:rsidR="00855BAF" w:rsidRPr="00194C33" w:rsidRDefault="00855BAF" w:rsidP="00855BAF">
      <w:pPr>
        <w:ind w:left="720" w:firstLine="720"/>
        <w:jc w:val="center"/>
        <w:rPr>
          <w:rFonts w:ascii="Arial" w:hAnsi="Arial"/>
          <w:sz w:val="22"/>
          <w:szCs w:val="22"/>
        </w:rPr>
      </w:pPr>
      <w:hyperlink r:id="rId8" w:history="1">
        <w:r w:rsidRPr="00995E07">
          <w:rPr>
            <w:rStyle w:val="Hyperlink"/>
            <w:rFonts w:ascii="Arial" w:hAnsi="Arial"/>
            <w:sz w:val="22"/>
            <w:szCs w:val="22"/>
          </w:rPr>
          <w:t>http://www.northamptoncollege.ac.uk/working-for-us.html</w:t>
        </w:r>
      </w:hyperlink>
      <w:r w:rsidRPr="00194C33">
        <w:rPr>
          <w:rFonts w:ascii="Arial" w:hAnsi="Arial"/>
          <w:sz w:val="22"/>
          <w:szCs w:val="22"/>
        </w:rPr>
        <w:t xml:space="preserve"> </w:t>
      </w:r>
    </w:p>
    <w:p w14:paraId="5E4B937D" w14:textId="77777777" w:rsidR="00855BAF" w:rsidRDefault="00855BAF" w:rsidP="00855BAF">
      <w:pPr>
        <w:rPr>
          <w:rFonts w:ascii="Arial" w:hAnsi="Arial"/>
          <w:sz w:val="22"/>
          <w:szCs w:val="22"/>
        </w:rPr>
      </w:pPr>
    </w:p>
    <w:p w14:paraId="14661C9F" w14:textId="54469476" w:rsidR="00855BAF" w:rsidRPr="00EB0C19" w:rsidRDefault="006F41D9" w:rsidP="00855BAF">
      <w:pPr>
        <w:jc w:val="center"/>
        <w:rPr>
          <w:rFonts w:ascii="Arial" w:hAnsi="Arial"/>
          <w:b/>
          <w:iCs/>
          <w:sz w:val="22"/>
          <w:szCs w:val="22"/>
        </w:rPr>
      </w:pPr>
      <w:r>
        <w:rPr>
          <w:rFonts w:ascii="Arial" w:hAnsi="Arial"/>
          <w:b/>
          <w:iCs/>
          <w:sz w:val="22"/>
          <w:szCs w:val="22"/>
        </w:rPr>
        <w:t xml:space="preserve">                                   </w:t>
      </w:r>
      <w:r w:rsidR="00855BAF" w:rsidRPr="00EB0C19">
        <w:rPr>
          <w:rFonts w:ascii="Arial" w:hAnsi="Arial"/>
          <w:b/>
          <w:iCs/>
          <w:sz w:val="22"/>
          <w:szCs w:val="22"/>
        </w:rPr>
        <w:t>Interviews will be conducted remotely via Microsoft Teams</w:t>
      </w:r>
    </w:p>
    <w:p w14:paraId="2C64BD0E" w14:textId="77777777" w:rsidR="00855BAF" w:rsidRPr="001B572C" w:rsidRDefault="00855BAF" w:rsidP="00855BAF">
      <w:pPr>
        <w:jc w:val="both"/>
        <w:rPr>
          <w:rFonts w:ascii="Arial" w:hAnsi="Arial" w:cs="Arial"/>
          <w:i/>
          <w:sz w:val="22"/>
          <w:szCs w:val="22"/>
        </w:rPr>
      </w:pPr>
    </w:p>
    <w:p w14:paraId="53BB009E" w14:textId="7ED518DA" w:rsidR="002C3355" w:rsidRDefault="00855BAF" w:rsidP="00855BAF">
      <w:pPr>
        <w:rPr>
          <w:rFonts w:ascii="Arial" w:hAnsi="Arial" w:cs="Arial"/>
          <w:b/>
          <w:sz w:val="20"/>
        </w:rPr>
      </w:pPr>
      <w:r>
        <w:rPr>
          <w:rFonts w:ascii="Arial" w:hAnsi="Arial" w:cs="Arial"/>
          <w:b/>
          <w:sz w:val="20"/>
        </w:rPr>
        <w:t xml:space="preserve">                                                   </w:t>
      </w:r>
      <w:r w:rsidR="00E91D8D">
        <w:rPr>
          <w:rFonts w:ascii="Arial" w:hAnsi="Arial" w:cs="Arial"/>
          <w:b/>
          <w:sz w:val="20"/>
        </w:rPr>
        <w:t>Closing Date:</w:t>
      </w:r>
      <w:r>
        <w:rPr>
          <w:rFonts w:ascii="Arial" w:hAnsi="Arial" w:cs="Arial"/>
          <w:b/>
          <w:sz w:val="20"/>
        </w:rPr>
        <w:tab/>
        <w:t>Wednesday, (Noon) 10 March 2021</w:t>
      </w:r>
    </w:p>
    <w:p w14:paraId="4813989F" w14:textId="36E5F920" w:rsidR="00C97569" w:rsidRPr="00C97569" w:rsidRDefault="00855BAF" w:rsidP="00855BAF">
      <w:pPr>
        <w:ind w:firstLine="720"/>
        <w:rPr>
          <w:rFonts w:ascii="Arial" w:hAnsi="Arial" w:cs="Arial"/>
          <w:b/>
          <w:sz w:val="20"/>
        </w:rPr>
      </w:pPr>
      <w:r>
        <w:rPr>
          <w:rFonts w:ascii="Arial" w:hAnsi="Arial" w:cs="Arial"/>
          <w:b/>
          <w:sz w:val="20"/>
        </w:rPr>
        <w:t xml:space="preserve">                                      </w:t>
      </w:r>
      <w:r w:rsidR="00C97569" w:rsidRPr="00C97569">
        <w:rPr>
          <w:rFonts w:ascii="Arial" w:hAnsi="Arial" w:cs="Arial"/>
          <w:b/>
          <w:sz w:val="20"/>
        </w:rPr>
        <w:t>Interview Date:</w:t>
      </w:r>
      <w:r w:rsidR="008D51DB">
        <w:rPr>
          <w:rFonts w:ascii="Arial" w:hAnsi="Arial" w:cs="Arial"/>
          <w:b/>
          <w:sz w:val="20"/>
        </w:rPr>
        <w:t xml:space="preserve"> </w:t>
      </w:r>
      <w:r>
        <w:rPr>
          <w:rFonts w:ascii="Arial" w:hAnsi="Arial" w:cs="Arial"/>
          <w:b/>
          <w:sz w:val="20"/>
        </w:rPr>
        <w:t>Friday, 19 March 2021</w:t>
      </w:r>
    </w:p>
    <w:p w14:paraId="32D2E2D4" w14:textId="77777777" w:rsidR="007A40FC" w:rsidRPr="00EE23EE" w:rsidRDefault="007A40FC" w:rsidP="007A40FC">
      <w:pPr>
        <w:tabs>
          <w:tab w:val="left" w:pos="0"/>
        </w:tabs>
        <w:jc w:val="both"/>
        <w:rPr>
          <w:rFonts w:ascii="Arial" w:hAnsi="Arial" w:cs="Arial"/>
          <w:b/>
          <w:sz w:val="20"/>
        </w:rPr>
      </w:pPr>
    </w:p>
    <w:p w14:paraId="5F54BB67" w14:textId="77777777" w:rsidR="007A40FC" w:rsidRPr="003B123E" w:rsidRDefault="007A40FC" w:rsidP="007A40FC">
      <w:pPr>
        <w:tabs>
          <w:tab w:val="left" w:pos="0"/>
        </w:tabs>
        <w:ind w:left="2880" w:hanging="2880"/>
        <w:jc w:val="both"/>
        <w:rPr>
          <w:rFonts w:ascii="Arial" w:hAnsi="Arial" w:cs="Arial"/>
          <w:sz w:val="20"/>
        </w:rPr>
      </w:pPr>
      <w:r w:rsidRPr="00EE23EE">
        <w:rPr>
          <w:rFonts w:ascii="Arial" w:hAnsi="Arial" w:cs="Arial"/>
          <w:b/>
          <w:sz w:val="20"/>
        </w:rPr>
        <w:t>Annual Leave:</w:t>
      </w:r>
      <w:r w:rsidRPr="00EE23EE">
        <w:rPr>
          <w:rFonts w:ascii="Arial" w:hAnsi="Arial" w:cs="Arial"/>
          <w:b/>
          <w:sz w:val="20"/>
        </w:rPr>
        <w:tab/>
      </w:r>
      <w:r w:rsidR="003B123E" w:rsidRPr="003B123E">
        <w:rPr>
          <w:rFonts w:ascii="Arial" w:hAnsi="Arial" w:cs="Arial"/>
          <w:sz w:val="20"/>
        </w:rPr>
        <w:t>Holiday entitlement will be</w:t>
      </w:r>
      <w:r w:rsidR="00D44F6A">
        <w:rPr>
          <w:rFonts w:ascii="Arial" w:hAnsi="Arial" w:cs="Arial"/>
          <w:sz w:val="20"/>
        </w:rPr>
        <w:t xml:space="preserve"> prorate of</w:t>
      </w:r>
      <w:r w:rsidR="003B123E" w:rsidRPr="003B123E">
        <w:rPr>
          <w:rFonts w:ascii="Arial" w:hAnsi="Arial" w:cs="Arial"/>
          <w:i/>
          <w:sz w:val="20"/>
        </w:rPr>
        <w:t xml:space="preserve"> </w:t>
      </w:r>
      <w:r w:rsidR="003B123E" w:rsidRPr="003B123E">
        <w:rPr>
          <w:rFonts w:ascii="Arial" w:hAnsi="Arial" w:cs="Arial"/>
          <w:iCs/>
          <w:sz w:val="20"/>
        </w:rPr>
        <w:t>53 days</w:t>
      </w:r>
      <w:r w:rsidR="003B123E" w:rsidRPr="003B123E">
        <w:rPr>
          <w:rFonts w:ascii="Arial" w:hAnsi="Arial" w:cs="Arial"/>
          <w:i/>
          <w:sz w:val="20"/>
        </w:rPr>
        <w:t xml:space="preserve"> </w:t>
      </w:r>
      <w:r w:rsidR="003B123E" w:rsidRPr="003B123E">
        <w:rPr>
          <w:rFonts w:ascii="Arial" w:hAnsi="Arial" w:cs="Arial"/>
          <w:sz w:val="20"/>
        </w:rPr>
        <w:t xml:space="preserve">per holiday year (1 September - 31 August), including 8 bank holidays and 3 closure days.  The College reserves the right to designate up to 3 closure days per holiday year. </w:t>
      </w:r>
      <w:r w:rsidRPr="003B123E">
        <w:rPr>
          <w:rFonts w:ascii="Arial" w:hAnsi="Arial" w:cs="Arial"/>
          <w:sz w:val="20"/>
        </w:rPr>
        <w:t>(Entitlements are adjusted proportionately for part time roles).</w:t>
      </w:r>
    </w:p>
    <w:p w14:paraId="50A636D5" w14:textId="77777777" w:rsidR="007A40FC" w:rsidRPr="00EE23EE" w:rsidRDefault="007A40FC" w:rsidP="007A40FC">
      <w:pPr>
        <w:tabs>
          <w:tab w:val="left" w:pos="0"/>
        </w:tabs>
        <w:jc w:val="both"/>
        <w:rPr>
          <w:rFonts w:ascii="Arial" w:hAnsi="Arial" w:cs="Arial"/>
          <w:b/>
          <w:sz w:val="20"/>
        </w:rPr>
      </w:pPr>
    </w:p>
    <w:p w14:paraId="1392701C" w14:textId="77777777" w:rsidR="003B123E" w:rsidRPr="003B123E" w:rsidRDefault="007A40FC" w:rsidP="003B123E">
      <w:pPr>
        <w:tabs>
          <w:tab w:val="left" w:pos="2127"/>
        </w:tabs>
        <w:jc w:val="both"/>
        <w:rPr>
          <w:rFonts w:ascii="Arial" w:hAnsi="Arial" w:cs="Arial"/>
          <w:sz w:val="20"/>
        </w:rPr>
      </w:pPr>
      <w:r w:rsidRPr="00EE23EE">
        <w:rPr>
          <w:rFonts w:ascii="Arial" w:hAnsi="Arial" w:cs="Arial"/>
          <w:b/>
          <w:sz w:val="20"/>
        </w:rPr>
        <w:t>Hours of Employment:</w:t>
      </w:r>
      <w:r w:rsidRPr="00EE23EE">
        <w:rPr>
          <w:rFonts w:ascii="Arial" w:hAnsi="Arial" w:cs="Arial"/>
          <w:b/>
          <w:sz w:val="20"/>
        </w:rPr>
        <w:tab/>
      </w:r>
      <w:r w:rsidRPr="00EE23EE">
        <w:rPr>
          <w:rFonts w:ascii="Arial" w:hAnsi="Arial" w:cs="Arial"/>
          <w:b/>
          <w:sz w:val="20"/>
        </w:rPr>
        <w:tab/>
      </w:r>
      <w:r w:rsidR="008E1A2A">
        <w:rPr>
          <w:rFonts w:ascii="Arial" w:hAnsi="Arial" w:cs="Arial"/>
          <w:b/>
          <w:sz w:val="20"/>
        </w:rPr>
        <w:t>37</w:t>
      </w:r>
      <w:r w:rsidR="003B123E" w:rsidRPr="003B123E">
        <w:rPr>
          <w:rFonts w:ascii="Arial" w:hAnsi="Arial" w:cs="Arial"/>
          <w:sz w:val="20"/>
        </w:rPr>
        <w:t xml:space="preserve"> hours per week, 52 weeks per year annualised hours. </w:t>
      </w:r>
    </w:p>
    <w:p w14:paraId="73E396C5" w14:textId="388DC2DC" w:rsidR="003B123E" w:rsidRPr="003B123E" w:rsidRDefault="003B123E" w:rsidP="003B123E">
      <w:pPr>
        <w:tabs>
          <w:tab w:val="left" w:pos="2127"/>
        </w:tabs>
        <w:jc w:val="both"/>
        <w:rPr>
          <w:rFonts w:ascii="Arial" w:hAnsi="Arial" w:cs="Arial"/>
          <w:iCs/>
          <w:sz w:val="20"/>
        </w:rPr>
      </w:pPr>
      <w:r w:rsidRPr="003B123E">
        <w:rPr>
          <w:rFonts w:ascii="Arial" w:hAnsi="Arial" w:cs="Arial"/>
          <w:sz w:val="20"/>
        </w:rPr>
        <w:tab/>
      </w:r>
      <w:r w:rsidRPr="003B123E">
        <w:rPr>
          <w:rFonts w:ascii="Arial" w:hAnsi="Arial" w:cs="Arial"/>
          <w:sz w:val="20"/>
        </w:rPr>
        <w:tab/>
      </w:r>
      <w:r w:rsidRPr="003B123E">
        <w:rPr>
          <w:rFonts w:ascii="Arial" w:hAnsi="Arial" w:cs="Arial"/>
          <w:sz w:val="20"/>
        </w:rPr>
        <w:tab/>
      </w:r>
      <w:r w:rsidR="008E1A2A">
        <w:rPr>
          <w:rFonts w:ascii="Arial" w:hAnsi="Arial" w:cs="Arial"/>
          <w:iCs/>
          <w:sz w:val="20"/>
        </w:rPr>
        <w:t>85</w:t>
      </w:r>
      <w:r w:rsidR="00855BAF">
        <w:rPr>
          <w:rFonts w:ascii="Arial" w:hAnsi="Arial" w:cs="Arial"/>
          <w:iCs/>
          <w:sz w:val="20"/>
        </w:rPr>
        <w:t>5</w:t>
      </w:r>
      <w:r w:rsidRPr="003B123E">
        <w:rPr>
          <w:rFonts w:ascii="Arial" w:hAnsi="Arial" w:cs="Arial"/>
          <w:iCs/>
          <w:sz w:val="20"/>
        </w:rPr>
        <w:t xml:space="preserve"> annual teaching hours</w:t>
      </w:r>
    </w:p>
    <w:p w14:paraId="7D1BF109" w14:textId="77777777" w:rsidR="003B123E" w:rsidRPr="003B123E" w:rsidRDefault="003B123E" w:rsidP="003B123E">
      <w:pPr>
        <w:tabs>
          <w:tab w:val="left" w:pos="2127"/>
        </w:tabs>
        <w:jc w:val="both"/>
        <w:rPr>
          <w:rFonts w:ascii="Arial" w:hAnsi="Arial" w:cs="Arial"/>
          <w:sz w:val="20"/>
        </w:rPr>
      </w:pPr>
      <w:r w:rsidRPr="003B123E">
        <w:rPr>
          <w:rFonts w:ascii="Arial" w:hAnsi="Arial" w:cs="Arial"/>
          <w:i/>
          <w:sz w:val="20"/>
        </w:rPr>
        <w:tab/>
      </w:r>
      <w:r w:rsidRPr="003B123E">
        <w:rPr>
          <w:rFonts w:ascii="Arial" w:hAnsi="Arial" w:cs="Arial"/>
          <w:i/>
          <w:sz w:val="20"/>
        </w:rPr>
        <w:tab/>
      </w:r>
      <w:r w:rsidRPr="003B123E">
        <w:rPr>
          <w:rFonts w:ascii="Arial" w:hAnsi="Arial" w:cs="Arial"/>
          <w:i/>
          <w:sz w:val="20"/>
        </w:rPr>
        <w:tab/>
      </w:r>
      <w:r w:rsidRPr="003B123E">
        <w:rPr>
          <w:rFonts w:ascii="Arial" w:hAnsi="Arial" w:cs="Arial"/>
          <w:sz w:val="20"/>
        </w:rPr>
        <w:t>Job share will be considered for this post</w:t>
      </w:r>
    </w:p>
    <w:p w14:paraId="33FACEA5" w14:textId="77777777" w:rsidR="007A40FC" w:rsidRPr="003B123E" w:rsidRDefault="007A40FC" w:rsidP="007A40FC">
      <w:pPr>
        <w:tabs>
          <w:tab w:val="left" w:pos="0"/>
        </w:tabs>
        <w:jc w:val="both"/>
        <w:rPr>
          <w:rFonts w:ascii="Arial" w:hAnsi="Arial" w:cs="Arial"/>
          <w:b/>
          <w:sz w:val="20"/>
        </w:rPr>
      </w:pPr>
    </w:p>
    <w:p w14:paraId="37D66AD5" w14:textId="08C2B4B6" w:rsidR="008E1A2A" w:rsidRPr="003B123E" w:rsidRDefault="007A40FC" w:rsidP="008E1A2A">
      <w:pPr>
        <w:tabs>
          <w:tab w:val="left" w:pos="0"/>
        </w:tabs>
        <w:ind w:left="2880" w:hanging="2880"/>
        <w:jc w:val="both"/>
        <w:rPr>
          <w:rFonts w:ascii="Arial" w:hAnsi="Arial" w:cs="Arial"/>
          <w:sz w:val="20"/>
        </w:rPr>
      </w:pPr>
      <w:r w:rsidRPr="00A220B7">
        <w:rPr>
          <w:rFonts w:ascii="Arial" w:hAnsi="Arial" w:cs="Arial"/>
          <w:b/>
          <w:sz w:val="20"/>
        </w:rPr>
        <w:t>Salary:</w:t>
      </w:r>
      <w:r w:rsidRPr="00A220B7">
        <w:rPr>
          <w:rFonts w:ascii="Arial" w:hAnsi="Arial" w:cs="Arial"/>
          <w:b/>
          <w:sz w:val="20"/>
        </w:rPr>
        <w:tab/>
      </w:r>
      <w:r w:rsidR="00341A71">
        <w:rPr>
          <w:rFonts w:ascii="Arial" w:hAnsi="Arial" w:cs="Arial"/>
          <w:sz w:val="20"/>
        </w:rPr>
        <w:t>£25,</w:t>
      </w:r>
      <w:r w:rsidR="00855BAF">
        <w:rPr>
          <w:rFonts w:ascii="Arial" w:hAnsi="Arial" w:cs="Arial"/>
          <w:sz w:val="20"/>
        </w:rPr>
        <w:t>284</w:t>
      </w:r>
      <w:r w:rsidR="0090360B">
        <w:rPr>
          <w:rFonts w:ascii="Arial" w:hAnsi="Arial" w:cs="Arial"/>
          <w:sz w:val="20"/>
        </w:rPr>
        <w:t xml:space="preserve"> - £</w:t>
      </w:r>
      <w:r w:rsidR="00855BAF">
        <w:rPr>
          <w:rFonts w:ascii="Arial" w:hAnsi="Arial" w:cs="Arial"/>
          <w:sz w:val="20"/>
        </w:rPr>
        <w:t>30,139</w:t>
      </w:r>
      <w:r w:rsidR="003B123E" w:rsidRPr="003B123E">
        <w:rPr>
          <w:rFonts w:ascii="Arial" w:hAnsi="Arial" w:cs="Arial"/>
          <w:sz w:val="20"/>
        </w:rPr>
        <w:t xml:space="preserve"> per year</w:t>
      </w:r>
      <w:r w:rsidRPr="003B123E">
        <w:rPr>
          <w:rFonts w:ascii="Arial" w:hAnsi="Arial" w:cs="Arial"/>
          <w:b/>
          <w:sz w:val="20"/>
        </w:rPr>
        <w:t xml:space="preserve"> </w:t>
      </w:r>
      <w:r w:rsidRPr="003B123E">
        <w:rPr>
          <w:rFonts w:ascii="Arial" w:hAnsi="Arial" w:cs="Arial"/>
          <w:sz w:val="20"/>
        </w:rPr>
        <w:t xml:space="preserve">dependent on skills and experience. </w:t>
      </w:r>
    </w:p>
    <w:p w14:paraId="37CD2D85" w14:textId="77777777" w:rsidR="007A40FC" w:rsidRDefault="007A40FC" w:rsidP="007A40FC">
      <w:pPr>
        <w:tabs>
          <w:tab w:val="left" w:pos="0"/>
        </w:tabs>
        <w:ind w:left="2880"/>
        <w:jc w:val="both"/>
        <w:rPr>
          <w:rFonts w:ascii="Arial" w:hAnsi="Arial" w:cs="Arial"/>
          <w:sz w:val="20"/>
        </w:rPr>
      </w:pPr>
      <w:r w:rsidRPr="003B123E">
        <w:rPr>
          <w:rFonts w:ascii="Arial" w:hAnsi="Arial" w:cs="Arial"/>
          <w:sz w:val="20"/>
        </w:rPr>
        <w:t>the last working day of the month.  You will be required to have an account with a bank or building society, which can accept a direct credit transfer.</w:t>
      </w:r>
    </w:p>
    <w:p w14:paraId="55580D60" w14:textId="77777777" w:rsidR="00194C50" w:rsidRPr="00194C50" w:rsidRDefault="00194C50" w:rsidP="007A40FC">
      <w:pPr>
        <w:tabs>
          <w:tab w:val="left" w:pos="0"/>
        </w:tabs>
        <w:ind w:left="2880"/>
        <w:jc w:val="both"/>
        <w:rPr>
          <w:rFonts w:ascii="Arial" w:hAnsi="Arial" w:cs="Arial"/>
          <w:sz w:val="20"/>
        </w:rPr>
      </w:pPr>
      <w:r>
        <w:rPr>
          <w:rFonts w:ascii="Arial" w:hAnsi="Arial" w:cs="Arial"/>
          <w:sz w:val="20"/>
        </w:rPr>
        <w:t xml:space="preserve">(See below detailed </w:t>
      </w:r>
      <w:r w:rsidR="007B43CA">
        <w:rPr>
          <w:rFonts w:ascii="Arial" w:hAnsi="Arial" w:cs="Arial"/>
          <w:sz w:val="20"/>
        </w:rPr>
        <w:t>Teaching</w:t>
      </w:r>
      <w:r>
        <w:rPr>
          <w:rFonts w:ascii="Arial" w:hAnsi="Arial" w:cs="Arial"/>
          <w:sz w:val="20"/>
        </w:rPr>
        <w:t xml:space="preserve"> Band and Point </w:t>
      </w:r>
      <w:r w:rsidR="00AC71A2">
        <w:rPr>
          <w:rFonts w:ascii="Arial" w:hAnsi="Arial" w:cs="Arial"/>
          <w:sz w:val="20"/>
        </w:rPr>
        <w:t>description)</w:t>
      </w:r>
      <w:r>
        <w:rPr>
          <w:rFonts w:ascii="Arial" w:hAnsi="Arial" w:cs="Arial"/>
          <w:sz w:val="20"/>
        </w:rPr>
        <w:t xml:space="preserve"> </w:t>
      </w:r>
    </w:p>
    <w:p w14:paraId="2E05EF59" w14:textId="77777777" w:rsidR="007A40FC" w:rsidRPr="00EE23EE" w:rsidRDefault="007A40FC" w:rsidP="007A40FC">
      <w:pPr>
        <w:tabs>
          <w:tab w:val="left" w:pos="0"/>
        </w:tabs>
        <w:jc w:val="both"/>
        <w:rPr>
          <w:rFonts w:ascii="Arial" w:hAnsi="Arial" w:cs="Arial"/>
          <w:b/>
          <w:sz w:val="20"/>
        </w:rPr>
      </w:pPr>
    </w:p>
    <w:p w14:paraId="34BBEA25" w14:textId="77777777" w:rsidR="007A40FC" w:rsidRPr="00EE23EE" w:rsidRDefault="007A40FC" w:rsidP="007A40FC">
      <w:pPr>
        <w:tabs>
          <w:tab w:val="left" w:pos="0"/>
        </w:tabs>
        <w:ind w:left="2880" w:hanging="2880"/>
        <w:jc w:val="both"/>
        <w:rPr>
          <w:rFonts w:ascii="Arial" w:hAnsi="Arial" w:cs="Arial"/>
          <w:sz w:val="20"/>
        </w:rPr>
      </w:pPr>
      <w:r w:rsidRPr="00EE23EE">
        <w:rPr>
          <w:rFonts w:ascii="Arial" w:hAnsi="Arial" w:cs="Arial"/>
          <w:b/>
          <w:sz w:val="20"/>
        </w:rPr>
        <w:t>Teaching Qualification:</w:t>
      </w:r>
      <w:r w:rsidRPr="00EE23EE">
        <w:rPr>
          <w:rFonts w:ascii="Arial" w:hAnsi="Arial" w:cs="Arial"/>
          <w:b/>
          <w:sz w:val="20"/>
        </w:rPr>
        <w:tab/>
      </w:r>
      <w:r w:rsidRPr="00EE23EE">
        <w:rPr>
          <w:rFonts w:ascii="Arial" w:hAnsi="Arial" w:cs="Arial"/>
          <w:sz w:val="20"/>
        </w:rPr>
        <w:t xml:space="preserve">If candidates do not currently hold a teaching or assessors qualification, they must undertake relevant training </w:t>
      </w:r>
      <w:r>
        <w:rPr>
          <w:rFonts w:ascii="Arial" w:hAnsi="Arial" w:cs="Arial"/>
          <w:sz w:val="20"/>
        </w:rPr>
        <w:t>as a condition of appointment.</w:t>
      </w:r>
    </w:p>
    <w:p w14:paraId="28126BDA" w14:textId="77777777" w:rsidR="007A40FC" w:rsidRPr="00EE23EE" w:rsidRDefault="007A40FC" w:rsidP="007A40FC">
      <w:pPr>
        <w:tabs>
          <w:tab w:val="left" w:pos="0"/>
        </w:tabs>
        <w:jc w:val="both"/>
        <w:rPr>
          <w:rFonts w:ascii="Arial" w:hAnsi="Arial" w:cs="Arial"/>
          <w:b/>
          <w:sz w:val="20"/>
        </w:rPr>
      </w:pPr>
    </w:p>
    <w:p w14:paraId="65C05EF0" w14:textId="3708904A" w:rsidR="007A40FC" w:rsidRPr="00EE23EE" w:rsidRDefault="007A40FC" w:rsidP="007A40FC">
      <w:pPr>
        <w:tabs>
          <w:tab w:val="left" w:pos="0"/>
        </w:tabs>
        <w:jc w:val="both"/>
        <w:rPr>
          <w:rFonts w:ascii="Arial" w:hAnsi="Arial" w:cs="Arial"/>
          <w:bCs/>
          <w:sz w:val="20"/>
        </w:rPr>
      </w:pPr>
      <w:r w:rsidRPr="00EE23EE">
        <w:rPr>
          <w:rFonts w:ascii="Arial" w:hAnsi="Arial" w:cs="Arial"/>
          <w:b/>
          <w:sz w:val="20"/>
        </w:rPr>
        <w:t>Probationary Period:</w:t>
      </w:r>
      <w:r w:rsidRPr="00EE23EE">
        <w:rPr>
          <w:rFonts w:ascii="Arial" w:hAnsi="Arial" w:cs="Arial"/>
          <w:b/>
          <w:sz w:val="20"/>
        </w:rPr>
        <w:tab/>
      </w:r>
      <w:r w:rsidRPr="00EE23EE">
        <w:rPr>
          <w:rFonts w:ascii="Arial" w:hAnsi="Arial" w:cs="Arial"/>
          <w:b/>
          <w:sz w:val="20"/>
        </w:rPr>
        <w:tab/>
      </w:r>
      <w:r w:rsidR="00855BAF">
        <w:rPr>
          <w:rFonts w:ascii="Arial" w:hAnsi="Arial" w:cs="Arial"/>
          <w:bCs/>
          <w:sz w:val="20"/>
        </w:rPr>
        <w:t>12</w:t>
      </w:r>
      <w:r w:rsidRPr="00EE23EE">
        <w:rPr>
          <w:rFonts w:ascii="Arial" w:hAnsi="Arial" w:cs="Arial"/>
          <w:bCs/>
          <w:sz w:val="20"/>
        </w:rPr>
        <w:t xml:space="preserve"> months.</w:t>
      </w:r>
    </w:p>
    <w:p w14:paraId="200707BD" w14:textId="77777777" w:rsidR="007A40FC" w:rsidRPr="00EE23EE" w:rsidRDefault="007A40FC" w:rsidP="007A40FC">
      <w:pPr>
        <w:tabs>
          <w:tab w:val="left" w:pos="0"/>
        </w:tabs>
        <w:jc w:val="both"/>
        <w:rPr>
          <w:rFonts w:ascii="Arial" w:hAnsi="Arial" w:cs="Arial"/>
          <w:b/>
          <w:sz w:val="20"/>
        </w:rPr>
      </w:pPr>
    </w:p>
    <w:p w14:paraId="48C09C60" w14:textId="77777777" w:rsidR="007A40FC" w:rsidRPr="00EE23EE" w:rsidRDefault="007A40FC" w:rsidP="007A40FC">
      <w:pPr>
        <w:tabs>
          <w:tab w:val="left" w:pos="0"/>
        </w:tabs>
        <w:jc w:val="both"/>
        <w:rPr>
          <w:rFonts w:ascii="Arial" w:hAnsi="Arial" w:cs="Arial"/>
          <w:sz w:val="20"/>
        </w:rPr>
      </w:pPr>
      <w:r w:rsidRPr="00EE23EE">
        <w:rPr>
          <w:rFonts w:ascii="Arial" w:hAnsi="Arial" w:cs="Arial"/>
          <w:b/>
          <w:sz w:val="20"/>
        </w:rPr>
        <w:t>Location:</w:t>
      </w:r>
      <w:r w:rsidRPr="00EE23EE">
        <w:rPr>
          <w:rFonts w:ascii="Arial" w:hAnsi="Arial" w:cs="Arial"/>
          <w:b/>
          <w:sz w:val="20"/>
        </w:rPr>
        <w:tab/>
      </w:r>
      <w:r w:rsidRPr="00EE23EE">
        <w:rPr>
          <w:rFonts w:ascii="Arial" w:hAnsi="Arial" w:cs="Arial"/>
          <w:b/>
          <w:sz w:val="20"/>
        </w:rPr>
        <w:tab/>
      </w:r>
      <w:r w:rsidRPr="00EE23EE">
        <w:rPr>
          <w:rFonts w:ascii="Arial" w:hAnsi="Arial" w:cs="Arial"/>
          <w:b/>
          <w:sz w:val="20"/>
        </w:rPr>
        <w:tab/>
      </w:r>
      <w:r w:rsidRPr="00EE23EE">
        <w:rPr>
          <w:rFonts w:ascii="Arial" w:hAnsi="Arial" w:cs="Arial"/>
          <w:sz w:val="20"/>
        </w:rPr>
        <w:t>Staff are required to work on any site as required.</w:t>
      </w:r>
    </w:p>
    <w:p w14:paraId="203BE9FD" w14:textId="77777777" w:rsidR="007A40FC" w:rsidRPr="00EE23EE" w:rsidRDefault="007A40FC" w:rsidP="007A40FC">
      <w:pPr>
        <w:tabs>
          <w:tab w:val="left" w:pos="0"/>
        </w:tabs>
        <w:jc w:val="both"/>
        <w:rPr>
          <w:rFonts w:ascii="Arial" w:hAnsi="Arial" w:cs="Arial"/>
          <w:sz w:val="20"/>
        </w:rPr>
      </w:pPr>
    </w:p>
    <w:p w14:paraId="358C63F4" w14:textId="77777777" w:rsidR="007A40FC" w:rsidRPr="00EE23EE" w:rsidRDefault="007A40FC" w:rsidP="007A40FC">
      <w:pPr>
        <w:tabs>
          <w:tab w:val="left" w:pos="0"/>
        </w:tabs>
        <w:ind w:left="2880" w:hanging="2880"/>
        <w:jc w:val="both"/>
        <w:rPr>
          <w:rFonts w:ascii="Arial" w:hAnsi="Arial" w:cs="Arial"/>
          <w:sz w:val="20"/>
        </w:rPr>
      </w:pPr>
      <w:r w:rsidRPr="00EE23EE">
        <w:rPr>
          <w:rFonts w:ascii="Arial" w:hAnsi="Arial" w:cs="Arial"/>
          <w:b/>
          <w:sz w:val="20"/>
        </w:rPr>
        <w:t>Smoking:</w:t>
      </w:r>
      <w:r w:rsidRPr="00EE23EE">
        <w:rPr>
          <w:rFonts w:ascii="Arial" w:hAnsi="Arial" w:cs="Arial"/>
          <w:b/>
          <w:sz w:val="20"/>
        </w:rPr>
        <w:tab/>
      </w:r>
      <w:r w:rsidRPr="00EE23EE">
        <w:rPr>
          <w:rFonts w:ascii="Arial" w:hAnsi="Arial" w:cs="Arial"/>
          <w:sz w:val="20"/>
        </w:rPr>
        <w:t>A No Smoking Policy is in operation throughout the College.</w:t>
      </w:r>
    </w:p>
    <w:p w14:paraId="65E367B2" w14:textId="77777777" w:rsidR="007A40FC" w:rsidRPr="00EE23EE" w:rsidRDefault="007A40FC" w:rsidP="007A40FC">
      <w:pPr>
        <w:tabs>
          <w:tab w:val="left" w:pos="0"/>
        </w:tabs>
        <w:ind w:left="2880" w:hanging="2880"/>
        <w:jc w:val="both"/>
        <w:rPr>
          <w:rFonts w:ascii="Arial" w:hAnsi="Arial" w:cs="Arial"/>
          <w:b/>
          <w:sz w:val="20"/>
        </w:rPr>
      </w:pPr>
    </w:p>
    <w:p w14:paraId="600E129F" w14:textId="77777777" w:rsidR="007A40FC" w:rsidRPr="00EE23EE" w:rsidRDefault="007A40FC" w:rsidP="007A40FC">
      <w:pPr>
        <w:tabs>
          <w:tab w:val="left" w:pos="0"/>
        </w:tabs>
        <w:ind w:left="2880" w:hanging="2880"/>
        <w:jc w:val="both"/>
        <w:rPr>
          <w:rFonts w:ascii="Arial" w:hAnsi="Arial" w:cs="Arial"/>
          <w:sz w:val="20"/>
        </w:rPr>
      </w:pPr>
      <w:r w:rsidRPr="00EE23EE">
        <w:rPr>
          <w:rFonts w:ascii="Arial" w:hAnsi="Arial" w:cs="Arial"/>
          <w:b/>
          <w:sz w:val="20"/>
        </w:rPr>
        <w:t>Termination:</w:t>
      </w:r>
      <w:r w:rsidRPr="00EE23EE">
        <w:rPr>
          <w:rFonts w:ascii="Arial" w:hAnsi="Arial" w:cs="Arial"/>
          <w:b/>
          <w:sz w:val="20"/>
        </w:rPr>
        <w:tab/>
      </w:r>
      <w:r w:rsidRPr="00EE23EE">
        <w:rPr>
          <w:rFonts w:ascii="Arial" w:hAnsi="Arial" w:cs="Arial"/>
          <w:sz w:val="20"/>
        </w:rPr>
        <w:t>1 month’s written notice on either side during probationary period, 3 months’ written notice on either side after confirmation of appointment.</w:t>
      </w:r>
    </w:p>
    <w:p w14:paraId="16ED3A60" w14:textId="77777777" w:rsidR="007A40FC" w:rsidRPr="00EE23EE" w:rsidRDefault="007A40FC" w:rsidP="007A40FC">
      <w:pPr>
        <w:tabs>
          <w:tab w:val="left" w:pos="0"/>
        </w:tabs>
        <w:ind w:left="2880" w:hanging="2880"/>
        <w:jc w:val="both"/>
        <w:rPr>
          <w:rFonts w:ascii="Arial" w:hAnsi="Arial" w:cs="Arial"/>
          <w:b/>
          <w:sz w:val="20"/>
        </w:rPr>
      </w:pPr>
    </w:p>
    <w:p w14:paraId="25E53BD6" w14:textId="77777777" w:rsidR="007A40FC" w:rsidRPr="00EE23EE" w:rsidRDefault="007A40FC" w:rsidP="007A40FC">
      <w:pPr>
        <w:tabs>
          <w:tab w:val="left" w:pos="0"/>
        </w:tabs>
        <w:ind w:left="2880" w:hanging="2880"/>
        <w:jc w:val="both"/>
        <w:rPr>
          <w:rFonts w:ascii="Arial" w:hAnsi="Arial" w:cs="Arial"/>
          <w:sz w:val="20"/>
        </w:rPr>
      </w:pPr>
      <w:r w:rsidRPr="00EE23EE">
        <w:rPr>
          <w:rFonts w:ascii="Arial" w:hAnsi="Arial" w:cs="Arial"/>
          <w:b/>
          <w:sz w:val="20"/>
        </w:rPr>
        <w:t>Medical Report:</w:t>
      </w:r>
      <w:r w:rsidRPr="00EE23EE">
        <w:rPr>
          <w:rFonts w:ascii="Arial" w:hAnsi="Arial" w:cs="Arial"/>
          <w:b/>
          <w:sz w:val="20"/>
        </w:rPr>
        <w:tab/>
      </w:r>
      <w:r w:rsidRPr="00EE23EE">
        <w:rPr>
          <w:rFonts w:ascii="Arial" w:hAnsi="Arial" w:cs="Arial"/>
          <w:sz w:val="20"/>
        </w:rPr>
        <w:t>Upon appointment, you will be required to complete a Medical Questionnaire and may be required to undergo a medical examination.</w:t>
      </w:r>
    </w:p>
    <w:p w14:paraId="663534BE" w14:textId="77777777" w:rsidR="007A40FC" w:rsidRPr="00EE23EE" w:rsidRDefault="007A40FC" w:rsidP="007A40FC">
      <w:pPr>
        <w:tabs>
          <w:tab w:val="left" w:pos="0"/>
        </w:tabs>
        <w:ind w:left="2880" w:hanging="2880"/>
        <w:jc w:val="both"/>
        <w:rPr>
          <w:rFonts w:ascii="Arial" w:hAnsi="Arial" w:cs="Arial"/>
          <w:b/>
          <w:sz w:val="20"/>
        </w:rPr>
      </w:pPr>
    </w:p>
    <w:p w14:paraId="2235391D" w14:textId="77777777" w:rsidR="007A40FC" w:rsidRPr="000E7CBE" w:rsidRDefault="007A40FC" w:rsidP="007A40FC">
      <w:pPr>
        <w:tabs>
          <w:tab w:val="left" w:pos="0"/>
        </w:tabs>
        <w:ind w:left="2835" w:right="-1" w:hanging="2835"/>
        <w:jc w:val="both"/>
        <w:rPr>
          <w:rFonts w:ascii="Arial" w:hAnsi="Arial" w:cs="Arial"/>
          <w:sz w:val="20"/>
        </w:rPr>
      </w:pPr>
      <w:r>
        <w:rPr>
          <w:rFonts w:ascii="Arial" w:hAnsi="Arial" w:cs="Arial"/>
          <w:b/>
          <w:sz w:val="20"/>
        </w:rPr>
        <w:t>DBS Check</w:t>
      </w:r>
      <w:r w:rsidRPr="008900F4">
        <w:rPr>
          <w:rFonts w:ascii="Arial" w:hAnsi="Arial" w:cs="Arial"/>
          <w:b/>
          <w:sz w:val="20"/>
        </w:rPr>
        <w:t>:</w:t>
      </w:r>
      <w:r w:rsidRPr="008900F4">
        <w:rPr>
          <w:rFonts w:ascii="Arial" w:hAnsi="Arial" w:cs="Arial"/>
          <w:b/>
          <w:sz w:val="20"/>
        </w:rPr>
        <w:tab/>
      </w:r>
      <w:r w:rsidRPr="000E7CBE">
        <w:rPr>
          <w:rFonts w:ascii="Arial" w:hAnsi="Arial" w:cs="Arial"/>
          <w:sz w:val="20"/>
        </w:rPr>
        <w:t>An enhanced DBS check is required for all posts within the College before you start work.</w:t>
      </w:r>
    </w:p>
    <w:p w14:paraId="6EDCCA13" w14:textId="77777777" w:rsidR="007A40FC" w:rsidRPr="00EE23EE" w:rsidRDefault="007A40FC" w:rsidP="007A40FC">
      <w:pPr>
        <w:tabs>
          <w:tab w:val="left" w:pos="0"/>
        </w:tabs>
        <w:ind w:left="2835" w:right="-1" w:hanging="2835"/>
        <w:jc w:val="both"/>
        <w:rPr>
          <w:rFonts w:ascii="Arial" w:hAnsi="Arial" w:cs="Arial"/>
          <w:b/>
          <w:sz w:val="20"/>
        </w:rPr>
      </w:pPr>
    </w:p>
    <w:p w14:paraId="2741321D" w14:textId="77777777" w:rsidR="007A40FC" w:rsidRPr="00EE23EE" w:rsidRDefault="007A40FC" w:rsidP="007A40FC">
      <w:pPr>
        <w:tabs>
          <w:tab w:val="left" w:pos="0"/>
        </w:tabs>
        <w:ind w:left="2880" w:hanging="2880"/>
        <w:jc w:val="both"/>
        <w:rPr>
          <w:rFonts w:ascii="Arial" w:hAnsi="Arial" w:cs="Arial"/>
          <w:sz w:val="20"/>
        </w:rPr>
      </w:pPr>
      <w:r w:rsidRPr="00EE23EE">
        <w:rPr>
          <w:rFonts w:ascii="Arial" w:hAnsi="Arial" w:cs="Arial"/>
          <w:b/>
          <w:sz w:val="20"/>
        </w:rPr>
        <w:t>References:</w:t>
      </w:r>
      <w:r w:rsidRPr="00EE23EE">
        <w:rPr>
          <w:rFonts w:ascii="Arial" w:hAnsi="Arial" w:cs="Arial"/>
          <w:b/>
          <w:sz w:val="20"/>
        </w:rPr>
        <w:tab/>
      </w:r>
      <w:r w:rsidRPr="00EE23EE">
        <w:rPr>
          <w:rFonts w:ascii="Arial" w:hAnsi="Arial" w:cs="Arial"/>
          <w:sz w:val="20"/>
        </w:rPr>
        <w:t>The appointment is subject to two references, which are satisfactory to us.</w:t>
      </w:r>
    </w:p>
    <w:p w14:paraId="0B2C5C14" w14:textId="77777777" w:rsidR="007A40FC" w:rsidRPr="00EE23EE" w:rsidRDefault="007A40FC" w:rsidP="007A40FC">
      <w:pPr>
        <w:tabs>
          <w:tab w:val="left" w:pos="0"/>
        </w:tabs>
        <w:ind w:left="2880" w:hanging="2880"/>
        <w:jc w:val="both"/>
        <w:rPr>
          <w:rFonts w:ascii="Arial" w:hAnsi="Arial" w:cs="Arial"/>
          <w:b/>
          <w:sz w:val="20"/>
        </w:rPr>
      </w:pPr>
    </w:p>
    <w:p w14:paraId="3FD52111" w14:textId="77777777" w:rsidR="007A40FC" w:rsidRPr="00EE23EE" w:rsidRDefault="007A40FC" w:rsidP="007A40FC">
      <w:pPr>
        <w:tabs>
          <w:tab w:val="left" w:pos="0"/>
        </w:tabs>
        <w:ind w:left="2880" w:hanging="2880"/>
        <w:jc w:val="both"/>
        <w:rPr>
          <w:rFonts w:ascii="Arial" w:hAnsi="Arial" w:cs="Arial"/>
          <w:b/>
          <w:sz w:val="20"/>
        </w:rPr>
      </w:pPr>
      <w:r w:rsidRPr="00EE23EE">
        <w:rPr>
          <w:rFonts w:ascii="Arial" w:hAnsi="Arial" w:cs="Arial"/>
          <w:b/>
          <w:sz w:val="20"/>
        </w:rPr>
        <w:t>Appointment subject to:</w:t>
      </w:r>
      <w:r w:rsidRPr="00EE23EE">
        <w:rPr>
          <w:rFonts w:ascii="Arial" w:hAnsi="Arial" w:cs="Arial"/>
          <w:b/>
          <w:sz w:val="20"/>
        </w:rPr>
        <w:tab/>
      </w:r>
      <w:r w:rsidRPr="00EE23EE">
        <w:rPr>
          <w:rFonts w:ascii="Arial" w:hAnsi="Arial" w:cs="Arial"/>
          <w:sz w:val="20"/>
        </w:rPr>
        <w:t>The conditions of service as recommended by the Association of Colleges as adopted by the College’s Governing Body.</w:t>
      </w:r>
      <w:r w:rsidRPr="00EE23EE">
        <w:rPr>
          <w:rFonts w:ascii="Arial" w:hAnsi="Arial" w:cs="Arial"/>
          <w:b/>
          <w:sz w:val="20"/>
        </w:rPr>
        <w:t xml:space="preserve">   </w:t>
      </w:r>
    </w:p>
    <w:p w14:paraId="6E624CAF" w14:textId="77777777" w:rsidR="007A40FC" w:rsidRPr="00EE23EE" w:rsidRDefault="007A40FC" w:rsidP="007A40FC">
      <w:pPr>
        <w:tabs>
          <w:tab w:val="left" w:pos="0"/>
        </w:tabs>
        <w:jc w:val="both"/>
        <w:rPr>
          <w:rFonts w:ascii="Arial" w:hAnsi="Arial" w:cs="Arial"/>
          <w:b/>
          <w:sz w:val="20"/>
        </w:rPr>
      </w:pPr>
    </w:p>
    <w:p w14:paraId="4C24C8AA" w14:textId="77777777" w:rsidR="007A40FC" w:rsidRPr="00EE23EE" w:rsidRDefault="007A40FC" w:rsidP="007A40FC">
      <w:pPr>
        <w:tabs>
          <w:tab w:val="left" w:pos="0"/>
        </w:tabs>
        <w:ind w:left="2880" w:hanging="2880"/>
        <w:jc w:val="both"/>
        <w:rPr>
          <w:rFonts w:ascii="Arial" w:hAnsi="Arial" w:cs="Arial"/>
          <w:sz w:val="20"/>
        </w:rPr>
      </w:pPr>
      <w:r w:rsidRPr="00EE23EE">
        <w:rPr>
          <w:rFonts w:ascii="Arial" w:hAnsi="Arial" w:cs="Arial"/>
          <w:b/>
          <w:sz w:val="20"/>
        </w:rPr>
        <w:t>Pension:</w:t>
      </w:r>
      <w:r w:rsidRPr="00EE23EE">
        <w:rPr>
          <w:rFonts w:ascii="Arial" w:hAnsi="Arial" w:cs="Arial"/>
          <w:b/>
          <w:sz w:val="20"/>
        </w:rPr>
        <w:tab/>
      </w:r>
      <w:r w:rsidRPr="00EE23EE">
        <w:rPr>
          <w:rFonts w:ascii="Arial" w:hAnsi="Arial" w:cs="Arial"/>
          <w:sz w:val="20"/>
        </w:rPr>
        <w:t xml:space="preserve">A pension scheme is in operation through the </w:t>
      </w:r>
      <w:r w:rsidR="006B7954">
        <w:rPr>
          <w:rFonts w:ascii="Arial" w:hAnsi="Arial" w:cs="Arial"/>
          <w:sz w:val="20"/>
        </w:rPr>
        <w:t>T</w:t>
      </w:r>
      <w:r w:rsidR="006B7954" w:rsidRPr="00EE23EE">
        <w:rPr>
          <w:rFonts w:ascii="Arial" w:hAnsi="Arial" w:cs="Arial"/>
          <w:sz w:val="20"/>
        </w:rPr>
        <w:t>eachers’</w:t>
      </w:r>
      <w:r w:rsidR="004A6B35">
        <w:rPr>
          <w:rFonts w:ascii="Arial" w:hAnsi="Arial" w:cs="Arial"/>
          <w:sz w:val="20"/>
        </w:rPr>
        <w:t xml:space="preserve"> Pension Scheme</w:t>
      </w:r>
      <w:r w:rsidRPr="00EE23EE">
        <w:rPr>
          <w:rFonts w:ascii="Arial" w:hAnsi="Arial" w:cs="Arial"/>
          <w:sz w:val="20"/>
        </w:rPr>
        <w:t xml:space="preserve">.  </w:t>
      </w:r>
      <w:r w:rsidR="004A6B35">
        <w:rPr>
          <w:rFonts w:ascii="Arial" w:hAnsi="Arial" w:cs="Arial"/>
          <w:sz w:val="20"/>
        </w:rPr>
        <w:t>You will be automatically enrolled into the Teachers’ Pension unless you opt-out.</w:t>
      </w:r>
    </w:p>
    <w:p w14:paraId="3A32FB99" w14:textId="77777777" w:rsidR="007A40FC" w:rsidRPr="00EE23EE" w:rsidRDefault="007A40FC" w:rsidP="007A40FC">
      <w:pPr>
        <w:tabs>
          <w:tab w:val="left" w:pos="0"/>
        </w:tabs>
        <w:ind w:left="2880" w:hanging="2880"/>
        <w:jc w:val="both"/>
        <w:rPr>
          <w:rFonts w:ascii="Arial" w:hAnsi="Arial" w:cs="Arial"/>
          <w:b/>
          <w:sz w:val="20"/>
        </w:rPr>
      </w:pPr>
    </w:p>
    <w:p w14:paraId="50EAEE41" w14:textId="77777777" w:rsidR="007A40FC" w:rsidRPr="00EE23EE" w:rsidRDefault="007A40FC" w:rsidP="007A40FC">
      <w:pPr>
        <w:tabs>
          <w:tab w:val="left" w:pos="0"/>
        </w:tabs>
        <w:ind w:left="2880" w:hanging="2880"/>
        <w:jc w:val="both"/>
        <w:rPr>
          <w:rFonts w:ascii="Arial" w:hAnsi="Arial" w:cs="Arial"/>
          <w:sz w:val="20"/>
        </w:rPr>
      </w:pPr>
      <w:r w:rsidRPr="00EE23EE">
        <w:rPr>
          <w:rFonts w:ascii="Arial" w:hAnsi="Arial" w:cs="Arial"/>
          <w:b/>
          <w:sz w:val="20"/>
        </w:rPr>
        <w:lastRenderedPageBreak/>
        <w:t>Representation:</w:t>
      </w:r>
      <w:r w:rsidRPr="00EE23EE">
        <w:rPr>
          <w:rFonts w:ascii="Arial" w:hAnsi="Arial" w:cs="Arial"/>
          <w:b/>
          <w:sz w:val="20"/>
        </w:rPr>
        <w:tab/>
      </w:r>
      <w:r w:rsidR="004A6B35">
        <w:rPr>
          <w:rFonts w:ascii="Arial" w:hAnsi="Arial" w:cs="Arial"/>
          <w:sz w:val="20"/>
        </w:rPr>
        <w:t xml:space="preserve">The College recognises UNISON, </w:t>
      </w:r>
      <w:r w:rsidRPr="00EE23EE">
        <w:rPr>
          <w:rFonts w:ascii="Arial" w:hAnsi="Arial" w:cs="Arial"/>
          <w:sz w:val="20"/>
        </w:rPr>
        <w:t xml:space="preserve">UCU </w:t>
      </w:r>
      <w:r w:rsidR="004A6B35">
        <w:rPr>
          <w:rFonts w:ascii="Arial" w:hAnsi="Arial" w:cs="Arial"/>
          <w:sz w:val="20"/>
        </w:rPr>
        <w:t xml:space="preserve">and AMIE </w:t>
      </w:r>
      <w:r w:rsidRPr="00EE23EE">
        <w:rPr>
          <w:rFonts w:ascii="Arial" w:hAnsi="Arial" w:cs="Arial"/>
          <w:sz w:val="20"/>
        </w:rPr>
        <w:t>as the appropriate Trade Unions for raising matters of staff concern.</w:t>
      </w:r>
    </w:p>
    <w:p w14:paraId="5FC30D00" w14:textId="77777777" w:rsidR="007A40FC" w:rsidRPr="00EE23EE" w:rsidRDefault="007A40FC" w:rsidP="007A40FC">
      <w:pPr>
        <w:tabs>
          <w:tab w:val="left" w:pos="0"/>
        </w:tabs>
        <w:ind w:left="2880" w:hanging="2880"/>
        <w:jc w:val="both"/>
        <w:rPr>
          <w:rFonts w:ascii="Arial" w:hAnsi="Arial" w:cs="Arial"/>
          <w:b/>
          <w:sz w:val="20"/>
        </w:rPr>
      </w:pPr>
    </w:p>
    <w:p w14:paraId="58D6AD96" w14:textId="77777777" w:rsidR="007A40FC" w:rsidRDefault="007A40FC" w:rsidP="007A40FC">
      <w:pPr>
        <w:tabs>
          <w:tab w:val="left" w:pos="0"/>
        </w:tabs>
        <w:ind w:left="2880" w:hanging="2880"/>
        <w:jc w:val="both"/>
        <w:rPr>
          <w:rFonts w:ascii="Arial" w:hAnsi="Arial" w:cs="Arial"/>
          <w:sz w:val="20"/>
        </w:rPr>
      </w:pPr>
      <w:r w:rsidRPr="00EE23EE">
        <w:rPr>
          <w:rFonts w:ascii="Arial" w:hAnsi="Arial" w:cs="Arial"/>
          <w:b/>
          <w:sz w:val="20"/>
        </w:rPr>
        <w:t>Car Allowances:</w:t>
      </w:r>
      <w:r w:rsidRPr="00EE23EE">
        <w:rPr>
          <w:rFonts w:ascii="Arial" w:hAnsi="Arial" w:cs="Arial"/>
          <w:b/>
          <w:sz w:val="20"/>
        </w:rPr>
        <w:tab/>
      </w:r>
      <w:r w:rsidRPr="00EE23EE">
        <w:rPr>
          <w:rFonts w:ascii="Arial" w:hAnsi="Arial" w:cs="Arial"/>
          <w:sz w:val="20"/>
        </w:rPr>
        <w:t xml:space="preserve">A staff travel and subsistence policy is in operation at the College and staff travelling between sites and on College business can claim a mileage rate for using their car.  </w:t>
      </w:r>
    </w:p>
    <w:p w14:paraId="3ECE459C" w14:textId="77777777" w:rsidR="00194C50" w:rsidRPr="00EE23EE" w:rsidRDefault="00194C50" w:rsidP="007A40FC">
      <w:pPr>
        <w:tabs>
          <w:tab w:val="left" w:pos="0"/>
        </w:tabs>
        <w:ind w:left="2880" w:hanging="2880"/>
        <w:jc w:val="both"/>
        <w:rPr>
          <w:rFonts w:ascii="Arial" w:hAnsi="Arial" w:cs="Arial"/>
          <w:b/>
          <w:sz w:val="20"/>
        </w:rPr>
      </w:pPr>
    </w:p>
    <w:p w14:paraId="0A513DA7" w14:textId="77777777" w:rsidR="007A40FC" w:rsidRDefault="007A40FC" w:rsidP="007A40FC">
      <w:pPr>
        <w:tabs>
          <w:tab w:val="left" w:pos="0"/>
        </w:tabs>
        <w:ind w:left="2880" w:hanging="2880"/>
        <w:jc w:val="both"/>
        <w:rPr>
          <w:rFonts w:ascii="Arial" w:hAnsi="Arial" w:cs="Arial"/>
          <w:sz w:val="20"/>
        </w:rPr>
      </w:pPr>
      <w:r w:rsidRPr="00EE23EE">
        <w:rPr>
          <w:rFonts w:ascii="Arial" w:hAnsi="Arial" w:cs="Arial"/>
          <w:b/>
          <w:sz w:val="20"/>
        </w:rPr>
        <w:t>Additional Employment:</w:t>
      </w:r>
      <w:r w:rsidRPr="00EE23EE">
        <w:rPr>
          <w:rFonts w:ascii="Arial" w:hAnsi="Arial" w:cs="Arial"/>
          <w:b/>
          <w:sz w:val="20"/>
        </w:rPr>
        <w:tab/>
      </w:r>
      <w:r>
        <w:rPr>
          <w:rFonts w:ascii="Arial" w:hAnsi="Arial" w:cs="Arial"/>
          <w:b/>
          <w:sz w:val="20"/>
        </w:rPr>
        <w:t>S</w:t>
      </w:r>
      <w:r w:rsidRPr="00EE23EE">
        <w:rPr>
          <w:rFonts w:ascii="Arial" w:hAnsi="Arial" w:cs="Arial"/>
          <w:sz w:val="20"/>
        </w:rPr>
        <w:t>taff are not allowed to engage as an employee, consultant, partner, proprietor or director in any other business without the prior written consent of the Principal.</w:t>
      </w:r>
    </w:p>
    <w:p w14:paraId="69B6EA2F" w14:textId="77777777" w:rsidR="00194C50" w:rsidRDefault="00194C50" w:rsidP="007A40FC">
      <w:pPr>
        <w:tabs>
          <w:tab w:val="left" w:pos="0"/>
        </w:tabs>
        <w:ind w:left="2880" w:hanging="2880"/>
        <w:jc w:val="both"/>
        <w:rPr>
          <w:rFonts w:ascii="Arial" w:hAnsi="Arial" w:cs="Arial"/>
          <w:sz w:val="20"/>
        </w:rPr>
      </w:pPr>
    </w:p>
    <w:p w14:paraId="294307F5" w14:textId="77777777" w:rsidR="00194C50" w:rsidRDefault="00194C50" w:rsidP="007A40FC">
      <w:pPr>
        <w:tabs>
          <w:tab w:val="left" w:pos="0"/>
        </w:tabs>
        <w:ind w:left="2880" w:hanging="2880"/>
        <w:jc w:val="both"/>
        <w:rPr>
          <w:rFonts w:ascii="Arial" w:hAnsi="Arial" w:cs="Arial"/>
          <w:sz w:val="20"/>
        </w:rPr>
      </w:pPr>
    </w:p>
    <w:p w14:paraId="0B9517A7" w14:textId="77777777" w:rsidR="004A6B35" w:rsidRDefault="007A40FC" w:rsidP="002154C2">
      <w:pPr>
        <w:jc w:val="center"/>
        <w:rPr>
          <w:rFonts w:ascii="Arial" w:hAnsi="Arial" w:cs="Arial"/>
          <w:sz w:val="16"/>
          <w:szCs w:val="16"/>
        </w:rPr>
      </w:pPr>
      <w:r w:rsidRPr="003713BC">
        <w:rPr>
          <w:rFonts w:ascii="Arial" w:hAnsi="Arial" w:cs="Arial"/>
          <w:b/>
          <w:sz w:val="16"/>
          <w:szCs w:val="16"/>
        </w:rPr>
        <w:t xml:space="preserve">NB: </w:t>
      </w:r>
      <w:r w:rsidRPr="003713BC">
        <w:rPr>
          <w:rFonts w:ascii="Arial" w:hAnsi="Arial" w:cs="Arial"/>
          <w:sz w:val="16"/>
          <w:szCs w:val="16"/>
        </w:rPr>
        <w:t>The details shown under the heading “Conditions of Service” are for broad information only and must not be taken as a complete or authoritative statement.  In no way do they constitute a contract of employment.</w:t>
      </w:r>
    </w:p>
    <w:p w14:paraId="71B90661" w14:textId="77777777" w:rsidR="00194C50" w:rsidRDefault="00194C50">
      <w:pPr>
        <w:rPr>
          <w:rFonts w:ascii="Arial" w:hAnsi="Arial" w:cs="Arial"/>
          <w:sz w:val="16"/>
          <w:szCs w:val="16"/>
        </w:rPr>
      </w:pPr>
      <w:r>
        <w:rPr>
          <w:rFonts w:ascii="Arial" w:hAnsi="Arial" w:cs="Arial"/>
          <w:sz w:val="16"/>
          <w:szCs w:val="16"/>
        </w:rPr>
        <w:br w:type="page"/>
      </w:r>
    </w:p>
    <w:p w14:paraId="6236B797" w14:textId="77777777" w:rsidR="00194C50" w:rsidRDefault="00194C50" w:rsidP="002154C2">
      <w:pPr>
        <w:jc w:val="center"/>
        <w:rPr>
          <w:rFonts w:ascii="Arial" w:hAnsi="Arial" w:cs="Arial"/>
          <w:sz w:val="16"/>
          <w:szCs w:val="16"/>
        </w:rPr>
      </w:pPr>
    </w:p>
    <w:p w14:paraId="682DFB89" w14:textId="77777777" w:rsidR="00AC71A2" w:rsidRPr="00AC71A2" w:rsidRDefault="007B43CA" w:rsidP="004A6B35">
      <w:pPr>
        <w:rPr>
          <w:rFonts w:ascii="Arial" w:hAnsi="Arial" w:cs="Arial"/>
          <w:b/>
          <w:sz w:val="20"/>
        </w:rPr>
      </w:pPr>
      <w:r>
        <w:rPr>
          <w:rFonts w:ascii="Arial" w:hAnsi="Arial" w:cs="Arial"/>
          <w:b/>
          <w:sz w:val="20"/>
        </w:rPr>
        <w:t>Teaching</w:t>
      </w:r>
      <w:r w:rsidR="00AC71A2" w:rsidRPr="00AC71A2">
        <w:rPr>
          <w:rFonts w:ascii="Arial" w:hAnsi="Arial" w:cs="Arial"/>
          <w:b/>
          <w:sz w:val="20"/>
        </w:rPr>
        <w:t xml:space="preserve"> Pay Band and Points</w:t>
      </w:r>
    </w:p>
    <w:p w14:paraId="4717B540" w14:textId="77777777" w:rsidR="00AC71A2" w:rsidRDefault="00AC71A2" w:rsidP="004A6B35">
      <w:pPr>
        <w:rPr>
          <w:rFonts w:ascii="Arial" w:hAnsi="Arial" w:cs="Arial"/>
          <w:sz w:val="20"/>
        </w:rPr>
      </w:pPr>
    </w:p>
    <w:p w14:paraId="7391231A" w14:textId="77777777" w:rsidR="004A6B35" w:rsidRPr="00194C50" w:rsidRDefault="004A6B35" w:rsidP="004A6B35">
      <w:pPr>
        <w:rPr>
          <w:rFonts w:ascii="Arial" w:hAnsi="Arial" w:cs="Arial"/>
          <w:sz w:val="20"/>
        </w:rPr>
      </w:pPr>
      <w:r w:rsidRPr="00194C50">
        <w:rPr>
          <w:rFonts w:ascii="Arial" w:hAnsi="Arial" w:cs="Arial"/>
          <w:sz w:val="20"/>
        </w:rPr>
        <w:t>The full contractual obligations of teaching staff are set out in the Contract of Employment.  These duties may include, but will not be limited to:</w:t>
      </w:r>
    </w:p>
    <w:p w14:paraId="21FC87E5" w14:textId="77777777" w:rsidR="004A6B35" w:rsidRPr="00194C50" w:rsidRDefault="004A6B35" w:rsidP="004A6B35">
      <w:pPr>
        <w:rPr>
          <w:rFonts w:ascii="Arial" w:hAnsi="Arial" w:cs="Arial"/>
          <w:sz w:val="20"/>
        </w:rPr>
      </w:pPr>
    </w:p>
    <w:p w14:paraId="6FF621F2" w14:textId="77777777" w:rsidR="004A6B35" w:rsidRPr="00194C50" w:rsidRDefault="004A6B35" w:rsidP="004A6B35">
      <w:pPr>
        <w:rPr>
          <w:rFonts w:ascii="Arial" w:hAnsi="Arial" w:cs="Arial"/>
          <w:b/>
          <w:sz w:val="20"/>
        </w:rPr>
      </w:pPr>
      <w:r w:rsidRPr="00194C50">
        <w:rPr>
          <w:rFonts w:ascii="Arial" w:hAnsi="Arial" w:cs="Arial"/>
          <w:b/>
          <w:sz w:val="20"/>
        </w:rPr>
        <w:t>Band A, points 1-4</w:t>
      </w:r>
    </w:p>
    <w:p w14:paraId="5081453D" w14:textId="77777777" w:rsidR="004A6B35" w:rsidRPr="00194C50" w:rsidRDefault="004A6B35" w:rsidP="004A6B35">
      <w:pPr>
        <w:rPr>
          <w:rFonts w:ascii="Arial" w:hAnsi="Arial" w:cs="Arial"/>
          <w:sz w:val="20"/>
        </w:rPr>
      </w:pPr>
    </w:p>
    <w:p w14:paraId="0A4A069C"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All forms of pedagogic work including classroom teaching, income earning courses, tutorial work and associated outreach duties, open and distance learning courses and learner placements.</w:t>
      </w:r>
    </w:p>
    <w:p w14:paraId="54EC5328"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Associated organisational and administrative work, preparation and marking.</w:t>
      </w:r>
    </w:p>
    <w:p w14:paraId="093F0020"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Preparing and marking College devised examinations and other assessment procedures.</w:t>
      </w:r>
    </w:p>
    <w:p w14:paraId="50F46FE4"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Assessing and verifying duties, including formal internal verifying duties, as a member of a course team.</w:t>
      </w:r>
    </w:p>
    <w:p w14:paraId="4C75545F"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Assessing learner work and providing constructive and developmental feedback.</w:t>
      </w:r>
    </w:p>
    <w:p w14:paraId="4C32927C"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Maintaining all systems and records required to support the curriculum and learners.</w:t>
      </w:r>
    </w:p>
    <w:p w14:paraId="4B2A6DF2"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Assisting with work experience placements and, where necessary, visiting learners in the workplace.</w:t>
      </w:r>
    </w:p>
    <w:p w14:paraId="35C8C105"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Contributing to marketing, publicity and public relations events.</w:t>
      </w:r>
    </w:p>
    <w:p w14:paraId="71A1AA11"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 xml:space="preserve">Participation in appropriate team and college meetings; course organisation including interviewing, advice and guidance, enrolment and induction, assessment and verification, examination entry and results, learner progress monitoring and reporting, destination monitoring, </w:t>
      </w:r>
      <w:proofErr w:type="spellStart"/>
      <w:r w:rsidRPr="00194C50">
        <w:rPr>
          <w:rFonts w:ascii="Arial" w:hAnsi="Arial" w:cs="Arial"/>
          <w:sz w:val="20"/>
        </w:rPr>
        <w:t>self assessment</w:t>
      </w:r>
      <w:proofErr w:type="spellEnd"/>
      <w:r w:rsidRPr="00194C50">
        <w:rPr>
          <w:rFonts w:ascii="Arial" w:hAnsi="Arial" w:cs="Arial"/>
          <w:sz w:val="20"/>
        </w:rPr>
        <w:t>.</w:t>
      </w:r>
    </w:p>
    <w:p w14:paraId="6206326E"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Contributing to the College’s quality procedures and participating in continuous professional development.</w:t>
      </w:r>
    </w:p>
    <w:p w14:paraId="22C9814D"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Collaborating with others to improve own performance.</w:t>
      </w:r>
    </w:p>
    <w:p w14:paraId="27722A8F"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Participating in formal lesson observation and staff appraisal.</w:t>
      </w:r>
    </w:p>
    <w:p w14:paraId="61D783A4"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Liaising with appropriate personnel with regard to cross college developments in matters relating to own specialism.</w:t>
      </w:r>
    </w:p>
    <w:p w14:paraId="23E226A9"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Undertaking the role of a personal tutor as required.</w:t>
      </w:r>
    </w:p>
    <w:p w14:paraId="35F1F371" w14:textId="77777777" w:rsidR="004A6B35" w:rsidRPr="00194C50" w:rsidRDefault="004A6B35" w:rsidP="004A6B35">
      <w:pPr>
        <w:rPr>
          <w:rFonts w:ascii="Arial" w:hAnsi="Arial" w:cs="Arial"/>
          <w:i/>
          <w:sz w:val="20"/>
        </w:rPr>
      </w:pPr>
    </w:p>
    <w:p w14:paraId="1E150BEC" w14:textId="77777777" w:rsidR="004A6B35" w:rsidRPr="00194C50" w:rsidRDefault="004A6B35" w:rsidP="004A6B35">
      <w:pPr>
        <w:jc w:val="both"/>
        <w:rPr>
          <w:rFonts w:ascii="Arial" w:hAnsi="Arial" w:cs="Arial"/>
          <w:sz w:val="20"/>
        </w:rPr>
      </w:pPr>
      <w:r w:rsidRPr="00194C50">
        <w:rPr>
          <w:rFonts w:ascii="Arial" w:hAnsi="Arial" w:cs="Arial"/>
          <w:sz w:val="20"/>
        </w:rPr>
        <w:t xml:space="preserve">New staff (with Band A level responsibilities) </w:t>
      </w:r>
      <w:r w:rsidRPr="00194C50">
        <w:rPr>
          <w:rFonts w:ascii="Arial" w:hAnsi="Arial" w:cs="Arial"/>
          <w:b/>
          <w:sz w:val="20"/>
        </w:rPr>
        <w:t>without a teaching qualification</w:t>
      </w:r>
      <w:r w:rsidRPr="00194C50">
        <w:rPr>
          <w:rFonts w:ascii="Arial" w:hAnsi="Arial" w:cs="Arial"/>
          <w:sz w:val="20"/>
        </w:rPr>
        <w:t xml:space="preserve"> will start on a point between 1 and 3 and cannot progress until the teaching qualification is reached. Qualified staff delivering at this level of responsibility will start on point 4.</w:t>
      </w:r>
    </w:p>
    <w:p w14:paraId="2877165B" w14:textId="77777777" w:rsidR="004A6B35" w:rsidRPr="00194C50" w:rsidRDefault="004A6B35" w:rsidP="004A6B35">
      <w:pPr>
        <w:rPr>
          <w:rFonts w:ascii="Arial" w:hAnsi="Arial" w:cs="Arial"/>
          <w:i/>
          <w:sz w:val="20"/>
        </w:rPr>
      </w:pPr>
    </w:p>
    <w:p w14:paraId="7BA16EAE" w14:textId="77777777" w:rsidR="004A6B35" w:rsidRPr="00194C50" w:rsidRDefault="004A6B35" w:rsidP="004A6B35">
      <w:pPr>
        <w:rPr>
          <w:rFonts w:ascii="Arial" w:hAnsi="Arial" w:cs="Arial"/>
          <w:b/>
          <w:sz w:val="20"/>
        </w:rPr>
      </w:pPr>
      <w:r w:rsidRPr="00194C50">
        <w:rPr>
          <w:rFonts w:ascii="Arial" w:hAnsi="Arial" w:cs="Arial"/>
          <w:b/>
          <w:sz w:val="20"/>
        </w:rPr>
        <w:t>Band B, points 5-8</w:t>
      </w:r>
    </w:p>
    <w:p w14:paraId="7B20104E" w14:textId="77777777" w:rsidR="004A6B35" w:rsidRPr="00194C50" w:rsidRDefault="004A6B35" w:rsidP="004A6B35">
      <w:pPr>
        <w:rPr>
          <w:rFonts w:ascii="Arial" w:hAnsi="Arial" w:cs="Arial"/>
          <w:b/>
          <w:sz w:val="20"/>
        </w:rPr>
      </w:pPr>
    </w:p>
    <w:p w14:paraId="181E6D5C" w14:textId="77777777" w:rsidR="004A6B35" w:rsidRPr="00194C50" w:rsidRDefault="004A6B35" w:rsidP="004A6B35">
      <w:pPr>
        <w:rPr>
          <w:rFonts w:ascii="Arial" w:hAnsi="Arial" w:cs="Arial"/>
          <w:b/>
          <w:sz w:val="20"/>
        </w:rPr>
      </w:pPr>
      <w:r w:rsidRPr="00194C50">
        <w:rPr>
          <w:rFonts w:ascii="Arial" w:hAnsi="Arial" w:cs="Arial"/>
          <w:b/>
          <w:sz w:val="20"/>
        </w:rPr>
        <w:t>In addition to the above, duties will also include:</w:t>
      </w:r>
    </w:p>
    <w:p w14:paraId="625620FC" w14:textId="77777777" w:rsidR="004A6B35" w:rsidRPr="00194C50" w:rsidRDefault="004A6B35" w:rsidP="004A6B35">
      <w:pPr>
        <w:rPr>
          <w:rFonts w:ascii="Arial" w:hAnsi="Arial" w:cs="Arial"/>
          <w:sz w:val="20"/>
        </w:rPr>
      </w:pPr>
    </w:p>
    <w:p w14:paraId="1D3C5717"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Undertaking Course leadership as required.</w:t>
      </w:r>
    </w:p>
    <w:p w14:paraId="2EE5C447"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Taking responsibility for specific course organisation and curriculum development work.</w:t>
      </w:r>
    </w:p>
    <w:p w14:paraId="3FA7B71A"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Making a contribution to planning, development and evaluation of courses, course materials, assessment vehicles, either independently or as part of a team.</w:t>
      </w:r>
    </w:p>
    <w:p w14:paraId="20283C16"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Being the agreed point of contact for a course.</w:t>
      </w:r>
    </w:p>
    <w:p w14:paraId="4295D116"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Disseminating curriculum and course administration information, as appropriate, to all members of the teaching team, learners and parents/guardians/sponsors.</w:t>
      </w:r>
    </w:p>
    <w:p w14:paraId="08832292"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Liaising with the programme manager on assessment and verification procedures and implementing actions arising from internal and external verification reports.</w:t>
      </w:r>
    </w:p>
    <w:p w14:paraId="29D1EBE5"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Advising the programme manager on curriculum developments and subsequent resource implications.</w:t>
      </w:r>
    </w:p>
    <w:p w14:paraId="75537426"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Advising the programme manager of market needs related to course provision.</w:t>
      </w:r>
    </w:p>
    <w:p w14:paraId="1D9BCC58"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Taking responsibility for compiling and maintaining a programme management file for a course.</w:t>
      </w:r>
    </w:p>
    <w:p w14:paraId="7CFB0D3A" w14:textId="77777777" w:rsidR="004A6B35" w:rsidRPr="00194C50" w:rsidRDefault="004A6B35" w:rsidP="004A6B35">
      <w:pPr>
        <w:numPr>
          <w:ilvl w:val="0"/>
          <w:numId w:val="28"/>
        </w:numPr>
        <w:tabs>
          <w:tab w:val="clear" w:pos="720"/>
          <w:tab w:val="left" w:pos="426"/>
        </w:tabs>
        <w:ind w:left="426" w:hanging="426"/>
        <w:rPr>
          <w:rFonts w:ascii="Arial" w:hAnsi="Arial" w:cs="Arial"/>
          <w:sz w:val="20"/>
        </w:rPr>
      </w:pPr>
      <w:r w:rsidRPr="00194C50">
        <w:rPr>
          <w:rFonts w:ascii="Arial" w:hAnsi="Arial" w:cs="Arial"/>
          <w:sz w:val="20"/>
        </w:rPr>
        <w:t>Convening appropriate course team meetings and taking responsibility for the implementation of actions.</w:t>
      </w:r>
    </w:p>
    <w:p w14:paraId="4637724A" w14:textId="77777777" w:rsidR="004A6B35" w:rsidRPr="00194C50" w:rsidRDefault="004A6B35" w:rsidP="004A6B35">
      <w:pPr>
        <w:rPr>
          <w:rFonts w:ascii="Arial" w:hAnsi="Arial" w:cs="Arial"/>
          <w:b/>
          <w:sz w:val="20"/>
        </w:rPr>
      </w:pPr>
    </w:p>
    <w:p w14:paraId="5828636A" w14:textId="77777777" w:rsidR="004A6B35" w:rsidRPr="00194C50" w:rsidRDefault="004A6B35" w:rsidP="004A6B35">
      <w:pPr>
        <w:jc w:val="both"/>
        <w:rPr>
          <w:rFonts w:ascii="Arial" w:hAnsi="Arial" w:cs="Arial"/>
          <w:i/>
          <w:sz w:val="20"/>
        </w:rPr>
      </w:pPr>
      <w:r w:rsidRPr="00194C50">
        <w:rPr>
          <w:rFonts w:ascii="Arial" w:hAnsi="Arial" w:cs="Arial"/>
          <w:i/>
          <w:sz w:val="20"/>
        </w:rPr>
        <w:t>New unqualified staff appointed to take on these additional responsibilities and duties will start on point 5 and will not progress until they have achieved the relevant teaching qualification. New staff starting with a teaching qualification delivering at this level of responsibility will start from point 6 and progress throughout the band.</w:t>
      </w:r>
    </w:p>
    <w:p w14:paraId="207AADE1" w14:textId="77777777" w:rsidR="00A45581" w:rsidRDefault="00A45581">
      <w:pPr>
        <w:rPr>
          <w:rFonts w:ascii="Arial" w:hAnsi="Arial" w:cs="Arial"/>
          <w:b/>
          <w:sz w:val="20"/>
        </w:rPr>
      </w:pPr>
      <w:r>
        <w:rPr>
          <w:rFonts w:ascii="Arial" w:hAnsi="Arial" w:cs="Arial"/>
          <w:b/>
          <w:sz w:val="20"/>
        </w:rPr>
        <w:br w:type="page"/>
      </w:r>
    </w:p>
    <w:p w14:paraId="1D6D5872" w14:textId="77777777" w:rsidR="004A6B35" w:rsidRPr="00194C50" w:rsidRDefault="004A6B35" w:rsidP="004A6B35">
      <w:pPr>
        <w:rPr>
          <w:rFonts w:ascii="Arial" w:hAnsi="Arial" w:cs="Arial"/>
          <w:b/>
          <w:sz w:val="20"/>
        </w:rPr>
      </w:pPr>
    </w:p>
    <w:p w14:paraId="06E6E0BD" w14:textId="77777777" w:rsidR="004A6B35" w:rsidRPr="00194C50" w:rsidRDefault="004A6B35" w:rsidP="004A6B35">
      <w:pPr>
        <w:rPr>
          <w:rFonts w:ascii="Arial" w:hAnsi="Arial" w:cs="Arial"/>
          <w:b/>
          <w:sz w:val="20"/>
        </w:rPr>
      </w:pPr>
      <w:r w:rsidRPr="00194C50">
        <w:rPr>
          <w:rFonts w:ascii="Arial" w:hAnsi="Arial" w:cs="Arial"/>
          <w:b/>
          <w:sz w:val="20"/>
        </w:rPr>
        <w:t>Band C, points 10-12</w:t>
      </w:r>
    </w:p>
    <w:p w14:paraId="62486589" w14:textId="77777777" w:rsidR="004A6B35" w:rsidRPr="00194C50" w:rsidRDefault="004A6B35" w:rsidP="004A6B35">
      <w:pPr>
        <w:rPr>
          <w:rFonts w:ascii="Arial" w:hAnsi="Arial" w:cs="Arial"/>
          <w:b/>
          <w:sz w:val="20"/>
        </w:rPr>
      </w:pPr>
    </w:p>
    <w:p w14:paraId="0E6C1F6D" w14:textId="77777777" w:rsidR="00DF5070" w:rsidRDefault="004A6B35">
      <w:pPr>
        <w:rPr>
          <w:rFonts w:ascii="Arial" w:hAnsi="Arial" w:cs="Arial"/>
          <w:b/>
          <w:sz w:val="20"/>
        </w:rPr>
      </w:pPr>
      <w:r w:rsidRPr="00194C50">
        <w:rPr>
          <w:rFonts w:ascii="Arial" w:hAnsi="Arial" w:cs="Arial"/>
          <w:b/>
          <w:sz w:val="20"/>
        </w:rPr>
        <w:t>In addition to the above, duties will also include responsibilities such as the following:</w:t>
      </w:r>
    </w:p>
    <w:p w14:paraId="64FE463A" w14:textId="77777777" w:rsidR="004A6B35" w:rsidRDefault="00A45581" w:rsidP="00A45581">
      <w:pPr>
        <w:pStyle w:val="ListParagraph"/>
        <w:numPr>
          <w:ilvl w:val="0"/>
          <w:numId w:val="29"/>
        </w:numPr>
        <w:rPr>
          <w:rFonts w:ascii="Arial" w:hAnsi="Arial" w:cs="Arial"/>
          <w:sz w:val="20"/>
        </w:rPr>
      </w:pPr>
      <w:r w:rsidRPr="00A45581">
        <w:rPr>
          <w:rFonts w:ascii="Arial" w:hAnsi="Arial" w:cs="Arial"/>
          <w:sz w:val="20"/>
        </w:rPr>
        <w:t>More complex course co-ordination, involving course leading different qualification aims</w:t>
      </w:r>
      <w:r>
        <w:rPr>
          <w:rFonts w:ascii="Arial" w:hAnsi="Arial" w:cs="Arial"/>
          <w:sz w:val="20"/>
        </w:rPr>
        <w:t>, modes of delivery and across delivery centres.</w:t>
      </w:r>
    </w:p>
    <w:p w14:paraId="09D910AA" w14:textId="77777777" w:rsidR="00A45581" w:rsidRDefault="00A45581" w:rsidP="00A45581">
      <w:pPr>
        <w:pStyle w:val="ListParagraph"/>
        <w:numPr>
          <w:ilvl w:val="0"/>
          <w:numId w:val="29"/>
        </w:numPr>
        <w:rPr>
          <w:rFonts w:ascii="Arial" w:hAnsi="Arial" w:cs="Arial"/>
          <w:sz w:val="20"/>
        </w:rPr>
      </w:pPr>
      <w:r>
        <w:rPr>
          <w:rFonts w:ascii="Arial" w:hAnsi="Arial" w:cs="Arial"/>
          <w:sz w:val="20"/>
        </w:rPr>
        <w:t>Significant curriculum planning and development which may involve disseminating good practice to colleagues.</w:t>
      </w:r>
    </w:p>
    <w:p w14:paraId="67610B51" w14:textId="77777777" w:rsidR="00A45581" w:rsidRDefault="00A45581" w:rsidP="00A45581">
      <w:pPr>
        <w:pStyle w:val="ListParagraph"/>
        <w:numPr>
          <w:ilvl w:val="0"/>
          <w:numId w:val="29"/>
        </w:numPr>
        <w:rPr>
          <w:rFonts w:ascii="Arial" w:hAnsi="Arial" w:cs="Arial"/>
          <w:sz w:val="20"/>
        </w:rPr>
      </w:pPr>
      <w:r>
        <w:rPr>
          <w:rFonts w:ascii="Arial" w:hAnsi="Arial" w:cs="Arial"/>
          <w:sz w:val="20"/>
        </w:rPr>
        <w:t xml:space="preserve">Assisting </w:t>
      </w:r>
      <w:r w:rsidR="00456A63">
        <w:rPr>
          <w:rFonts w:ascii="Arial" w:hAnsi="Arial" w:cs="Arial"/>
          <w:sz w:val="20"/>
        </w:rPr>
        <w:t>a Programme Manager in the pursuit of his/her duties within a defined area.</w:t>
      </w:r>
    </w:p>
    <w:p w14:paraId="10FC2029" w14:textId="77777777" w:rsidR="00456A63" w:rsidRDefault="00456A63" w:rsidP="00456A63">
      <w:pPr>
        <w:rPr>
          <w:rFonts w:ascii="Arial" w:hAnsi="Arial" w:cs="Arial"/>
          <w:sz w:val="20"/>
        </w:rPr>
      </w:pPr>
    </w:p>
    <w:p w14:paraId="336A706E" w14:textId="77777777" w:rsidR="00456A63" w:rsidRPr="00456A63" w:rsidRDefault="007B43CA" w:rsidP="00456A63">
      <w:pPr>
        <w:rPr>
          <w:rFonts w:ascii="Arial" w:hAnsi="Arial" w:cs="Arial"/>
          <w:b/>
          <w:i/>
          <w:sz w:val="20"/>
        </w:rPr>
      </w:pPr>
      <w:r>
        <w:rPr>
          <w:rFonts w:ascii="Arial" w:hAnsi="Arial" w:cs="Arial"/>
          <w:i/>
          <w:sz w:val="20"/>
        </w:rPr>
        <w:t>Teacher</w:t>
      </w:r>
      <w:r w:rsidR="00456A63" w:rsidRPr="00456A63">
        <w:rPr>
          <w:rFonts w:ascii="Arial" w:hAnsi="Arial" w:cs="Arial"/>
          <w:i/>
          <w:sz w:val="20"/>
        </w:rPr>
        <w:t xml:space="preserve">s delivering </w:t>
      </w:r>
      <w:r w:rsidR="00456A63">
        <w:rPr>
          <w:rFonts w:ascii="Arial" w:hAnsi="Arial" w:cs="Arial"/>
          <w:i/>
          <w:sz w:val="20"/>
        </w:rPr>
        <w:t xml:space="preserve">at this level of responsibility will be paid in band 10-12. </w:t>
      </w:r>
      <w:r w:rsidR="00456A63" w:rsidRPr="00456A63">
        <w:rPr>
          <w:rFonts w:ascii="Arial" w:hAnsi="Arial" w:cs="Arial"/>
          <w:b/>
          <w:i/>
          <w:sz w:val="20"/>
        </w:rPr>
        <w:t>Staff employed to take on duties commensurate to this band must hold a teacher qualification.</w:t>
      </w:r>
    </w:p>
    <w:sectPr w:rsidR="00456A63" w:rsidRPr="00456A63" w:rsidSect="0003169E">
      <w:headerReference w:type="default" r:id="rId9"/>
      <w:headerReference w:type="first" r:id="rId10"/>
      <w:pgSz w:w="11906" w:h="16838"/>
      <w:pgMar w:top="1531"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D74E0" w14:textId="77777777" w:rsidR="003D19D9" w:rsidRDefault="003D19D9">
      <w:r>
        <w:separator/>
      </w:r>
    </w:p>
  </w:endnote>
  <w:endnote w:type="continuationSeparator" w:id="0">
    <w:p w14:paraId="3ED3C45A" w14:textId="77777777" w:rsidR="003D19D9" w:rsidRDefault="003D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7F3E5" w14:textId="77777777" w:rsidR="003D19D9" w:rsidRDefault="003D19D9">
      <w:r>
        <w:separator/>
      </w:r>
    </w:p>
  </w:footnote>
  <w:footnote w:type="continuationSeparator" w:id="0">
    <w:p w14:paraId="51FF97F6" w14:textId="77777777" w:rsidR="003D19D9" w:rsidRDefault="003D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9869" w14:textId="77777777" w:rsidR="0003169E" w:rsidRDefault="0003169E">
    <w:pPr>
      <w:pStyle w:val="Header"/>
    </w:pPr>
    <w:r>
      <w:rPr>
        <w:noProof/>
      </w:rPr>
      <mc:AlternateContent>
        <mc:Choice Requires="wps">
          <w:drawing>
            <wp:anchor distT="0" distB="0" distL="114300" distR="114300" simplePos="0" relativeHeight="251659776" behindDoc="0" locked="0" layoutInCell="1" allowOverlap="1" wp14:anchorId="2794BD07" wp14:editId="102482DF">
              <wp:simplePos x="0" y="0"/>
              <wp:positionH relativeFrom="column">
                <wp:posOffset>3509010</wp:posOffset>
              </wp:positionH>
              <wp:positionV relativeFrom="paragraph">
                <wp:posOffset>-276226</wp:posOffset>
              </wp:positionV>
              <wp:extent cx="3209925" cy="9429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20992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646A7" w14:textId="77777777" w:rsidR="0003169E" w:rsidRDefault="0003169E">
                          <w:r w:rsidRPr="0003169E">
                            <w:rPr>
                              <w:noProof/>
                            </w:rPr>
                            <w:drawing>
                              <wp:inline distT="0" distB="0" distL="0" distR="0" wp14:anchorId="2D8BB8EA" wp14:editId="6441B07D">
                                <wp:extent cx="2295525" cy="64683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010" cy="6559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94BD07" id="_x0000_t202" coordsize="21600,21600" o:spt="202" path="m,l,21600r21600,l21600,xe">
              <v:stroke joinstyle="miter"/>
              <v:path gradientshapeok="t" o:connecttype="rect"/>
            </v:shapetype>
            <v:shape id="Text Box 5" o:spid="_x0000_s1026" type="#_x0000_t202" style="position:absolute;margin-left:276.3pt;margin-top:-21.75pt;width:252.75pt;height:74.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" fillcolor="white [3201]" stroked="f" strokeweight=".5pt">
              <v:textbox>
                <w:txbxContent>
                  <w:p w14:paraId="55E646A7" w14:textId="77777777" w:rsidR="0003169E" w:rsidRDefault="0003169E">
                    <w:r w:rsidRPr="0003169E">
                      <w:rPr>
                        <w:noProof/>
                      </w:rPr>
                      <w:drawing>
                        <wp:inline distT="0" distB="0" distL="0" distR="0" wp14:anchorId="2D8BB8EA" wp14:editId="6441B07D">
                          <wp:extent cx="2295525" cy="64683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010" cy="655986"/>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CADB" w14:textId="77777777" w:rsidR="0003169E" w:rsidRDefault="0003169E">
    <w:pPr>
      <w:pStyle w:val="Header"/>
    </w:pPr>
    <w:r>
      <w:rPr>
        <w:noProof/>
      </w:rPr>
      <w:drawing>
        <wp:anchor distT="0" distB="0" distL="114300" distR="114300" simplePos="0" relativeHeight="251658752" behindDoc="0" locked="0" layoutInCell="1" allowOverlap="1" wp14:anchorId="63BD69DE" wp14:editId="74936713">
          <wp:simplePos x="0" y="0"/>
          <wp:positionH relativeFrom="column">
            <wp:posOffset>4053840</wp:posOffset>
          </wp:positionH>
          <wp:positionV relativeFrom="paragraph">
            <wp:posOffset>-292735</wp:posOffset>
          </wp:positionV>
          <wp:extent cx="1981200" cy="554355"/>
          <wp:effectExtent l="0" t="0" r="0" b="0"/>
          <wp:wrapNone/>
          <wp:docPr id="3" name="Picture 3" descr="This logo is for use on materials that are likely to get primary use once photocopied. For instance widely distributed m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logo is for use on materials that are likely to get primary use once photocopied. For instance widely distributed memo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120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DC6"/>
    <w:multiLevelType w:val="hybridMultilevel"/>
    <w:tmpl w:val="C77216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E4659"/>
    <w:multiLevelType w:val="hybridMultilevel"/>
    <w:tmpl w:val="080274DE"/>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A02CF"/>
    <w:multiLevelType w:val="hybridMultilevel"/>
    <w:tmpl w:val="D99A8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0708E"/>
    <w:multiLevelType w:val="hybridMultilevel"/>
    <w:tmpl w:val="9DC06A9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1CC442B4"/>
    <w:multiLevelType w:val="hybridMultilevel"/>
    <w:tmpl w:val="9734447A"/>
    <w:lvl w:ilvl="0" w:tplc="04090001">
      <w:start w:val="1"/>
      <w:numFmt w:val="bullet"/>
      <w:lvlText w:val=""/>
      <w:lvlJc w:val="left"/>
      <w:pPr>
        <w:tabs>
          <w:tab w:val="num" w:pos="720"/>
        </w:tabs>
        <w:ind w:left="720" w:hanging="360"/>
      </w:pPr>
      <w:rPr>
        <w:rFonts w:ascii="Symbol" w:hAnsi="Symbol" w:hint="default"/>
      </w:rPr>
    </w:lvl>
    <w:lvl w:ilvl="1" w:tplc="F4146B4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84B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A54D0"/>
    <w:multiLevelType w:val="hybridMultilevel"/>
    <w:tmpl w:val="C77216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5042B"/>
    <w:multiLevelType w:val="hybridMultilevel"/>
    <w:tmpl w:val="08C6E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4022A1"/>
    <w:multiLevelType w:val="hybridMultilevel"/>
    <w:tmpl w:val="4C18BC92"/>
    <w:lvl w:ilvl="0" w:tplc="F4146B4A">
      <w:numFmt w:val="bullet"/>
      <w:lvlText w:val="-"/>
      <w:lvlJc w:val="left"/>
      <w:pPr>
        <w:tabs>
          <w:tab w:val="num" w:pos="2160"/>
        </w:tabs>
        <w:ind w:left="216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9F10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2D3D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DC7A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E31448"/>
    <w:multiLevelType w:val="hybridMultilevel"/>
    <w:tmpl w:val="6F966124"/>
    <w:lvl w:ilvl="0" w:tplc="F4146B4A">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63DE1"/>
    <w:multiLevelType w:val="hybridMultilevel"/>
    <w:tmpl w:val="5FAC9C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19407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0E0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4A5E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0F08F1"/>
    <w:multiLevelType w:val="hybridMultilevel"/>
    <w:tmpl w:val="13C23B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C47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BD6D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FA6D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F853BE"/>
    <w:multiLevelType w:val="hybridMultilevel"/>
    <w:tmpl w:val="C77216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A069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1C33B5"/>
    <w:multiLevelType w:val="hybridMultilevel"/>
    <w:tmpl w:val="C678A760"/>
    <w:lvl w:ilvl="0" w:tplc="E06AFEB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704F56AD"/>
    <w:multiLevelType w:val="hybridMultilevel"/>
    <w:tmpl w:val="F07AF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A81C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0A25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65D26E0"/>
    <w:multiLevelType w:val="hybridMultilevel"/>
    <w:tmpl w:val="23A0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C41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80739E"/>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20"/>
  </w:num>
  <w:num w:numId="2">
    <w:abstractNumId w:val="28"/>
  </w:num>
  <w:num w:numId="3">
    <w:abstractNumId w:val="14"/>
  </w:num>
  <w:num w:numId="4">
    <w:abstractNumId w:val="18"/>
  </w:num>
  <w:num w:numId="5">
    <w:abstractNumId w:val="16"/>
  </w:num>
  <w:num w:numId="6">
    <w:abstractNumId w:val="5"/>
  </w:num>
  <w:num w:numId="7">
    <w:abstractNumId w:val="29"/>
  </w:num>
  <w:num w:numId="8">
    <w:abstractNumId w:val="15"/>
  </w:num>
  <w:num w:numId="9">
    <w:abstractNumId w:val="10"/>
  </w:num>
  <w:num w:numId="10">
    <w:abstractNumId w:val="22"/>
  </w:num>
  <w:num w:numId="11">
    <w:abstractNumId w:val="25"/>
  </w:num>
  <w:num w:numId="12">
    <w:abstractNumId w:val="11"/>
  </w:num>
  <w:num w:numId="13">
    <w:abstractNumId w:val="26"/>
  </w:num>
  <w:num w:numId="14">
    <w:abstractNumId w:val="9"/>
  </w:num>
  <w:num w:numId="15">
    <w:abstractNumId w:val="19"/>
  </w:num>
  <w:num w:numId="16">
    <w:abstractNumId w:val="13"/>
  </w:num>
  <w:num w:numId="17">
    <w:abstractNumId w:val="17"/>
  </w:num>
  <w:num w:numId="18">
    <w:abstractNumId w:val="4"/>
  </w:num>
  <w:num w:numId="19">
    <w:abstractNumId w:val="8"/>
  </w:num>
  <w:num w:numId="20">
    <w:abstractNumId w:val="12"/>
  </w:num>
  <w:num w:numId="21">
    <w:abstractNumId w:val="23"/>
  </w:num>
  <w:num w:numId="22">
    <w:abstractNumId w:val="1"/>
  </w:num>
  <w:num w:numId="23">
    <w:abstractNumId w:val="21"/>
  </w:num>
  <w:num w:numId="24">
    <w:abstractNumId w:val="3"/>
  </w:num>
  <w:num w:numId="25">
    <w:abstractNumId w:val="27"/>
  </w:num>
  <w:num w:numId="26">
    <w:abstractNumId w:val="6"/>
  </w:num>
  <w:num w:numId="27">
    <w:abstractNumId w:val="0"/>
  </w:num>
  <w:num w:numId="28">
    <w:abstractNumId w:val="2"/>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37"/>
    <w:rsid w:val="00012055"/>
    <w:rsid w:val="0001696B"/>
    <w:rsid w:val="000248C8"/>
    <w:rsid w:val="0003169E"/>
    <w:rsid w:val="00035342"/>
    <w:rsid w:val="00045767"/>
    <w:rsid w:val="00052B6F"/>
    <w:rsid w:val="0005462E"/>
    <w:rsid w:val="000762E6"/>
    <w:rsid w:val="0009257D"/>
    <w:rsid w:val="00095F5D"/>
    <w:rsid w:val="000B59EE"/>
    <w:rsid w:val="000D5A23"/>
    <w:rsid w:val="000F4BDF"/>
    <w:rsid w:val="00123CBD"/>
    <w:rsid w:val="0013313A"/>
    <w:rsid w:val="00134F53"/>
    <w:rsid w:val="0014611F"/>
    <w:rsid w:val="00147718"/>
    <w:rsid w:val="00153C1E"/>
    <w:rsid w:val="00166929"/>
    <w:rsid w:val="00185083"/>
    <w:rsid w:val="0019212F"/>
    <w:rsid w:val="00194C50"/>
    <w:rsid w:val="001A1F9D"/>
    <w:rsid w:val="001A6259"/>
    <w:rsid w:val="001B381F"/>
    <w:rsid w:val="001C3954"/>
    <w:rsid w:val="00200BCB"/>
    <w:rsid w:val="0020177C"/>
    <w:rsid w:val="00210B71"/>
    <w:rsid w:val="002154C2"/>
    <w:rsid w:val="00235757"/>
    <w:rsid w:val="00260FBD"/>
    <w:rsid w:val="00270599"/>
    <w:rsid w:val="00271237"/>
    <w:rsid w:val="00274FD1"/>
    <w:rsid w:val="0028686B"/>
    <w:rsid w:val="00293E6B"/>
    <w:rsid w:val="002A43F0"/>
    <w:rsid w:val="002A7B45"/>
    <w:rsid w:val="002C3355"/>
    <w:rsid w:val="002C7C58"/>
    <w:rsid w:val="002D6931"/>
    <w:rsid w:val="002E1852"/>
    <w:rsid w:val="002E62F9"/>
    <w:rsid w:val="002F0C6E"/>
    <w:rsid w:val="003326E5"/>
    <w:rsid w:val="003371E6"/>
    <w:rsid w:val="00341A71"/>
    <w:rsid w:val="00364BB8"/>
    <w:rsid w:val="003B123E"/>
    <w:rsid w:val="003D19D9"/>
    <w:rsid w:val="004113E8"/>
    <w:rsid w:val="00414EEF"/>
    <w:rsid w:val="00440217"/>
    <w:rsid w:val="00444A24"/>
    <w:rsid w:val="004470F1"/>
    <w:rsid w:val="00456A63"/>
    <w:rsid w:val="004615A1"/>
    <w:rsid w:val="00464AAF"/>
    <w:rsid w:val="004663BA"/>
    <w:rsid w:val="004749B2"/>
    <w:rsid w:val="00482ECB"/>
    <w:rsid w:val="00487F65"/>
    <w:rsid w:val="004A067F"/>
    <w:rsid w:val="004A6B35"/>
    <w:rsid w:val="004B44C8"/>
    <w:rsid w:val="004C0FA2"/>
    <w:rsid w:val="004C5A27"/>
    <w:rsid w:val="004D5E8C"/>
    <w:rsid w:val="004E0A0C"/>
    <w:rsid w:val="004F180F"/>
    <w:rsid w:val="00553189"/>
    <w:rsid w:val="00565959"/>
    <w:rsid w:val="00570483"/>
    <w:rsid w:val="00573256"/>
    <w:rsid w:val="005748B1"/>
    <w:rsid w:val="00583085"/>
    <w:rsid w:val="005A11F5"/>
    <w:rsid w:val="005A55F9"/>
    <w:rsid w:val="005C773E"/>
    <w:rsid w:val="005F4B42"/>
    <w:rsid w:val="00622F67"/>
    <w:rsid w:val="00625188"/>
    <w:rsid w:val="0065686B"/>
    <w:rsid w:val="00692001"/>
    <w:rsid w:val="006A21BF"/>
    <w:rsid w:val="006B7954"/>
    <w:rsid w:val="006C5292"/>
    <w:rsid w:val="006C6437"/>
    <w:rsid w:val="006D16B1"/>
    <w:rsid w:val="006D1AFD"/>
    <w:rsid w:val="006F41D9"/>
    <w:rsid w:val="00743ABC"/>
    <w:rsid w:val="007455CB"/>
    <w:rsid w:val="00745E68"/>
    <w:rsid w:val="0078697A"/>
    <w:rsid w:val="00796A6F"/>
    <w:rsid w:val="007A40FC"/>
    <w:rsid w:val="007B43CA"/>
    <w:rsid w:val="007B5B61"/>
    <w:rsid w:val="007C6846"/>
    <w:rsid w:val="007D4AFA"/>
    <w:rsid w:val="00814ACD"/>
    <w:rsid w:val="00830B8C"/>
    <w:rsid w:val="008354E5"/>
    <w:rsid w:val="00836C3F"/>
    <w:rsid w:val="00842A5F"/>
    <w:rsid w:val="008435B6"/>
    <w:rsid w:val="00855BAF"/>
    <w:rsid w:val="00856075"/>
    <w:rsid w:val="008810C5"/>
    <w:rsid w:val="00894AE0"/>
    <w:rsid w:val="00897717"/>
    <w:rsid w:val="008A68D2"/>
    <w:rsid w:val="008D51DB"/>
    <w:rsid w:val="008E1A2A"/>
    <w:rsid w:val="008E768D"/>
    <w:rsid w:val="0090226F"/>
    <w:rsid w:val="0090360B"/>
    <w:rsid w:val="009277A0"/>
    <w:rsid w:val="009416F8"/>
    <w:rsid w:val="009458FD"/>
    <w:rsid w:val="009522AB"/>
    <w:rsid w:val="009632E0"/>
    <w:rsid w:val="00964B94"/>
    <w:rsid w:val="00971AA8"/>
    <w:rsid w:val="00993566"/>
    <w:rsid w:val="009A0B3F"/>
    <w:rsid w:val="009A5C2A"/>
    <w:rsid w:val="009C0CB0"/>
    <w:rsid w:val="009D0850"/>
    <w:rsid w:val="009F4545"/>
    <w:rsid w:val="00A228F9"/>
    <w:rsid w:val="00A25CF9"/>
    <w:rsid w:val="00A43698"/>
    <w:rsid w:val="00A45581"/>
    <w:rsid w:val="00A70983"/>
    <w:rsid w:val="00A800DC"/>
    <w:rsid w:val="00AC53A9"/>
    <w:rsid w:val="00AC71A2"/>
    <w:rsid w:val="00AE65A8"/>
    <w:rsid w:val="00AE6AC2"/>
    <w:rsid w:val="00AF0E6D"/>
    <w:rsid w:val="00AF4854"/>
    <w:rsid w:val="00AF773A"/>
    <w:rsid w:val="00B80FA2"/>
    <w:rsid w:val="00B85E34"/>
    <w:rsid w:val="00BA24E7"/>
    <w:rsid w:val="00BB1FBF"/>
    <w:rsid w:val="00BC1A43"/>
    <w:rsid w:val="00BC4364"/>
    <w:rsid w:val="00BD7722"/>
    <w:rsid w:val="00BE6542"/>
    <w:rsid w:val="00C14FC5"/>
    <w:rsid w:val="00C2014B"/>
    <w:rsid w:val="00C23FD5"/>
    <w:rsid w:val="00C26C14"/>
    <w:rsid w:val="00C408F6"/>
    <w:rsid w:val="00C90AB2"/>
    <w:rsid w:val="00C92BD0"/>
    <w:rsid w:val="00C97569"/>
    <w:rsid w:val="00CA483B"/>
    <w:rsid w:val="00CA655E"/>
    <w:rsid w:val="00CB2EA1"/>
    <w:rsid w:val="00D013DD"/>
    <w:rsid w:val="00D313F5"/>
    <w:rsid w:val="00D44F6A"/>
    <w:rsid w:val="00D47FBF"/>
    <w:rsid w:val="00D56F85"/>
    <w:rsid w:val="00D66F0E"/>
    <w:rsid w:val="00D77E45"/>
    <w:rsid w:val="00D81071"/>
    <w:rsid w:val="00DA1D40"/>
    <w:rsid w:val="00DC6AE5"/>
    <w:rsid w:val="00DF4DCF"/>
    <w:rsid w:val="00DF5070"/>
    <w:rsid w:val="00E025D8"/>
    <w:rsid w:val="00E10DA2"/>
    <w:rsid w:val="00E32F69"/>
    <w:rsid w:val="00E460E6"/>
    <w:rsid w:val="00E47864"/>
    <w:rsid w:val="00E724C6"/>
    <w:rsid w:val="00E73E38"/>
    <w:rsid w:val="00E90636"/>
    <w:rsid w:val="00E91D5D"/>
    <w:rsid w:val="00E91D8D"/>
    <w:rsid w:val="00E9671D"/>
    <w:rsid w:val="00EA5911"/>
    <w:rsid w:val="00ED0E06"/>
    <w:rsid w:val="00ED44B1"/>
    <w:rsid w:val="00ED5867"/>
    <w:rsid w:val="00EE6401"/>
    <w:rsid w:val="00EF5412"/>
    <w:rsid w:val="00F0531B"/>
    <w:rsid w:val="00F06D10"/>
    <w:rsid w:val="00F1570F"/>
    <w:rsid w:val="00F231C9"/>
    <w:rsid w:val="00F37737"/>
    <w:rsid w:val="00F56BD8"/>
    <w:rsid w:val="00F6212A"/>
    <w:rsid w:val="00F67D4A"/>
    <w:rsid w:val="00F7404E"/>
    <w:rsid w:val="00F7686F"/>
    <w:rsid w:val="00F801DA"/>
    <w:rsid w:val="00F87B12"/>
    <w:rsid w:val="00FD1D47"/>
    <w:rsid w:val="00FE6D9F"/>
    <w:rsid w:val="00FF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DD4670B"/>
  <w15:docId w15:val="{2DC3EB0C-039B-451F-8B4A-73B20944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F5D"/>
    <w:rPr>
      <w:sz w:val="24"/>
      <w:lang w:val="en-GB" w:eastAsia="en-GB"/>
    </w:rPr>
  </w:style>
  <w:style w:type="paragraph" w:styleId="Heading1">
    <w:name w:val="heading 1"/>
    <w:basedOn w:val="Normal"/>
    <w:next w:val="Normal"/>
    <w:qFormat/>
    <w:rsid w:val="00095F5D"/>
    <w:pPr>
      <w:keepNext/>
      <w:outlineLvl w:val="0"/>
    </w:pPr>
    <w:rPr>
      <w:color w:val="000000"/>
      <w:u w:val="single"/>
    </w:rPr>
  </w:style>
  <w:style w:type="paragraph" w:styleId="Heading2">
    <w:name w:val="heading 2"/>
    <w:basedOn w:val="Normal"/>
    <w:next w:val="Normal"/>
    <w:link w:val="Heading2Char"/>
    <w:qFormat/>
    <w:rsid w:val="00095F5D"/>
    <w:pPr>
      <w:keepNext/>
      <w:outlineLvl w:val="1"/>
    </w:pPr>
    <w:rPr>
      <w:b/>
      <w:color w:val="000000"/>
      <w:u w:val="single"/>
    </w:rPr>
  </w:style>
  <w:style w:type="paragraph" w:styleId="Heading3">
    <w:name w:val="heading 3"/>
    <w:basedOn w:val="Normal"/>
    <w:next w:val="Normal"/>
    <w:qFormat/>
    <w:rsid w:val="00095F5D"/>
    <w:pPr>
      <w:keepNext/>
      <w:jc w:val="center"/>
      <w:outlineLvl w:val="2"/>
    </w:pPr>
    <w:rPr>
      <w:b/>
      <w:color w:val="000000"/>
    </w:rPr>
  </w:style>
  <w:style w:type="paragraph" w:styleId="Heading4">
    <w:name w:val="heading 4"/>
    <w:basedOn w:val="Normal"/>
    <w:next w:val="Normal"/>
    <w:qFormat/>
    <w:rsid w:val="00095F5D"/>
    <w:pPr>
      <w:keepNext/>
      <w:jc w:val="both"/>
      <w:outlineLvl w:val="3"/>
    </w:pPr>
    <w:rPr>
      <w:b/>
      <w:u w:val="single"/>
    </w:rPr>
  </w:style>
  <w:style w:type="paragraph" w:styleId="Heading5">
    <w:name w:val="heading 5"/>
    <w:basedOn w:val="Normal"/>
    <w:next w:val="Normal"/>
    <w:link w:val="Heading5Char"/>
    <w:semiHidden/>
    <w:unhideWhenUsed/>
    <w:qFormat/>
    <w:rsid w:val="009522A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5F5D"/>
    <w:pPr>
      <w:jc w:val="center"/>
    </w:pPr>
    <w:rPr>
      <w:b/>
      <w:color w:val="000000"/>
    </w:rPr>
  </w:style>
  <w:style w:type="paragraph" w:styleId="Header">
    <w:name w:val="header"/>
    <w:basedOn w:val="Normal"/>
    <w:rsid w:val="00095F5D"/>
    <w:pPr>
      <w:tabs>
        <w:tab w:val="center" w:pos="4153"/>
        <w:tab w:val="right" w:pos="8306"/>
      </w:tabs>
    </w:pPr>
  </w:style>
  <w:style w:type="paragraph" w:styleId="Footer">
    <w:name w:val="footer"/>
    <w:basedOn w:val="Normal"/>
    <w:link w:val="FooterChar"/>
    <w:uiPriority w:val="99"/>
    <w:rsid w:val="00095F5D"/>
    <w:pPr>
      <w:tabs>
        <w:tab w:val="center" w:pos="4153"/>
        <w:tab w:val="right" w:pos="8306"/>
      </w:tabs>
    </w:pPr>
  </w:style>
  <w:style w:type="paragraph" w:styleId="BodyText">
    <w:name w:val="Body Text"/>
    <w:basedOn w:val="Normal"/>
    <w:link w:val="BodyTextChar"/>
    <w:rsid w:val="00095F5D"/>
    <w:pPr>
      <w:jc w:val="both"/>
    </w:pPr>
    <w:rPr>
      <w:color w:val="000000"/>
    </w:rPr>
  </w:style>
  <w:style w:type="paragraph" w:styleId="BodyText2">
    <w:name w:val="Body Text 2"/>
    <w:basedOn w:val="Normal"/>
    <w:rsid w:val="00095F5D"/>
    <w:rPr>
      <w:color w:val="000000"/>
    </w:rPr>
  </w:style>
  <w:style w:type="paragraph" w:styleId="ListParagraph">
    <w:name w:val="List Paragraph"/>
    <w:basedOn w:val="Normal"/>
    <w:uiPriority w:val="34"/>
    <w:qFormat/>
    <w:rsid w:val="00836C3F"/>
    <w:pPr>
      <w:ind w:left="720"/>
    </w:pPr>
  </w:style>
  <w:style w:type="character" w:customStyle="1" w:styleId="Heading2Char">
    <w:name w:val="Heading 2 Char"/>
    <w:basedOn w:val="DefaultParagraphFont"/>
    <w:link w:val="Heading2"/>
    <w:rsid w:val="00D81071"/>
    <w:rPr>
      <w:b/>
      <w:color w:val="000000"/>
      <w:sz w:val="24"/>
      <w:u w:val="single"/>
      <w:lang w:val="en-GB" w:eastAsia="en-GB"/>
    </w:rPr>
  </w:style>
  <w:style w:type="character" w:customStyle="1" w:styleId="BodyTextChar">
    <w:name w:val="Body Text Char"/>
    <w:basedOn w:val="DefaultParagraphFont"/>
    <w:link w:val="BodyText"/>
    <w:rsid w:val="00D81071"/>
    <w:rPr>
      <w:color w:val="000000"/>
      <w:sz w:val="24"/>
      <w:lang w:val="en-GB" w:eastAsia="en-GB"/>
    </w:rPr>
  </w:style>
  <w:style w:type="paragraph" w:styleId="BodyTextIndent">
    <w:name w:val="Body Text Indent"/>
    <w:basedOn w:val="Normal"/>
    <w:link w:val="BodyTextIndentChar"/>
    <w:uiPriority w:val="99"/>
    <w:unhideWhenUsed/>
    <w:rsid w:val="00DC6AE5"/>
    <w:pPr>
      <w:spacing w:after="120"/>
      <w:ind w:left="283"/>
    </w:pPr>
    <w:rPr>
      <w:rFonts w:ascii="Comic Sans MS" w:hAnsi="Comic Sans MS"/>
      <w:sz w:val="20"/>
    </w:rPr>
  </w:style>
  <w:style w:type="character" w:customStyle="1" w:styleId="BodyTextIndentChar">
    <w:name w:val="Body Text Indent Char"/>
    <w:basedOn w:val="DefaultParagraphFont"/>
    <w:link w:val="BodyTextIndent"/>
    <w:uiPriority w:val="99"/>
    <w:rsid w:val="00DC6AE5"/>
    <w:rPr>
      <w:rFonts w:ascii="Comic Sans MS" w:hAnsi="Comic Sans MS"/>
      <w:lang w:val="en-GB" w:eastAsia="en-GB"/>
    </w:rPr>
  </w:style>
  <w:style w:type="paragraph" w:styleId="BodyTextIndent2">
    <w:name w:val="Body Text Indent 2"/>
    <w:basedOn w:val="Normal"/>
    <w:link w:val="BodyTextIndent2Char"/>
    <w:uiPriority w:val="99"/>
    <w:unhideWhenUsed/>
    <w:rsid w:val="00DC6AE5"/>
    <w:pPr>
      <w:spacing w:after="120" w:line="480" w:lineRule="auto"/>
      <w:ind w:left="283"/>
    </w:pPr>
    <w:rPr>
      <w:rFonts w:ascii="Comic Sans MS" w:hAnsi="Comic Sans MS"/>
      <w:sz w:val="20"/>
    </w:rPr>
  </w:style>
  <w:style w:type="character" w:customStyle="1" w:styleId="BodyTextIndent2Char">
    <w:name w:val="Body Text Indent 2 Char"/>
    <w:basedOn w:val="DefaultParagraphFont"/>
    <w:link w:val="BodyTextIndent2"/>
    <w:uiPriority w:val="99"/>
    <w:rsid w:val="00DC6AE5"/>
    <w:rPr>
      <w:rFonts w:ascii="Comic Sans MS" w:hAnsi="Comic Sans MS"/>
      <w:lang w:val="en-GB" w:eastAsia="en-GB"/>
    </w:rPr>
  </w:style>
  <w:style w:type="character" w:customStyle="1" w:styleId="FooterChar">
    <w:name w:val="Footer Char"/>
    <w:basedOn w:val="DefaultParagraphFont"/>
    <w:link w:val="Footer"/>
    <w:uiPriority w:val="99"/>
    <w:rsid w:val="00BC1A43"/>
    <w:rPr>
      <w:sz w:val="24"/>
      <w:lang w:val="en-GB" w:eastAsia="en-GB"/>
    </w:rPr>
  </w:style>
  <w:style w:type="character" w:customStyle="1" w:styleId="Heading5Char">
    <w:name w:val="Heading 5 Char"/>
    <w:basedOn w:val="DefaultParagraphFont"/>
    <w:link w:val="Heading5"/>
    <w:semiHidden/>
    <w:rsid w:val="009522AB"/>
    <w:rPr>
      <w:rFonts w:ascii="Cambria" w:eastAsia="Times New Roman" w:hAnsi="Cambria" w:cs="Times New Roman"/>
      <w:color w:val="243F60"/>
      <w:sz w:val="24"/>
      <w:lang w:val="en-GB" w:eastAsia="en-GB"/>
    </w:rPr>
  </w:style>
  <w:style w:type="character" w:customStyle="1" w:styleId="TitleChar">
    <w:name w:val="Title Char"/>
    <w:basedOn w:val="DefaultParagraphFont"/>
    <w:link w:val="Title"/>
    <w:rsid w:val="00C2014B"/>
    <w:rPr>
      <w:b/>
      <w:color w:val="000000"/>
      <w:sz w:val="24"/>
    </w:rPr>
  </w:style>
  <w:style w:type="paragraph" w:styleId="BalloonText">
    <w:name w:val="Balloon Text"/>
    <w:basedOn w:val="Normal"/>
    <w:link w:val="BalloonTextChar"/>
    <w:semiHidden/>
    <w:unhideWhenUsed/>
    <w:rsid w:val="007A40FC"/>
    <w:rPr>
      <w:rFonts w:ascii="Segoe UI" w:hAnsi="Segoe UI" w:cs="Segoe UI"/>
      <w:sz w:val="18"/>
      <w:szCs w:val="18"/>
    </w:rPr>
  </w:style>
  <w:style w:type="character" w:customStyle="1" w:styleId="BalloonTextChar">
    <w:name w:val="Balloon Text Char"/>
    <w:basedOn w:val="DefaultParagraphFont"/>
    <w:link w:val="BalloonText"/>
    <w:semiHidden/>
    <w:rsid w:val="007A40FC"/>
    <w:rPr>
      <w:rFonts w:ascii="Segoe UI" w:hAnsi="Segoe UI" w:cs="Segoe UI"/>
      <w:sz w:val="18"/>
      <w:szCs w:val="18"/>
      <w:lang w:val="en-GB" w:eastAsia="en-GB"/>
    </w:rPr>
  </w:style>
  <w:style w:type="paragraph" w:styleId="FootnoteText">
    <w:name w:val="footnote text"/>
    <w:basedOn w:val="Normal"/>
    <w:link w:val="FootnoteTextChar"/>
    <w:semiHidden/>
    <w:rsid w:val="004A6B35"/>
    <w:rPr>
      <w:sz w:val="20"/>
    </w:rPr>
  </w:style>
  <w:style w:type="character" w:customStyle="1" w:styleId="FootnoteTextChar">
    <w:name w:val="Footnote Text Char"/>
    <w:basedOn w:val="DefaultParagraphFont"/>
    <w:link w:val="FootnoteText"/>
    <w:semiHidden/>
    <w:rsid w:val="004A6B35"/>
    <w:rPr>
      <w:lang w:val="en-GB" w:eastAsia="en-GB"/>
    </w:rPr>
  </w:style>
  <w:style w:type="character" w:styleId="FootnoteReference">
    <w:name w:val="footnote reference"/>
    <w:semiHidden/>
    <w:rsid w:val="004A6B35"/>
    <w:rPr>
      <w:vertAlign w:val="superscript"/>
    </w:rPr>
  </w:style>
  <w:style w:type="character" w:styleId="Hyperlink">
    <w:name w:val="Hyperlink"/>
    <w:unhideWhenUsed/>
    <w:rsid w:val="00C97569"/>
    <w:rPr>
      <w:color w:val="0000FF"/>
      <w:u w:val="single"/>
    </w:rPr>
  </w:style>
  <w:style w:type="character" w:styleId="UnresolvedMention">
    <w:name w:val="Unresolved Mention"/>
    <w:basedOn w:val="DefaultParagraphFont"/>
    <w:uiPriority w:val="99"/>
    <w:semiHidden/>
    <w:unhideWhenUsed/>
    <w:rsid w:val="00855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college.ac.uk/working-for-u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http://nc-web2/doclib/docs/black_copying-143230060804.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46D9-A4D4-4143-A946-9B837F49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2598</Words>
  <Characters>15428</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Northampton College</vt:lpstr>
    </vt:vector>
  </TitlesOfParts>
  <Company>Northampton College</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College</dc:title>
  <dc:creator>Helen Janska</dc:creator>
  <cp:lastModifiedBy>Rosa Oppido</cp:lastModifiedBy>
  <cp:revision>3</cp:revision>
  <cp:lastPrinted>2016-02-01T14:13:00Z</cp:lastPrinted>
  <dcterms:created xsi:type="dcterms:W3CDTF">2021-02-22T16:55:00Z</dcterms:created>
  <dcterms:modified xsi:type="dcterms:W3CDTF">2021-02-22T16:56:00Z</dcterms:modified>
</cp:coreProperties>
</file>