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EA4A" w14:textId="77777777" w:rsidR="00E45395" w:rsidRPr="00260A41" w:rsidRDefault="007F2BDD" w:rsidP="00BB3825">
      <w:pPr>
        <w:pStyle w:val="NoSpacing"/>
        <w:jc w:val="center"/>
        <w:rPr>
          <w:rFonts w:ascii="Arial" w:hAnsi="Arial" w:cs="Arial"/>
          <w:b/>
          <w:sz w:val="30"/>
          <w:szCs w:val="30"/>
          <w:u w:val="single"/>
        </w:rPr>
      </w:pPr>
      <w:r w:rsidRPr="00260A41">
        <w:rPr>
          <w:rFonts w:ascii="Arial" w:hAnsi="Arial" w:cs="Arial"/>
          <w:b/>
          <w:sz w:val="30"/>
          <w:szCs w:val="30"/>
          <w:u w:val="single"/>
        </w:rPr>
        <w:t>Job Description</w:t>
      </w:r>
    </w:p>
    <w:p w14:paraId="5E39071A" w14:textId="77777777" w:rsidR="00E45395" w:rsidRPr="00260A41" w:rsidRDefault="00E45395" w:rsidP="00BB3825">
      <w:pPr>
        <w:pStyle w:val="NoSpacing"/>
        <w:rPr>
          <w:rFonts w:ascii="Arial" w:hAnsi="Arial" w:cs="Arial"/>
          <w:sz w:val="24"/>
          <w:szCs w:val="24"/>
        </w:rPr>
      </w:pPr>
    </w:p>
    <w:p w14:paraId="4CD251C7" w14:textId="77777777" w:rsidR="00E45395" w:rsidRPr="00260A41" w:rsidRDefault="00E45395" w:rsidP="00BB3825">
      <w:pPr>
        <w:pStyle w:val="NoSpacing"/>
        <w:rPr>
          <w:rFonts w:ascii="Arial" w:hAnsi="Arial" w:cs="Arial"/>
          <w:sz w:val="24"/>
          <w:szCs w:val="24"/>
        </w:rPr>
      </w:pPr>
      <w:r w:rsidRPr="00260A41">
        <w:rPr>
          <w:rFonts w:ascii="Arial" w:hAnsi="Arial" w:cs="Arial"/>
          <w:b/>
          <w:sz w:val="24"/>
          <w:szCs w:val="24"/>
        </w:rPr>
        <w:t>POST:</w:t>
      </w:r>
      <w:r w:rsidRPr="00260A41">
        <w:rPr>
          <w:rFonts w:ascii="Arial" w:hAnsi="Arial" w:cs="Arial"/>
          <w:sz w:val="24"/>
          <w:szCs w:val="24"/>
        </w:rPr>
        <w:t xml:space="preserve"> </w:t>
      </w:r>
      <w:r w:rsidRPr="00260A41">
        <w:rPr>
          <w:rFonts w:ascii="Arial" w:hAnsi="Arial" w:cs="Arial"/>
          <w:sz w:val="24"/>
          <w:szCs w:val="24"/>
        </w:rPr>
        <w:tab/>
      </w:r>
      <w:r w:rsidR="00190B27" w:rsidRPr="00260A41">
        <w:rPr>
          <w:rFonts w:ascii="Arial" w:hAnsi="Arial" w:cs="Arial"/>
          <w:sz w:val="24"/>
          <w:szCs w:val="24"/>
        </w:rPr>
        <w:tab/>
      </w:r>
      <w:r w:rsidR="00190B27" w:rsidRPr="00260A41">
        <w:rPr>
          <w:rFonts w:ascii="Arial" w:hAnsi="Arial" w:cs="Arial"/>
          <w:sz w:val="24"/>
          <w:szCs w:val="24"/>
        </w:rPr>
        <w:tab/>
        <w:t>Senior Lecturer</w:t>
      </w:r>
      <w:r w:rsidRPr="00260A41">
        <w:rPr>
          <w:rFonts w:ascii="Arial" w:hAnsi="Arial" w:cs="Arial"/>
          <w:sz w:val="24"/>
          <w:szCs w:val="24"/>
        </w:rPr>
        <w:tab/>
      </w:r>
      <w:r w:rsidRPr="00260A41">
        <w:rPr>
          <w:rFonts w:ascii="Arial" w:hAnsi="Arial" w:cs="Arial"/>
          <w:sz w:val="24"/>
          <w:szCs w:val="24"/>
        </w:rPr>
        <w:tab/>
      </w:r>
    </w:p>
    <w:p w14:paraId="3B981742" w14:textId="77777777" w:rsidR="00E45395" w:rsidRPr="00260A41" w:rsidRDefault="00E45395" w:rsidP="00BB3825">
      <w:pPr>
        <w:pStyle w:val="NoSpacing"/>
        <w:rPr>
          <w:rFonts w:ascii="Arial" w:hAnsi="Arial" w:cs="Arial"/>
          <w:sz w:val="24"/>
          <w:szCs w:val="24"/>
        </w:rPr>
      </w:pPr>
      <w:r w:rsidRPr="00260A41">
        <w:rPr>
          <w:rFonts w:ascii="Arial" w:hAnsi="Arial" w:cs="Arial"/>
          <w:sz w:val="24"/>
          <w:szCs w:val="24"/>
        </w:rPr>
        <w:tab/>
      </w:r>
    </w:p>
    <w:p w14:paraId="505A7432" w14:textId="5B514A44" w:rsidR="00E45395" w:rsidRPr="00260A41" w:rsidRDefault="00E45395" w:rsidP="00AD4F5B">
      <w:pPr>
        <w:pStyle w:val="NoSpacing"/>
        <w:rPr>
          <w:rFonts w:ascii="Arial" w:hAnsi="Arial" w:cs="Arial"/>
          <w:sz w:val="24"/>
          <w:szCs w:val="24"/>
        </w:rPr>
      </w:pPr>
      <w:r w:rsidRPr="00260A41">
        <w:rPr>
          <w:rFonts w:ascii="Arial" w:hAnsi="Arial" w:cs="Arial"/>
          <w:b/>
          <w:sz w:val="24"/>
          <w:szCs w:val="24"/>
        </w:rPr>
        <w:t>SALARY</w:t>
      </w:r>
      <w:r w:rsidRPr="00260A41">
        <w:rPr>
          <w:rFonts w:ascii="Arial" w:hAnsi="Arial" w:cs="Arial"/>
          <w:sz w:val="24"/>
          <w:szCs w:val="24"/>
        </w:rPr>
        <w:t xml:space="preserve">: </w:t>
      </w:r>
      <w:r w:rsidRPr="00260A41">
        <w:rPr>
          <w:rFonts w:ascii="Arial" w:hAnsi="Arial" w:cs="Arial"/>
          <w:sz w:val="24"/>
          <w:szCs w:val="24"/>
        </w:rPr>
        <w:tab/>
      </w:r>
      <w:r w:rsidRPr="00260A41">
        <w:rPr>
          <w:rFonts w:ascii="Arial" w:hAnsi="Arial" w:cs="Arial"/>
          <w:sz w:val="24"/>
          <w:szCs w:val="24"/>
        </w:rPr>
        <w:tab/>
      </w:r>
      <w:r w:rsidRPr="00260A41">
        <w:rPr>
          <w:rFonts w:ascii="Arial" w:hAnsi="Arial" w:cs="Arial"/>
          <w:sz w:val="24"/>
          <w:szCs w:val="24"/>
        </w:rPr>
        <w:tab/>
      </w:r>
      <w:r w:rsidR="007545FF" w:rsidRPr="00260A41">
        <w:rPr>
          <w:rFonts w:ascii="Arial" w:hAnsi="Arial" w:cs="Arial"/>
        </w:rPr>
        <w:t>Senior Lecturer (SL2– SL8</w:t>
      </w:r>
      <w:r w:rsidR="00260A41">
        <w:rPr>
          <w:rFonts w:ascii="Arial" w:hAnsi="Arial" w:cs="Arial"/>
        </w:rPr>
        <w:t>)</w:t>
      </w:r>
      <w:r w:rsidRPr="00260A41">
        <w:rPr>
          <w:rFonts w:ascii="Arial" w:hAnsi="Arial" w:cs="Arial"/>
          <w:sz w:val="24"/>
          <w:szCs w:val="24"/>
        </w:rPr>
        <w:tab/>
      </w:r>
    </w:p>
    <w:p w14:paraId="3928793B" w14:textId="77777777" w:rsidR="00E45395" w:rsidRPr="00260A41" w:rsidRDefault="00E45395" w:rsidP="00BB3825">
      <w:pPr>
        <w:pStyle w:val="NoSpacing"/>
        <w:rPr>
          <w:rFonts w:ascii="Arial" w:hAnsi="Arial" w:cs="Arial"/>
          <w:sz w:val="24"/>
          <w:szCs w:val="24"/>
        </w:rPr>
      </w:pPr>
    </w:p>
    <w:p w14:paraId="60BFA8D2" w14:textId="77777777" w:rsidR="00E45395" w:rsidRPr="00260A41" w:rsidRDefault="00E45395" w:rsidP="00BB3825">
      <w:pPr>
        <w:pStyle w:val="NoSpacing"/>
        <w:rPr>
          <w:rFonts w:ascii="Arial" w:hAnsi="Arial" w:cs="Arial"/>
          <w:sz w:val="24"/>
          <w:szCs w:val="24"/>
        </w:rPr>
      </w:pPr>
      <w:r w:rsidRPr="00260A41">
        <w:rPr>
          <w:rFonts w:ascii="Arial" w:hAnsi="Arial" w:cs="Arial"/>
          <w:b/>
          <w:sz w:val="24"/>
          <w:szCs w:val="24"/>
        </w:rPr>
        <w:t>LOCATION</w:t>
      </w:r>
      <w:r w:rsidRPr="00260A41">
        <w:rPr>
          <w:rFonts w:ascii="Arial" w:hAnsi="Arial" w:cs="Arial"/>
          <w:sz w:val="24"/>
          <w:szCs w:val="24"/>
        </w:rPr>
        <w:t xml:space="preserve">: </w:t>
      </w:r>
      <w:r w:rsidRPr="00260A41">
        <w:rPr>
          <w:rFonts w:ascii="Arial" w:hAnsi="Arial" w:cs="Arial"/>
          <w:sz w:val="24"/>
          <w:szCs w:val="24"/>
        </w:rPr>
        <w:tab/>
      </w:r>
      <w:r w:rsidRPr="00260A41">
        <w:rPr>
          <w:rFonts w:ascii="Arial" w:hAnsi="Arial" w:cs="Arial"/>
          <w:sz w:val="24"/>
          <w:szCs w:val="24"/>
        </w:rPr>
        <w:tab/>
      </w:r>
      <w:r w:rsidRPr="00260A41">
        <w:rPr>
          <w:rFonts w:ascii="Arial" w:hAnsi="Arial" w:cs="Arial"/>
          <w:sz w:val="24"/>
          <w:szCs w:val="24"/>
        </w:rPr>
        <w:tab/>
        <w:t>Hartlepool</w:t>
      </w:r>
    </w:p>
    <w:p w14:paraId="33BC58B5" w14:textId="77777777" w:rsidR="00E45395" w:rsidRPr="00260A41" w:rsidRDefault="00E45395" w:rsidP="00BB3825">
      <w:pPr>
        <w:pStyle w:val="NoSpacing"/>
        <w:rPr>
          <w:rFonts w:ascii="Arial" w:hAnsi="Arial" w:cs="Arial"/>
          <w:sz w:val="24"/>
          <w:szCs w:val="24"/>
        </w:rPr>
      </w:pPr>
    </w:p>
    <w:p w14:paraId="5BA3D81E" w14:textId="77777777" w:rsidR="00E45395" w:rsidRPr="00260A41" w:rsidRDefault="00E45395" w:rsidP="00BB3825">
      <w:pPr>
        <w:pStyle w:val="NoSpacing"/>
        <w:rPr>
          <w:rFonts w:ascii="Arial" w:hAnsi="Arial" w:cs="Arial"/>
          <w:sz w:val="24"/>
          <w:szCs w:val="24"/>
        </w:rPr>
      </w:pPr>
      <w:r w:rsidRPr="00260A41">
        <w:rPr>
          <w:rFonts w:ascii="Arial" w:hAnsi="Arial" w:cs="Arial"/>
          <w:b/>
          <w:sz w:val="24"/>
          <w:szCs w:val="24"/>
        </w:rPr>
        <w:t>LINE MANAGER</w:t>
      </w:r>
      <w:r w:rsidRPr="00260A41">
        <w:rPr>
          <w:rFonts w:ascii="Arial" w:hAnsi="Arial" w:cs="Arial"/>
          <w:sz w:val="24"/>
          <w:szCs w:val="24"/>
        </w:rPr>
        <w:t xml:space="preserve">: </w:t>
      </w:r>
      <w:r w:rsidRPr="00260A41">
        <w:rPr>
          <w:rFonts w:ascii="Arial" w:hAnsi="Arial" w:cs="Arial"/>
          <w:sz w:val="24"/>
          <w:szCs w:val="24"/>
        </w:rPr>
        <w:tab/>
      </w:r>
      <w:r w:rsidRPr="00260A41">
        <w:rPr>
          <w:rFonts w:ascii="Arial" w:hAnsi="Arial" w:cs="Arial"/>
          <w:sz w:val="24"/>
          <w:szCs w:val="24"/>
        </w:rPr>
        <w:tab/>
      </w:r>
      <w:r w:rsidR="00BB3825" w:rsidRPr="00260A41">
        <w:rPr>
          <w:rFonts w:ascii="Arial" w:hAnsi="Arial" w:cs="Arial"/>
          <w:sz w:val="24"/>
          <w:szCs w:val="24"/>
        </w:rPr>
        <w:t xml:space="preserve">Faculty Leader </w:t>
      </w:r>
    </w:p>
    <w:p w14:paraId="37A6D1DD" w14:textId="77777777" w:rsidR="00E45395" w:rsidRPr="00260A41" w:rsidRDefault="00E45395" w:rsidP="00BB3825">
      <w:pPr>
        <w:pStyle w:val="NoSpacing"/>
        <w:rPr>
          <w:rFonts w:ascii="Arial" w:hAnsi="Arial" w:cs="Arial"/>
          <w:sz w:val="24"/>
          <w:szCs w:val="24"/>
        </w:rPr>
      </w:pPr>
    </w:p>
    <w:p w14:paraId="15CDD265" w14:textId="77777777" w:rsidR="00E45395" w:rsidRPr="00260A41" w:rsidRDefault="00E45395" w:rsidP="00BB3825">
      <w:pPr>
        <w:pStyle w:val="NoSpacing"/>
        <w:rPr>
          <w:rFonts w:ascii="Arial" w:hAnsi="Arial" w:cs="Arial"/>
          <w:sz w:val="24"/>
          <w:szCs w:val="24"/>
        </w:rPr>
      </w:pPr>
    </w:p>
    <w:p w14:paraId="140D2EA2" w14:textId="77777777" w:rsidR="00715DB7" w:rsidRPr="00260A41" w:rsidRDefault="00AC7444" w:rsidP="00BB3825">
      <w:pPr>
        <w:pStyle w:val="NoSpacing"/>
        <w:jc w:val="both"/>
        <w:rPr>
          <w:rFonts w:ascii="Arial" w:hAnsi="Arial" w:cs="Arial"/>
          <w:b/>
          <w:sz w:val="24"/>
          <w:szCs w:val="24"/>
          <w:u w:val="single"/>
        </w:rPr>
      </w:pPr>
      <w:r w:rsidRPr="00260A41">
        <w:rPr>
          <w:rFonts w:ascii="Arial" w:hAnsi="Arial" w:cs="Arial"/>
          <w:b/>
          <w:sz w:val="24"/>
          <w:szCs w:val="24"/>
          <w:u w:val="single"/>
        </w:rPr>
        <w:t>Description</w:t>
      </w:r>
      <w:r w:rsidR="00715DB7" w:rsidRPr="00260A41">
        <w:rPr>
          <w:rFonts w:ascii="Arial" w:hAnsi="Arial" w:cs="Arial"/>
          <w:b/>
          <w:sz w:val="24"/>
          <w:szCs w:val="24"/>
          <w:u w:val="single"/>
        </w:rPr>
        <w:t>:</w:t>
      </w:r>
    </w:p>
    <w:p w14:paraId="58C2AA55" w14:textId="77777777" w:rsidR="00BB3825" w:rsidRPr="00260A41" w:rsidRDefault="00BB3825" w:rsidP="00BB3825">
      <w:pPr>
        <w:pStyle w:val="NoSpacing"/>
        <w:jc w:val="both"/>
        <w:rPr>
          <w:rFonts w:ascii="Arial" w:hAnsi="Arial" w:cs="Arial"/>
          <w:sz w:val="24"/>
          <w:szCs w:val="24"/>
        </w:rPr>
      </w:pPr>
    </w:p>
    <w:p w14:paraId="3F0D6289"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 xml:space="preserve">Building on the Lecturer </w:t>
      </w:r>
      <w:r w:rsidR="00E67986" w:rsidRPr="00260A41">
        <w:rPr>
          <w:rFonts w:ascii="Arial" w:hAnsi="Arial" w:cs="Arial"/>
          <w:sz w:val="24"/>
          <w:szCs w:val="24"/>
        </w:rPr>
        <w:t>r</w:t>
      </w:r>
      <w:r w:rsidR="00303833" w:rsidRPr="00260A41">
        <w:rPr>
          <w:rFonts w:ascii="Arial" w:hAnsi="Arial" w:cs="Arial"/>
          <w:sz w:val="24"/>
          <w:szCs w:val="24"/>
        </w:rPr>
        <w:t>ole</w:t>
      </w:r>
      <w:r w:rsidRPr="00260A41">
        <w:rPr>
          <w:rFonts w:ascii="Arial" w:hAnsi="Arial" w:cs="Arial"/>
          <w:sz w:val="24"/>
          <w:szCs w:val="24"/>
        </w:rPr>
        <w:t xml:space="preserve"> Senior Lecturers will work alongside the Faculty Leader. As subject specialists, they will teach across the School as required exploring innovation in teaching, learning and assessment, including the development and implementation of new programmes, innovative methodologies and/or content.</w:t>
      </w:r>
    </w:p>
    <w:p w14:paraId="7F89EB92" w14:textId="77777777" w:rsidR="00190B27" w:rsidRPr="00260A41" w:rsidRDefault="00190B27" w:rsidP="00C440A6">
      <w:pPr>
        <w:pStyle w:val="NoSpacing"/>
        <w:spacing w:line="276" w:lineRule="auto"/>
        <w:jc w:val="both"/>
        <w:rPr>
          <w:rFonts w:ascii="Arial" w:hAnsi="Arial" w:cs="Arial"/>
          <w:sz w:val="24"/>
          <w:szCs w:val="24"/>
        </w:rPr>
      </w:pPr>
    </w:p>
    <w:p w14:paraId="691F3D04"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Explore collaborative practice both within the School and externally with other universities and the creative sector.</w:t>
      </w:r>
    </w:p>
    <w:p w14:paraId="6E74C1C1" w14:textId="77777777" w:rsidR="00190B27" w:rsidRPr="00260A41" w:rsidRDefault="00190B27" w:rsidP="00C440A6">
      <w:pPr>
        <w:pStyle w:val="NoSpacing"/>
        <w:spacing w:line="276" w:lineRule="auto"/>
        <w:jc w:val="both"/>
        <w:rPr>
          <w:rFonts w:ascii="Arial" w:hAnsi="Arial" w:cs="Arial"/>
          <w:sz w:val="24"/>
          <w:szCs w:val="24"/>
        </w:rPr>
      </w:pPr>
    </w:p>
    <w:p w14:paraId="1039FA42"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Actively engage with their own professional development and provide mentorship to lecturers to improve teaching and learning, skills development and practice within their faculty. Researching innovative solutions t</w:t>
      </w:r>
      <w:r w:rsidR="009E6205" w:rsidRPr="00260A41">
        <w:rPr>
          <w:rFonts w:ascii="Arial" w:hAnsi="Arial" w:cs="Arial"/>
          <w:sz w:val="24"/>
          <w:szCs w:val="24"/>
        </w:rPr>
        <w:t>o pedagogic issues around under-</w:t>
      </w:r>
      <w:r w:rsidRPr="00260A41">
        <w:rPr>
          <w:rFonts w:ascii="Arial" w:hAnsi="Arial" w:cs="Arial"/>
          <w:sz w:val="24"/>
          <w:szCs w:val="24"/>
        </w:rPr>
        <w:t>representation within the Higher Education sector.</w:t>
      </w:r>
    </w:p>
    <w:p w14:paraId="1B42743F" w14:textId="77777777" w:rsidR="00190B27" w:rsidRPr="00260A41" w:rsidRDefault="00190B27" w:rsidP="00C440A6">
      <w:pPr>
        <w:pStyle w:val="NoSpacing"/>
        <w:spacing w:line="276" w:lineRule="auto"/>
        <w:jc w:val="both"/>
        <w:rPr>
          <w:rFonts w:ascii="Arial" w:hAnsi="Arial" w:cs="Arial"/>
          <w:sz w:val="24"/>
          <w:szCs w:val="24"/>
        </w:rPr>
      </w:pPr>
    </w:p>
    <w:p w14:paraId="5F724630"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Enrich the student exp</w:t>
      </w:r>
      <w:r w:rsidR="009E6205" w:rsidRPr="00260A41">
        <w:rPr>
          <w:rFonts w:ascii="Arial" w:hAnsi="Arial" w:cs="Arial"/>
          <w:sz w:val="24"/>
          <w:szCs w:val="24"/>
        </w:rPr>
        <w:t>erience through developing high-</w:t>
      </w:r>
      <w:r w:rsidRPr="00260A41">
        <w:rPr>
          <w:rFonts w:ascii="Arial" w:hAnsi="Arial" w:cs="Arial"/>
          <w:sz w:val="24"/>
          <w:szCs w:val="24"/>
        </w:rPr>
        <w:t>quality teaching and learning materials and maintain an exceptional standard of academic support and appropriate pastoral care.</w:t>
      </w:r>
    </w:p>
    <w:p w14:paraId="3DFB8D35" w14:textId="77777777" w:rsidR="00190B27" w:rsidRPr="00260A41" w:rsidRDefault="00190B27" w:rsidP="00C440A6">
      <w:pPr>
        <w:pStyle w:val="NoSpacing"/>
        <w:spacing w:line="276" w:lineRule="auto"/>
        <w:jc w:val="both"/>
        <w:rPr>
          <w:rFonts w:ascii="Arial" w:hAnsi="Arial" w:cs="Arial"/>
          <w:sz w:val="24"/>
          <w:szCs w:val="24"/>
        </w:rPr>
      </w:pPr>
    </w:p>
    <w:p w14:paraId="76650810" w14:textId="77777777" w:rsidR="00190B27" w:rsidRPr="00260A41" w:rsidRDefault="00190B27" w:rsidP="00C440A6">
      <w:pPr>
        <w:pStyle w:val="NoSpacing"/>
        <w:spacing w:line="276" w:lineRule="auto"/>
        <w:jc w:val="both"/>
        <w:rPr>
          <w:rFonts w:ascii="Arial" w:hAnsi="Arial" w:cs="Arial"/>
          <w:sz w:val="24"/>
          <w:szCs w:val="24"/>
        </w:rPr>
      </w:pPr>
      <w:r w:rsidRPr="00260A41">
        <w:rPr>
          <w:rFonts w:ascii="Arial" w:hAnsi="Arial" w:cs="Arial"/>
          <w:sz w:val="24"/>
          <w:szCs w:val="24"/>
        </w:rPr>
        <w:t>Ensure the efficient and effective delivery of teaching programmes in accordance with the School</w:t>
      </w:r>
      <w:r w:rsidR="00303833" w:rsidRPr="00260A41">
        <w:rPr>
          <w:rFonts w:ascii="Arial" w:hAnsi="Arial" w:cs="Arial"/>
          <w:sz w:val="24"/>
          <w:szCs w:val="24"/>
        </w:rPr>
        <w:t>’s</w:t>
      </w:r>
      <w:r w:rsidRPr="00260A41">
        <w:rPr>
          <w:rFonts w:ascii="Arial" w:hAnsi="Arial" w:cs="Arial"/>
          <w:sz w:val="24"/>
          <w:szCs w:val="24"/>
        </w:rPr>
        <w:t xml:space="preserve"> strategy, policy and procedures, undertake research activity and engage in enterprise </w:t>
      </w:r>
      <w:r w:rsidR="009E6205" w:rsidRPr="00260A41">
        <w:rPr>
          <w:rFonts w:ascii="Arial" w:hAnsi="Arial" w:cs="Arial"/>
          <w:sz w:val="24"/>
          <w:szCs w:val="24"/>
        </w:rPr>
        <w:t>activity, influencing leading-</w:t>
      </w:r>
      <w:r w:rsidRPr="00260A41">
        <w:rPr>
          <w:rFonts w:ascii="Arial" w:hAnsi="Arial" w:cs="Arial"/>
          <w:sz w:val="24"/>
          <w:szCs w:val="24"/>
        </w:rPr>
        <w:t>edge practice.</w:t>
      </w:r>
    </w:p>
    <w:p w14:paraId="1CF3378A" w14:textId="77777777" w:rsidR="004770FA" w:rsidRPr="00260A41" w:rsidRDefault="004770FA" w:rsidP="00C440A6">
      <w:pPr>
        <w:pStyle w:val="NoSpacing"/>
        <w:spacing w:line="276" w:lineRule="auto"/>
        <w:jc w:val="both"/>
        <w:rPr>
          <w:rFonts w:ascii="Arial" w:hAnsi="Arial" w:cs="Arial"/>
          <w:sz w:val="24"/>
          <w:szCs w:val="24"/>
        </w:rPr>
      </w:pPr>
    </w:p>
    <w:p w14:paraId="39A66800" w14:textId="77777777" w:rsidR="00190B27" w:rsidRPr="00260A41" w:rsidRDefault="00190B27" w:rsidP="00C440A6">
      <w:pPr>
        <w:pStyle w:val="NoSpacing"/>
        <w:spacing w:line="276" w:lineRule="auto"/>
        <w:rPr>
          <w:rFonts w:ascii="Arial" w:hAnsi="Arial" w:cs="Arial"/>
          <w:b/>
          <w:sz w:val="24"/>
          <w:szCs w:val="24"/>
          <w:u w:val="single"/>
        </w:rPr>
      </w:pPr>
      <w:r w:rsidRPr="00260A41">
        <w:rPr>
          <w:rFonts w:ascii="Arial" w:hAnsi="Arial" w:cs="Arial"/>
          <w:b/>
          <w:sz w:val="24"/>
          <w:szCs w:val="24"/>
          <w:u w:val="single"/>
        </w:rPr>
        <w:t>Main Duties and Responsibilities:</w:t>
      </w:r>
    </w:p>
    <w:p w14:paraId="3FF08AB0" w14:textId="77777777" w:rsidR="00303833" w:rsidRPr="00260A41" w:rsidRDefault="00303833" w:rsidP="00C440A6">
      <w:pPr>
        <w:pStyle w:val="NoSpacing"/>
        <w:spacing w:line="276" w:lineRule="auto"/>
        <w:rPr>
          <w:rFonts w:ascii="Arial" w:hAnsi="Arial" w:cs="Arial"/>
          <w:sz w:val="24"/>
          <w:szCs w:val="24"/>
        </w:rPr>
      </w:pPr>
    </w:p>
    <w:p w14:paraId="0A054EB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Teach, demonstrate, or instruct to a standard that is demanding and appropriate to the type of programme and level of students, and prepare appropriate teaching and learning materials.</w:t>
      </w:r>
    </w:p>
    <w:p w14:paraId="08AA8979" w14:textId="77777777" w:rsidR="00190B27" w:rsidRPr="00260A41" w:rsidRDefault="00190B27" w:rsidP="00C440A6">
      <w:pPr>
        <w:pStyle w:val="NoSpacing"/>
        <w:spacing w:line="276" w:lineRule="auto"/>
        <w:jc w:val="both"/>
        <w:rPr>
          <w:rFonts w:ascii="Arial" w:hAnsi="Arial" w:cs="Arial"/>
          <w:sz w:val="24"/>
          <w:szCs w:val="24"/>
        </w:rPr>
      </w:pPr>
    </w:p>
    <w:p w14:paraId="11688E26"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Set, supervise and assess students’ work in accordance with the policies of the School including module leadership.</w:t>
      </w:r>
    </w:p>
    <w:p w14:paraId="7321FB34" w14:textId="77777777" w:rsidR="00190B27" w:rsidRPr="00260A41" w:rsidRDefault="00190B27" w:rsidP="00C440A6">
      <w:pPr>
        <w:pStyle w:val="NoSpacing"/>
        <w:spacing w:line="276" w:lineRule="auto"/>
        <w:jc w:val="both"/>
        <w:rPr>
          <w:rFonts w:ascii="Arial" w:hAnsi="Arial" w:cs="Arial"/>
          <w:sz w:val="24"/>
          <w:szCs w:val="24"/>
        </w:rPr>
      </w:pPr>
    </w:p>
    <w:p w14:paraId="79AEEAF4"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Maintain the tutorial structure and undertake designated tutorial duties, assuming responsibility for appropriate pastoral and academic tutorial guidance of students.</w:t>
      </w:r>
    </w:p>
    <w:p w14:paraId="46789697" w14:textId="77777777" w:rsidR="00190B27" w:rsidRPr="00260A41" w:rsidRDefault="00190B27" w:rsidP="00C440A6">
      <w:pPr>
        <w:pStyle w:val="NoSpacing"/>
        <w:spacing w:line="276" w:lineRule="auto"/>
        <w:jc w:val="both"/>
        <w:rPr>
          <w:rFonts w:ascii="Arial" w:hAnsi="Arial" w:cs="Arial"/>
          <w:sz w:val="24"/>
          <w:szCs w:val="24"/>
        </w:rPr>
      </w:pPr>
    </w:p>
    <w:p w14:paraId="1B35F3C0"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Ensure that any scholarly activity or research undertaken informs or enhances curriculum development. T</w:t>
      </w:r>
      <w:r w:rsidR="007A65C7" w:rsidRPr="00260A41">
        <w:rPr>
          <w:rFonts w:ascii="Arial" w:hAnsi="Arial" w:cs="Arial"/>
          <w:sz w:val="24"/>
          <w:szCs w:val="24"/>
        </w:rPr>
        <w:t>he activity is complete on time</w:t>
      </w:r>
      <w:r w:rsidRPr="00260A41">
        <w:rPr>
          <w:rFonts w:ascii="Arial" w:hAnsi="Arial" w:cs="Arial"/>
          <w:sz w:val="24"/>
          <w:szCs w:val="24"/>
        </w:rPr>
        <w:t xml:space="preserve"> and meets the Schools aims and objectives including the objectives of the academic strategy.</w:t>
      </w:r>
    </w:p>
    <w:p w14:paraId="7FD4DEDE" w14:textId="77777777" w:rsidR="00190B27" w:rsidRPr="00260A41" w:rsidRDefault="00190B27" w:rsidP="00C440A6">
      <w:pPr>
        <w:pStyle w:val="NoSpacing"/>
        <w:spacing w:line="276" w:lineRule="auto"/>
        <w:jc w:val="both"/>
        <w:rPr>
          <w:rFonts w:ascii="Arial" w:hAnsi="Arial" w:cs="Arial"/>
          <w:sz w:val="24"/>
          <w:szCs w:val="24"/>
        </w:rPr>
      </w:pPr>
    </w:p>
    <w:p w14:paraId="2476EDD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Maintain accurate recording of student attendance and assessment and fulfil all ancillary duties commensurate with the post.</w:t>
      </w:r>
    </w:p>
    <w:p w14:paraId="018F79C6" w14:textId="77777777" w:rsidR="00190B27" w:rsidRPr="00260A41" w:rsidRDefault="00190B27" w:rsidP="00C440A6">
      <w:pPr>
        <w:pStyle w:val="NoSpacing"/>
        <w:spacing w:line="276" w:lineRule="auto"/>
        <w:jc w:val="both"/>
        <w:rPr>
          <w:rFonts w:ascii="Arial" w:hAnsi="Arial" w:cs="Arial"/>
          <w:sz w:val="24"/>
          <w:szCs w:val="24"/>
        </w:rPr>
      </w:pPr>
    </w:p>
    <w:p w14:paraId="783F4F8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2FDB13DD" w14:textId="77777777" w:rsidR="00190B27" w:rsidRPr="00260A41" w:rsidRDefault="00190B27" w:rsidP="00C440A6">
      <w:pPr>
        <w:pStyle w:val="NoSpacing"/>
        <w:spacing w:line="276" w:lineRule="auto"/>
        <w:jc w:val="both"/>
        <w:rPr>
          <w:rFonts w:ascii="Arial" w:hAnsi="Arial" w:cs="Arial"/>
          <w:sz w:val="24"/>
          <w:szCs w:val="24"/>
        </w:rPr>
      </w:pPr>
    </w:p>
    <w:p w14:paraId="0295C341"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staff in ensurin</w:t>
      </w:r>
      <w:r w:rsidR="00794C53" w:rsidRPr="00260A41">
        <w:rPr>
          <w:rFonts w:ascii="Arial" w:hAnsi="Arial" w:cs="Arial"/>
          <w:sz w:val="24"/>
          <w:szCs w:val="24"/>
        </w:rPr>
        <w:t xml:space="preserve">g the organisation of Educational </w:t>
      </w:r>
      <w:r w:rsidRPr="00260A41">
        <w:rPr>
          <w:rFonts w:ascii="Arial" w:hAnsi="Arial" w:cs="Arial"/>
          <w:sz w:val="24"/>
          <w:szCs w:val="24"/>
        </w:rPr>
        <w:t>Visits in line with School policy (as appropriate).</w:t>
      </w:r>
    </w:p>
    <w:p w14:paraId="46705068" w14:textId="77777777" w:rsidR="00190B27" w:rsidRPr="00260A41" w:rsidRDefault="00190B27" w:rsidP="00C440A6">
      <w:pPr>
        <w:pStyle w:val="NoSpacing"/>
        <w:spacing w:line="276" w:lineRule="auto"/>
        <w:jc w:val="both"/>
        <w:rPr>
          <w:rFonts w:ascii="Arial" w:hAnsi="Arial" w:cs="Arial"/>
          <w:sz w:val="24"/>
          <w:szCs w:val="24"/>
        </w:rPr>
      </w:pPr>
    </w:p>
    <w:p w14:paraId="5DC97DA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Ensure that they and other faculty members follow</w:t>
      </w:r>
      <w:r w:rsidR="00FD17A1" w:rsidRPr="00260A41">
        <w:rPr>
          <w:rFonts w:ascii="Arial" w:hAnsi="Arial" w:cs="Arial"/>
          <w:sz w:val="24"/>
          <w:szCs w:val="24"/>
        </w:rPr>
        <w:t xml:space="preserve"> School policies and procedures. </w:t>
      </w:r>
    </w:p>
    <w:p w14:paraId="15E722CD" w14:textId="77777777" w:rsidR="00190B27" w:rsidRPr="00260A41" w:rsidRDefault="00190B27" w:rsidP="00C440A6">
      <w:pPr>
        <w:pStyle w:val="NoSpacing"/>
        <w:spacing w:line="276" w:lineRule="auto"/>
        <w:jc w:val="both"/>
        <w:rPr>
          <w:rFonts w:ascii="Arial" w:hAnsi="Arial" w:cs="Arial"/>
          <w:sz w:val="24"/>
          <w:szCs w:val="24"/>
        </w:rPr>
      </w:pPr>
    </w:p>
    <w:p w14:paraId="5F2EDAD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Notify senior staff if they are aware of shortages or changes in staffing and timetables.</w:t>
      </w:r>
    </w:p>
    <w:p w14:paraId="238EC8DF" w14:textId="77777777" w:rsidR="00190B27" w:rsidRPr="00260A41" w:rsidRDefault="00190B27" w:rsidP="00C440A6">
      <w:pPr>
        <w:pStyle w:val="NoSpacing"/>
        <w:spacing w:line="276" w:lineRule="auto"/>
        <w:jc w:val="both"/>
        <w:rPr>
          <w:rFonts w:ascii="Arial" w:hAnsi="Arial" w:cs="Arial"/>
          <w:sz w:val="24"/>
          <w:szCs w:val="24"/>
        </w:rPr>
      </w:pPr>
    </w:p>
    <w:p w14:paraId="37BCC72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Co-ordinate timely and appropriate interviews for applicants to any programme as directed by senior staff.</w:t>
      </w:r>
    </w:p>
    <w:p w14:paraId="603159EB" w14:textId="77777777" w:rsidR="00190B27" w:rsidRPr="00260A41" w:rsidRDefault="00190B27" w:rsidP="00C440A6">
      <w:pPr>
        <w:pStyle w:val="NoSpacing"/>
        <w:spacing w:line="276" w:lineRule="auto"/>
        <w:jc w:val="both"/>
        <w:rPr>
          <w:rFonts w:ascii="Arial" w:hAnsi="Arial" w:cs="Arial"/>
          <w:sz w:val="24"/>
          <w:szCs w:val="24"/>
        </w:rPr>
      </w:pPr>
    </w:p>
    <w:p w14:paraId="6053670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Be committed to personal professional development and proactively maintain an up-to-date knowledge of academic, vocational or technical developments in your own specialism.</w:t>
      </w:r>
    </w:p>
    <w:p w14:paraId="7AA495DD" w14:textId="77777777" w:rsidR="00190B27" w:rsidRPr="00260A41" w:rsidRDefault="00190B27" w:rsidP="00C440A6">
      <w:pPr>
        <w:pStyle w:val="NoSpacing"/>
        <w:spacing w:line="276" w:lineRule="auto"/>
        <w:jc w:val="both"/>
        <w:rPr>
          <w:rFonts w:ascii="Arial" w:hAnsi="Arial" w:cs="Arial"/>
          <w:sz w:val="24"/>
          <w:szCs w:val="24"/>
        </w:rPr>
      </w:pPr>
    </w:p>
    <w:p w14:paraId="17163813"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Be responsible for ensuring the accurate recording of student attendance and assessment.</w:t>
      </w:r>
    </w:p>
    <w:p w14:paraId="4A71DCE3" w14:textId="77777777" w:rsidR="00190B27" w:rsidRPr="00260A41" w:rsidRDefault="00190B27" w:rsidP="00C440A6">
      <w:pPr>
        <w:pStyle w:val="NoSpacing"/>
        <w:spacing w:line="276" w:lineRule="auto"/>
        <w:jc w:val="both"/>
        <w:rPr>
          <w:rFonts w:ascii="Arial" w:hAnsi="Arial" w:cs="Arial"/>
          <w:sz w:val="24"/>
          <w:szCs w:val="24"/>
        </w:rPr>
      </w:pPr>
    </w:p>
    <w:p w14:paraId="0D33BBD9"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Ensure applications to HE are completed and processed correctly.</w:t>
      </w:r>
    </w:p>
    <w:p w14:paraId="14BA1CF8" w14:textId="77777777" w:rsidR="00190B27" w:rsidRPr="00260A41" w:rsidRDefault="00190B27" w:rsidP="00C440A6">
      <w:pPr>
        <w:pStyle w:val="NoSpacing"/>
        <w:spacing w:line="276" w:lineRule="auto"/>
        <w:jc w:val="both"/>
        <w:rPr>
          <w:rFonts w:ascii="Arial" w:hAnsi="Arial" w:cs="Arial"/>
          <w:sz w:val="24"/>
          <w:szCs w:val="24"/>
        </w:rPr>
      </w:pPr>
    </w:p>
    <w:p w14:paraId="42F6253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senior staff in the administration of the programme, including the maintenance of the School’s quality systems related to programmes.</w:t>
      </w:r>
    </w:p>
    <w:p w14:paraId="77FEA7FD" w14:textId="77777777" w:rsidR="00190B27" w:rsidRPr="00260A41" w:rsidRDefault="00190B27" w:rsidP="00C440A6">
      <w:pPr>
        <w:pStyle w:val="NoSpacing"/>
        <w:spacing w:line="276" w:lineRule="auto"/>
        <w:jc w:val="both"/>
        <w:rPr>
          <w:rFonts w:ascii="Arial" w:hAnsi="Arial" w:cs="Arial"/>
          <w:sz w:val="24"/>
          <w:szCs w:val="24"/>
        </w:rPr>
      </w:pPr>
    </w:p>
    <w:p w14:paraId="7F7F7C2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Participate in student recruitment and admissions processes as directed.</w:t>
      </w:r>
    </w:p>
    <w:p w14:paraId="58CB166C" w14:textId="77777777" w:rsidR="00190B27" w:rsidRPr="00260A41" w:rsidRDefault="00190B27" w:rsidP="00C440A6">
      <w:pPr>
        <w:pStyle w:val="NoSpacing"/>
        <w:spacing w:line="276" w:lineRule="auto"/>
        <w:jc w:val="both"/>
        <w:rPr>
          <w:rFonts w:ascii="Arial" w:hAnsi="Arial" w:cs="Arial"/>
          <w:sz w:val="24"/>
          <w:szCs w:val="24"/>
        </w:rPr>
      </w:pPr>
    </w:p>
    <w:p w14:paraId="02280BDF"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555C2D4C" w14:textId="77777777" w:rsidR="00190B27" w:rsidRPr="00260A41" w:rsidRDefault="00190B27" w:rsidP="00C440A6">
      <w:pPr>
        <w:pStyle w:val="NoSpacing"/>
        <w:spacing w:line="276" w:lineRule="auto"/>
        <w:jc w:val="both"/>
        <w:rPr>
          <w:rFonts w:ascii="Arial" w:hAnsi="Arial" w:cs="Arial"/>
          <w:sz w:val="24"/>
          <w:szCs w:val="24"/>
        </w:rPr>
      </w:pPr>
    </w:p>
    <w:p w14:paraId="4C429AC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Offer clear guidance and mentoring to lecturers on academic or specialist industry practice, innovative methodologies and/or content and other or programme-related matters.</w:t>
      </w:r>
    </w:p>
    <w:p w14:paraId="32395AF4" w14:textId="77777777" w:rsidR="00190B27" w:rsidRPr="00260A41" w:rsidRDefault="00190B27" w:rsidP="00C440A6">
      <w:pPr>
        <w:pStyle w:val="NoSpacing"/>
        <w:spacing w:line="276" w:lineRule="auto"/>
        <w:jc w:val="both"/>
        <w:rPr>
          <w:rFonts w:ascii="Arial" w:hAnsi="Arial" w:cs="Arial"/>
          <w:sz w:val="24"/>
          <w:szCs w:val="24"/>
        </w:rPr>
      </w:pPr>
    </w:p>
    <w:p w14:paraId="5D630A1F"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 xml:space="preserve">Continually reflect on and review personal and institutional knowledge experience and practice. To develop links with PSRB’s, academic institutions, industry, and related vocational providers. To use this information to inform, train or upskill staff, or advise the institution on new directions or practice the School may want to explore.  </w:t>
      </w:r>
    </w:p>
    <w:p w14:paraId="3B882C0A" w14:textId="77777777" w:rsidR="00190B27" w:rsidRPr="00260A41" w:rsidRDefault="00190B27" w:rsidP="00C440A6">
      <w:pPr>
        <w:pStyle w:val="NoSpacing"/>
        <w:spacing w:line="276" w:lineRule="auto"/>
        <w:jc w:val="both"/>
        <w:rPr>
          <w:rFonts w:ascii="Arial" w:hAnsi="Arial" w:cs="Arial"/>
          <w:sz w:val="24"/>
          <w:szCs w:val="24"/>
        </w:rPr>
      </w:pPr>
    </w:p>
    <w:p w14:paraId="720E613C"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Develop and support internal and external student progression from FE to HE as required.</w:t>
      </w:r>
    </w:p>
    <w:p w14:paraId="2CB52054" w14:textId="77777777" w:rsidR="00190B27" w:rsidRPr="00260A41" w:rsidRDefault="00190B27" w:rsidP="00C440A6">
      <w:pPr>
        <w:pStyle w:val="NoSpacing"/>
        <w:spacing w:line="276" w:lineRule="auto"/>
        <w:jc w:val="both"/>
        <w:rPr>
          <w:rFonts w:ascii="Arial" w:hAnsi="Arial" w:cs="Arial"/>
          <w:sz w:val="24"/>
          <w:szCs w:val="24"/>
        </w:rPr>
      </w:pPr>
    </w:p>
    <w:p w14:paraId="3BA5EECA"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Explore collaborative practice both within the School and externally with other universities and Schools.</w:t>
      </w:r>
    </w:p>
    <w:p w14:paraId="67C67EAB" w14:textId="77777777" w:rsidR="00190B27" w:rsidRPr="00260A41" w:rsidRDefault="00190B27" w:rsidP="00C440A6">
      <w:pPr>
        <w:pStyle w:val="NoSpacing"/>
        <w:spacing w:line="276" w:lineRule="auto"/>
        <w:jc w:val="both"/>
        <w:rPr>
          <w:rFonts w:ascii="Arial" w:hAnsi="Arial" w:cs="Arial"/>
          <w:sz w:val="24"/>
          <w:szCs w:val="24"/>
        </w:rPr>
      </w:pPr>
    </w:p>
    <w:p w14:paraId="44F6444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Offer clear academic l</w:t>
      </w:r>
      <w:r w:rsidR="007A65C7" w:rsidRPr="00260A41">
        <w:rPr>
          <w:rFonts w:ascii="Arial" w:hAnsi="Arial" w:cs="Arial"/>
          <w:sz w:val="24"/>
          <w:szCs w:val="24"/>
        </w:rPr>
        <w:t>eadership to full time and part-</w:t>
      </w:r>
      <w:r w:rsidRPr="00260A41">
        <w:rPr>
          <w:rFonts w:ascii="Arial" w:hAnsi="Arial" w:cs="Arial"/>
          <w:sz w:val="24"/>
          <w:szCs w:val="24"/>
        </w:rPr>
        <w:t>time staff (as designated) and promote and oversee coherent study pathways which take account of both specialist study needs as well as combined or broad-based study opportunities.</w:t>
      </w:r>
    </w:p>
    <w:p w14:paraId="36A74A8A" w14:textId="77777777" w:rsidR="00190B27" w:rsidRPr="00260A41" w:rsidRDefault="00190B27" w:rsidP="00C440A6">
      <w:pPr>
        <w:pStyle w:val="NoSpacing"/>
        <w:spacing w:line="276" w:lineRule="auto"/>
        <w:jc w:val="both"/>
        <w:rPr>
          <w:rFonts w:ascii="Arial" w:hAnsi="Arial" w:cs="Arial"/>
          <w:sz w:val="24"/>
          <w:szCs w:val="24"/>
        </w:rPr>
      </w:pPr>
    </w:p>
    <w:p w14:paraId="4AE360AE"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Working with Faculty Leaders to set, monitor and review appropriate KPIs for scholarly activity and research within the faculty.</w:t>
      </w:r>
    </w:p>
    <w:p w14:paraId="1000D72B" w14:textId="77777777" w:rsidR="00FD17A1" w:rsidRPr="00260A41" w:rsidRDefault="00FD17A1" w:rsidP="00C440A6">
      <w:pPr>
        <w:pStyle w:val="NoSpacing"/>
        <w:spacing w:line="276" w:lineRule="auto"/>
        <w:jc w:val="both"/>
        <w:rPr>
          <w:rFonts w:ascii="Arial" w:hAnsi="Arial" w:cs="Arial"/>
          <w:sz w:val="24"/>
          <w:szCs w:val="24"/>
        </w:rPr>
      </w:pPr>
    </w:p>
    <w:p w14:paraId="0B4B4BF0"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Support the Faculty Leader in ensuring effective and efficient operation of programmes including quality assurance, reviews, evaluations and all related reports, documentation and data. Researching innovative solutions to pedagogic issues</w:t>
      </w:r>
      <w:r w:rsidR="007A65C7" w:rsidRPr="00260A41">
        <w:rPr>
          <w:rFonts w:ascii="Arial" w:hAnsi="Arial" w:cs="Arial"/>
          <w:sz w:val="24"/>
          <w:szCs w:val="24"/>
        </w:rPr>
        <w:t xml:space="preserve"> around under-</w:t>
      </w:r>
      <w:r w:rsidRPr="00260A41">
        <w:rPr>
          <w:rFonts w:ascii="Arial" w:hAnsi="Arial" w:cs="Arial"/>
          <w:sz w:val="24"/>
          <w:szCs w:val="24"/>
        </w:rPr>
        <w:t>representation within the Higher Education sector.</w:t>
      </w:r>
    </w:p>
    <w:p w14:paraId="62ACFC52" w14:textId="77777777" w:rsidR="00190B27" w:rsidRPr="00260A41" w:rsidRDefault="00190B27" w:rsidP="00C440A6">
      <w:pPr>
        <w:pStyle w:val="NoSpacing"/>
        <w:spacing w:line="276" w:lineRule="auto"/>
        <w:jc w:val="both"/>
        <w:rPr>
          <w:rFonts w:ascii="Arial" w:hAnsi="Arial" w:cs="Arial"/>
          <w:sz w:val="24"/>
          <w:szCs w:val="24"/>
        </w:rPr>
      </w:pPr>
    </w:p>
    <w:p w14:paraId="2158B03B"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Liaise with appropriate business support staff within the School.</w:t>
      </w:r>
    </w:p>
    <w:p w14:paraId="626D8420" w14:textId="77777777" w:rsidR="00190B27" w:rsidRPr="00260A41" w:rsidRDefault="00190B27" w:rsidP="00C440A6">
      <w:pPr>
        <w:pStyle w:val="NoSpacing"/>
        <w:spacing w:line="276" w:lineRule="auto"/>
        <w:jc w:val="both"/>
        <w:rPr>
          <w:rFonts w:ascii="Arial" w:hAnsi="Arial" w:cs="Arial"/>
          <w:sz w:val="24"/>
          <w:szCs w:val="24"/>
        </w:rPr>
      </w:pPr>
    </w:p>
    <w:p w14:paraId="1E729E69" w14:textId="77777777" w:rsidR="00190B27" w:rsidRPr="00260A41" w:rsidRDefault="007A65C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Undertake w</w:t>
      </w:r>
      <w:r w:rsidR="00190B27" w:rsidRPr="00260A41">
        <w:rPr>
          <w:rFonts w:ascii="Arial" w:hAnsi="Arial" w:cs="Arial"/>
          <w:sz w:val="24"/>
          <w:szCs w:val="24"/>
        </w:rPr>
        <w:t>ere required a marketing role in relation to any programme, its promotion and associated student recruitment, in conjunction with School marketing staff.</w:t>
      </w:r>
    </w:p>
    <w:p w14:paraId="2E33F35E" w14:textId="77777777" w:rsidR="00190B27" w:rsidRPr="00260A41" w:rsidRDefault="00190B27" w:rsidP="00C440A6">
      <w:pPr>
        <w:pStyle w:val="NoSpacing"/>
        <w:spacing w:line="276" w:lineRule="auto"/>
        <w:jc w:val="both"/>
        <w:rPr>
          <w:rFonts w:ascii="Arial" w:hAnsi="Arial" w:cs="Arial"/>
          <w:sz w:val="24"/>
          <w:szCs w:val="24"/>
        </w:rPr>
      </w:pPr>
    </w:p>
    <w:p w14:paraId="1A0C3318" w14:textId="77777777" w:rsidR="00190B27"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Maximise opportunities to earn income which will be used to benefit the education of students.</w:t>
      </w:r>
    </w:p>
    <w:p w14:paraId="6110E04E" w14:textId="77777777" w:rsidR="00190B27" w:rsidRPr="00260A41" w:rsidRDefault="00190B27" w:rsidP="00C440A6">
      <w:pPr>
        <w:pStyle w:val="NoSpacing"/>
        <w:spacing w:line="276" w:lineRule="auto"/>
        <w:jc w:val="both"/>
        <w:rPr>
          <w:rFonts w:ascii="Arial" w:hAnsi="Arial" w:cs="Arial"/>
          <w:sz w:val="24"/>
          <w:szCs w:val="24"/>
        </w:rPr>
      </w:pPr>
    </w:p>
    <w:p w14:paraId="5F7A0034" w14:textId="77777777" w:rsidR="00303833"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Undertake membe</w:t>
      </w:r>
      <w:r w:rsidR="007A65C7" w:rsidRPr="00260A41">
        <w:rPr>
          <w:rFonts w:ascii="Arial" w:hAnsi="Arial" w:cs="Arial"/>
          <w:sz w:val="24"/>
          <w:szCs w:val="24"/>
        </w:rPr>
        <w:t>rship of School Committees and W</w:t>
      </w:r>
      <w:r w:rsidRPr="00260A41">
        <w:rPr>
          <w:rFonts w:ascii="Arial" w:hAnsi="Arial" w:cs="Arial"/>
          <w:sz w:val="24"/>
          <w:szCs w:val="24"/>
        </w:rPr>
        <w:t>orking Groups, as requested, to attend meetings relating to any Programme, individual students, the School and external bodies.</w:t>
      </w:r>
    </w:p>
    <w:p w14:paraId="6666ABFF" w14:textId="77777777" w:rsidR="00303833" w:rsidRPr="00260A41" w:rsidRDefault="00303833" w:rsidP="00C440A6">
      <w:pPr>
        <w:pStyle w:val="NoSpacing"/>
        <w:spacing w:line="276" w:lineRule="auto"/>
        <w:jc w:val="both"/>
        <w:rPr>
          <w:rFonts w:ascii="Arial" w:hAnsi="Arial" w:cs="Arial"/>
          <w:sz w:val="24"/>
          <w:szCs w:val="24"/>
        </w:rPr>
      </w:pPr>
    </w:p>
    <w:p w14:paraId="0BE13F10" w14:textId="77777777" w:rsidR="003B3E2D" w:rsidRPr="00260A41" w:rsidRDefault="00190B27" w:rsidP="00C440A6">
      <w:pPr>
        <w:pStyle w:val="NoSpacing"/>
        <w:numPr>
          <w:ilvl w:val="0"/>
          <w:numId w:val="4"/>
        </w:numPr>
        <w:spacing w:line="276" w:lineRule="auto"/>
        <w:ind w:left="360"/>
        <w:jc w:val="both"/>
        <w:rPr>
          <w:rFonts w:ascii="Arial" w:hAnsi="Arial" w:cs="Arial"/>
          <w:sz w:val="24"/>
          <w:szCs w:val="24"/>
        </w:rPr>
      </w:pPr>
      <w:r w:rsidRPr="00260A41">
        <w:rPr>
          <w:rFonts w:ascii="Arial" w:hAnsi="Arial" w:cs="Arial"/>
          <w:sz w:val="24"/>
          <w:szCs w:val="24"/>
        </w:rPr>
        <w:t>To help where appropriate and safe to do so, in moving equipment and classroom materials in the preparation of areas for student delivery.</w:t>
      </w:r>
    </w:p>
    <w:p w14:paraId="5B3D1217" w14:textId="77777777" w:rsidR="0041293A" w:rsidRPr="00260A41" w:rsidRDefault="0041293A" w:rsidP="00C440A6">
      <w:pPr>
        <w:pStyle w:val="NoSpacing"/>
        <w:spacing w:line="276" w:lineRule="auto"/>
        <w:rPr>
          <w:rFonts w:ascii="Arial" w:hAnsi="Arial" w:cs="Arial"/>
          <w:sz w:val="24"/>
          <w:szCs w:val="24"/>
        </w:rPr>
      </w:pPr>
    </w:p>
    <w:p w14:paraId="4AA7FFB6" w14:textId="77777777" w:rsidR="00AD4F5B" w:rsidRDefault="00AD4F5B" w:rsidP="00C440A6">
      <w:pPr>
        <w:pStyle w:val="NoSpacing"/>
        <w:spacing w:line="276" w:lineRule="auto"/>
        <w:jc w:val="both"/>
        <w:rPr>
          <w:rFonts w:ascii="Arial" w:hAnsi="Arial" w:cs="Arial"/>
          <w:b/>
          <w:sz w:val="24"/>
          <w:szCs w:val="24"/>
          <w:u w:val="single"/>
        </w:rPr>
      </w:pPr>
    </w:p>
    <w:p w14:paraId="533B662B" w14:textId="77777777" w:rsidR="00AD4F5B" w:rsidRDefault="00AD4F5B" w:rsidP="00C440A6">
      <w:pPr>
        <w:pStyle w:val="NoSpacing"/>
        <w:spacing w:line="276" w:lineRule="auto"/>
        <w:jc w:val="both"/>
        <w:rPr>
          <w:rFonts w:ascii="Arial" w:hAnsi="Arial" w:cs="Arial"/>
          <w:b/>
          <w:sz w:val="24"/>
          <w:szCs w:val="24"/>
          <w:u w:val="single"/>
        </w:rPr>
      </w:pPr>
    </w:p>
    <w:p w14:paraId="1B8FFCEA" w14:textId="77777777" w:rsidR="00AD4F5B" w:rsidRDefault="00AD4F5B" w:rsidP="00C440A6">
      <w:pPr>
        <w:pStyle w:val="NoSpacing"/>
        <w:spacing w:line="276" w:lineRule="auto"/>
        <w:jc w:val="both"/>
        <w:rPr>
          <w:rFonts w:ascii="Arial" w:hAnsi="Arial" w:cs="Arial"/>
          <w:b/>
          <w:sz w:val="24"/>
          <w:szCs w:val="24"/>
          <w:u w:val="single"/>
        </w:rPr>
      </w:pPr>
    </w:p>
    <w:p w14:paraId="50EBEEEC" w14:textId="28CB5531" w:rsidR="003B3E2D" w:rsidRPr="00260A41" w:rsidRDefault="003B3E2D" w:rsidP="00C440A6">
      <w:pPr>
        <w:pStyle w:val="NoSpacing"/>
        <w:spacing w:line="276" w:lineRule="auto"/>
        <w:jc w:val="both"/>
        <w:rPr>
          <w:rFonts w:ascii="Arial" w:hAnsi="Arial" w:cs="Arial"/>
          <w:b/>
          <w:sz w:val="24"/>
          <w:szCs w:val="24"/>
          <w:u w:val="single"/>
        </w:rPr>
      </w:pPr>
      <w:bookmarkStart w:id="0" w:name="_GoBack"/>
      <w:bookmarkEnd w:id="0"/>
      <w:r w:rsidRPr="00260A41">
        <w:rPr>
          <w:rFonts w:ascii="Arial" w:hAnsi="Arial" w:cs="Arial"/>
          <w:b/>
          <w:sz w:val="24"/>
          <w:szCs w:val="24"/>
          <w:u w:val="single"/>
        </w:rPr>
        <w:lastRenderedPageBreak/>
        <w:t>General Accountabilities:</w:t>
      </w:r>
    </w:p>
    <w:p w14:paraId="0639A32A" w14:textId="77777777" w:rsidR="003B3E2D" w:rsidRPr="00260A41" w:rsidRDefault="003B3E2D" w:rsidP="00C440A6">
      <w:pPr>
        <w:pStyle w:val="NoSpacing"/>
        <w:spacing w:line="276" w:lineRule="auto"/>
        <w:jc w:val="both"/>
        <w:rPr>
          <w:rFonts w:ascii="Arial" w:hAnsi="Arial" w:cs="Arial"/>
          <w:sz w:val="24"/>
          <w:szCs w:val="24"/>
        </w:rPr>
      </w:pPr>
    </w:p>
    <w:p w14:paraId="6C35240C"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other members of the team have information to cover effectively for you in your absence.</w:t>
      </w:r>
    </w:p>
    <w:p w14:paraId="4DB4DD7D" w14:textId="77777777" w:rsidR="003B3E2D" w:rsidRPr="00260A41" w:rsidRDefault="003B3E2D" w:rsidP="00C440A6">
      <w:pPr>
        <w:pStyle w:val="NoSpacing"/>
        <w:spacing w:line="276" w:lineRule="auto"/>
        <w:jc w:val="both"/>
        <w:rPr>
          <w:rFonts w:ascii="Arial" w:hAnsi="Arial" w:cs="Arial"/>
          <w:sz w:val="24"/>
          <w:szCs w:val="24"/>
        </w:rPr>
      </w:pPr>
    </w:p>
    <w:p w14:paraId="2EA1EB70"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To engage in professional development and networking to ensure that professional, and strategic contributions are up-to-date.</w:t>
      </w:r>
    </w:p>
    <w:p w14:paraId="14D1F82A" w14:textId="77777777" w:rsidR="003B3E2D" w:rsidRPr="00260A41" w:rsidRDefault="003B3E2D" w:rsidP="00C440A6">
      <w:pPr>
        <w:pStyle w:val="NoSpacing"/>
        <w:spacing w:line="276" w:lineRule="auto"/>
        <w:jc w:val="both"/>
        <w:rPr>
          <w:rFonts w:ascii="Arial" w:hAnsi="Arial" w:cs="Arial"/>
          <w:sz w:val="24"/>
          <w:szCs w:val="24"/>
        </w:rPr>
      </w:pPr>
    </w:p>
    <w:p w14:paraId="562A19E1"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that the Corporation’s Health &amp; Safety Policy is adhered to at all times and take responsibility for general health and safety housekeeping within your work area.</w:t>
      </w:r>
    </w:p>
    <w:p w14:paraId="282FB68A" w14:textId="77777777" w:rsidR="003B3E2D" w:rsidRPr="00260A41" w:rsidRDefault="003B3E2D" w:rsidP="00C440A6">
      <w:pPr>
        <w:pStyle w:val="NoSpacing"/>
        <w:spacing w:line="276" w:lineRule="auto"/>
        <w:jc w:val="both"/>
        <w:rPr>
          <w:rFonts w:ascii="Arial" w:hAnsi="Arial" w:cs="Arial"/>
          <w:sz w:val="24"/>
          <w:szCs w:val="24"/>
        </w:rPr>
      </w:pPr>
    </w:p>
    <w:p w14:paraId="497A91E4"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Participate actively in the performance management scheme, agreeing objectives, attending reviews and undertaking professional development as required.</w:t>
      </w:r>
    </w:p>
    <w:p w14:paraId="7E3BB5C9" w14:textId="77777777" w:rsidR="003B3E2D" w:rsidRPr="00260A41" w:rsidRDefault="003B3E2D" w:rsidP="00C440A6">
      <w:pPr>
        <w:pStyle w:val="NoSpacing"/>
        <w:spacing w:line="276" w:lineRule="auto"/>
        <w:jc w:val="both"/>
        <w:rPr>
          <w:rFonts w:ascii="Arial" w:hAnsi="Arial" w:cs="Arial"/>
          <w:sz w:val="24"/>
          <w:szCs w:val="24"/>
        </w:rPr>
      </w:pPr>
    </w:p>
    <w:p w14:paraId="53B9D7AE"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that the Corporation’s Equality and Diversity policy is adhered to at all times and tackle or report discrimination and harassment wherever it occurs.</w:t>
      </w:r>
    </w:p>
    <w:p w14:paraId="1B940B33" w14:textId="77777777" w:rsidR="003B3E2D" w:rsidRPr="00260A41" w:rsidRDefault="003B3E2D" w:rsidP="00C440A6">
      <w:pPr>
        <w:pStyle w:val="NoSpacing"/>
        <w:spacing w:line="276" w:lineRule="auto"/>
        <w:jc w:val="both"/>
        <w:rPr>
          <w:rFonts w:ascii="Arial" w:hAnsi="Arial" w:cs="Arial"/>
          <w:sz w:val="24"/>
          <w:szCs w:val="24"/>
        </w:rPr>
      </w:pPr>
    </w:p>
    <w:p w14:paraId="197E66F7"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Ensure the safeguarding of learners at all times and report any potential issues without delay.</w:t>
      </w:r>
    </w:p>
    <w:p w14:paraId="2140D77E" w14:textId="77777777" w:rsidR="003B3E2D" w:rsidRPr="00260A41" w:rsidRDefault="003B3E2D" w:rsidP="00C440A6">
      <w:pPr>
        <w:pStyle w:val="NoSpacing"/>
        <w:spacing w:line="276" w:lineRule="auto"/>
        <w:jc w:val="both"/>
        <w:rPr>
          <w:rFonts w:ascii="Arial" w:hAnsi="Arial" w:cs="Arial"/>
          <w:sz w:val="24"/>
          <w:szCs w:val="24"/>
        </w:rPr>
      </w:pPr>
    </w:p>
    <w:p w14:paraId="4F97B45F"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All employees are expected to be fully committed to policies/processes on equality, diversity, safeguarding and the Prevent Agenda.</w:t>
      </w:r>
    </w:p>
    <w:p w14:paraId="09EF71D0" w14:textId="77777777" w:rsidR="003B3E2D" w:rsidRPr="00260A41" w:rsidRDefault="003B3E2D" w:rsidP="00C440A6">
      <w:pPr>
        <w:pStyle w:val="NoSpacing"/>
        <w:spacing w:line="276" w:lineRule="auto"/>
        <w:jc w:val="both"/>
        <w:rPr>
          <w:rFonts w:ascii="Arial" w:hAnsi="Arial" w:cs="Arial"/>
          <w:sz w:val="24"/>
          <w:szCs w:val="24"/>
        </w:rPr>
      </w:pPr>
    </w:p>
    <w:p w14:paraId="41EDEF1C" w14:textId="77777777" w:rsidR="003B3E2D" w:rsidRPr="00260A41" w:rsidRDefault="003B3E2D" w:rsidP="00C440A6">
      <w:pPr>
        <w:pStyle w:val="NoSpacing"/>
        <w:numPr>
          <w:ilvl w:val="0"/>
          <w:numId w:val="5"/>
        </w:numPr>
        <w:spacing w:line="276" w:lineRule="auto"/>
        <w:ind w:left="360"/>
        <w:jc w:val="both"/>
        <w:rPr>
          <w:rFonts w:ascii="Arial" w:hAnsi="Arial" w:cs="Arial"/>
          <w:sz w:val="24"/>
          <w:szCs w:val="24"/>
        </w:rPr>
      </w:pPr>
      <w:r w:rsidRPr="00260A41">
        <w:rPr>
          <w:rFonts w:ascii="Arial" w:hAnsi="Arial" w:cs="Arial"/>
          <w:sz w:val="24"/>
          <w:szCs w:val="24"/>
        </w:rPr>
        <w:t xml:space="preserve">Any other duties commensurate with the nature and level of </w:t>
      </w:r>
      <w:r w:rsidR="0041293A" w:rsidRPr="00260A41">
        <w:rPr>
          <w:rFonts w:ascii="Arial" w:hAnsi="Arial" w:cs="Arial"/>
          <w:sz w:val="24"/>
          <w:szCs w:val="24"/>
        </w:rPr>
        <w:t>the post, as directed by the Faculty Leader</w:t>
      </w:r>
      <w:r w:rsidRPr="00260A41">
        <w:rPr>
          <w:rFonts w:ascii="Arial" w:hAnsi="Arial" w:cs="Arial"/>
          <w:sz w:val="24"/>
          <w:szCs w:val="24"/>
        </w:rPr>
        <w:t xml:space="preserve"> or the Vi</w:t>
      </w:r>
      <w:r w:rsidR="0041293A" w:rsidRPr="00260A41">
        <w:rPr>
          <w:rFonts w:ascii="Arial" w:hAnsi="Arial" w:cs="Arial"/>
          <w:sz w:val="24"/>
          <w:szCs w:val="24"/>
        </w:rPr>
        <w:t xml:space="preserve">ce Principal (Higher Education). </w:t>
      </w:r>
    </w:p>
    <w:p w14:paraId="5FFAE800" w14:textId="77777777" w:rsidR="00715DB7" w:rsidRPr="00260A41" w:rsidRDefault="00715DB7" w:rsidP="0041293A">
      <w:pPr>
        <w:pStyle w:val="NoSpacing"/>
        <w:jc w:val="both"/>
        <w:rPr>
          <w:rFonts w:ascii="Arial" w:hAnsi="Arial" w:cs="Arial"/>
          <w:sz w:val="24"/>
          <w:szCs w:val="24"/>
        </w:rPr>
      </w:pPr>
    </w:p>
    <w:p w14:paraId="37A3383E" w14:textId="77777777" w:rsidR="00715DB7" w:rsidRPr="00260A41" w:rsidRDefault="00715DB7" w:rsidP="00970C60">
      <w:pPr>
        <w:pStyle w:val="NoSpacing"/>
        <w:jc w:val="center"/>
        <w:rPr>
          <w:rFonts w:ascii="Arial" w:hAnsi="Arial" w:cs="Arial"/>
          <w:b/>
          <w:sz w:val="24"/>
          <w:szCs w:val="24"/>
        </w:rPr>
      </w:pPr>
      <w:r w:rsidRPr="00260A41">
        <w:rPr>
          <w:rFonts w:ascii="Arial" w:hAnsi="Arial" w:cs="Arial"/>
          <w:b/>
          <w:sz w:val="24"/>
          <w:szCs w:val="24"/>
        </w:rPr>
        <w:t>This list is not exhaustive and is only an indication of responsibilities.</w:t>
      </w:r>
    </w:p>
    <w:p w14:paraId="0BB1801D" w14:textId="77777777" w:rsidR="00970C60" w:rsidRPr="00260A41" w:rsidRDefault="00970C60" w:rsidP="00970C60">
      <w:pPr>
        <w:pStyle w:val="NoSpacing"/>
        <w:jc w:val="center"/>
        <w:rPr>
          <w:rFonts w:ascii="Arial" w:hAnsi="Arial" w:cs="Arial"/>
          <w:b/>
          <w:sz w:val="24"/>
          <w:szCs w:val="24"/>
        </w:rPr>
      </w:pPr>
    </w:p>
    <w:p w14:paraId="338C86FE" w14:textId="77777777" w:rsidR="00970C60" w:rsidRPr="00260A41" w:rsidRDefault="00970C60" w:rsidP="00970C60">
      <w:pPr>
        <w:pStyle w:val="NoSpacing"/>
        <w:jc w:val="center"/>
        <w:rPr>
          <w:rFonts w:ascii="Arial" w:hAnsi="Arial" w:cs="Arial"/>
          <w:b/>
          <w:sz w:val="24"/>
          <w:szCs w:val="24"/>
        </w:rPr>
      </w:pPr>
    </w:p>
    <w:p w14:paraId="3123896E" w14:textId="77777777" w:rsidR="00970C60" w:rsidRPr="00260A41" w:rsidRDefault="00970C60" w:rsidP="00970C60">
      <w:pPr>
        <w:pStyle w:val="NoSpacing"/>
        <w:jc w:val="center"/>
        <w:rPr>
          <w:rFonts w:ascii="Arial" w:hAnsi="Arial" w:cs="Arial"/>
          <w:b/>
          <w:sz w:val="24"/>
          <w:szCs w:val="24"/>
        </w:rPr>
      </w:pPr>
    </w:p>
    <w:p w14:paraId="3B5BFB8E" w14:textId="77777777" w:rsidR="00970C60" w:rsidRPr="00260A41" w:rsidRDefault="00970C60" w:rsidP="00970C60">
      <w:pPr>
        <w:pStyle w:val="NoSpacing"/>
        <w:jc w:val="center"/>
        <w:rPr>
          <w:rFonts w:ascii="Arial" w:hAnsi="Arial" w:cs="Arial"/>
          <w:b/>
          <w:sz w:val="24"/>
          <w:szCs w:val="24"/>
        </w:rPr>
      </w:pPr>
    </w:p>
    <w:p w14:paraId="52CE5213" w14:textId="77777777" w:rsidR="00970C60" w:rsidRPr="00260A41" w:rsidRDefault="00970C60" w:rsidP="00970C60">
      <w:pPr>
        <w:pStyle w:val="NoSpacing"/>
        <w:jc w:val="center"/>
        <w:rPr>
          <w:rFonts w:ascii="Arial" w:hAnsi="Arial" w:cs="Arial"/>
          <w:b/>
          <w:sz w:val="24"/>
          <w:szCs w:val="24"/>
        </w:rPr>
      </w:pPr>
    </w:p>
    <w:p w14:paraId="502F746C" w14:textId="77777777" w:rsidR="00970C60" w:rsidRPr="00260A41" w:rsidRDefault="00970C60" w:rsidP="00970C60">
      <w:pPr>
        <w:pStyle w:val="NoSpacing"/>
        <w:jc w:val="center"/>
        <w:rPr>
          <w:rFonts w:ascii="Arial" w:hAnsi="Arial" w:cs="Arial"/>
          <w:b/>
          <w:sz w:val="24"/>
          <w:szCs w:val="24"/>
        </w:rPr>
      </w:pPr>
    </w:p>
    <w:p w14:paraId="4792450D" w14:textId="77777777" w:rsidR="00970C60" w:rsidRPr="00260A41" w:rsidRDefault="00970C60" w:rsidP="00970C60">
      <w:pPr>
        <w:pStyle w:val="NoSpacing"/>
        <w:jc w:val="center"/>
        <w:rPr>
          <w:rFonts w:ascii="Arial" w:hAnsi="Arial" w:cs="Arial"/>
          <w:b/>
          <w:sz w:val="24"/>
          <w:szCs w:val="24"/>
        </w:rPr>
      </w:pPr>
    </w:p>
    <w:p w14:paraId="516FDA30" w14:textId="77777777" w:rsidR="00970C60" w:rsidRPr="00260A41" w:rsidRDefault="00970C60" w:rsidP="00970C60">
      <w:pPr>
        <w:pStyle w:val="NoSpacing"/>
        <w:jc w:val="center"/>
        <w:rPr>
          <w:rFonts w:ascii="Arial" w:hAnsi="Arial" w:cs="Arial"/>
          <w:b/>
          <w:sz w:val="24"/>
          <w:szCs w:val="24"/>
        </w:rPr>
      </w:pPr>
    </w:p>
    <w:p w14:paraId="4B1254CE" w14:textId="77777777" w:rsidR="00970C60" w:rsidRPr="00260A41" w:rsidRDefault="00970C60" w:rsidP="00970C60">
      <w:pPr>
        <w:pStyle w:val="NoSpacing"/>
        <w:jc w:val="center"/>
        <w:rPr>
          <w:rFonts w:ascii="Arial" w:hAnsi="Arial" w:cs="Arial"/>
          <w:b/>
          <w:sz w:val="24"/>
          <w:szCs w:val="24"/>
        </w:rPr>
      </w:pPr>
    </w:p>
    <w:p w14:paraId="194C35DC" w14:textId="77777777" w:rsidR="00970C60" w:rsidRPr="00260A41" w:rsidRDefault="00970C60" w:rsidP="00970C60">
      <w:pPr>
        <w:pStyle w:val="NoSpacing"/>
        <w:jc w:val="center"/>
        <w:rPr>
          <w:rFonts w:ascii="Arial" w:hAnsi="Arial" w:cs="Arial"/>
          <w:b/>
          <w:sz w:val="24"/>
          <w:szCs w:val="24"/>
        </w:rPr>
      </w:pPr>
    </w:p>
    <w:p w14:paraId="1BBAF64A" w14:textId="77777777" w:rsidR="00970C60" w:rsidRPr="00260A41" w:rsidRDefault="00970C60" w:rsidP="00970C60">
      <w:pPr>
        <w:pStyle w:val="NoSpacing"/>
        <w:jc w:val="center"/>
        <w:rPr>
          <w:rFonts w:ascii="Arial" w:hAnsi="Arial" w:cs="Arial"/>
          <w:b/>
          <w:sz w:val="24"/>
          <w:szCs w:val="24"/>
        </w:rPr>
      </w:pPr>
    </w:p>
    <w:p w14:paraId="6E8745A7" w14:textId="77777777" w:rsidR="00970C60" w:rsidRPr="00260A41" w:rsidRDefault="00970C60" w:rsidP="00970C60">
      <w:pPr>
        <w:pStyle w:val="NoSpacing"/>
        <w:jc w:val="center"/>
        <w:rPr>
          <w:rFonts w:ascii="Arial" w:hAnsi="Arial" w:cs="Arial"/>
          <w:b/>
          <w:sz w:val="24"/>
          <w:szCs w:val="24"/>
        </w:rPr>
      </w:pPr>
    </w:p>
    <w:p w14:paraId="56881087" w14:textId="77777777" w:rsidR="00970C60" w:rsidRPr="00260A41" w:rsidRDefault="00970C60" w:rsidP="00970C60">
      <w:pPr>
        <w:pStyle w:val="NoSpacing"/>
        <w:jc w:val="center"/>
        <w:rPr>
          <w:rFonts w:ascii="Arial" w:hAnsi="Arial" w:cs="Arial"/>
          <w:b/>
          <w:sz w:val="24"/>
          <w:szCs w:val="24"/>
        </w:rPr>
      </w:pPr>
    </w:p>
    <w:p w14:paraId="3CEEE46F" w14:textId="77777777" w:rsidR="00970C60" w:rsidRPr="00260A41" w:rsidRDefault="00970C60" w:rsidP="00970C60">
      <w:pPr>
        <w:pStyle w:val="NoSpacing"/>
        <w:jc w:val="center"/>
        <w:rPr>
          <w:rFonts w:ascii="Arial" w:hAnsi="Arial" w:cs="Arial"/>
          <w:b/>
          <w:sz w:val="24"/>
          <w:szCs w:val="24"/>
        </w:rPr>
      </w:pPr>
    </w:p>
    <w:p w14:paraId="33BE448D" w14:textId="77777777" w:rsidR="00970C60" w:rsidRPr="00260A41" w:rsidRDefault="00970C60" w:rsidP="00970C60">
      <w:pPr>
        <w:pStyle w:val="NoSpacing"/>
        <w:jc w:val="center"/>
        <w:rPr>
          <w:rFonts w:ascii="Arial" w:hAnsi="Arial" w:cs="Arial"/>
          <w:b/>
          <w:sz w:val="24"/>
          <w:szCs w:val="24"/>
        </w:rPr>
      </w:pPr>
    </w:p>
    <w:p w14:paraId="2558A0FA" w14:textId="77777777" w:rsidR="00970C60" w:rsidRPr="00260A41" w:rsidRDefault="00970C60" w:rsidP="00970C60">
      <w:pPr>
        <w:pStyle w:val="NoSpacing"/>
        <w:jc w:val="center"/>
        <w:rPr>
          <w:rFonts w:ascii="Arial" w:hAnsi="Arial" w:cs="Arial"/>
          <w:b/>
          <w:sz w:val="24"/>
          <w:szCs w:val="24"/>
        </w:rPr>
      </w:pPr>
    </w:p>
    <w:p w14:paraId="542462CC" w14:textId="77777777" w:rsidR="00970C60" w:rsidRPr="00260A41" w:rsidRDefault="00970C60" w:rsidP="00970C60">
      <w:pPr>
        <w:pStyle w:val="NoSpacing"/>
        <w:jc w:val="center"/>
        <w:rPr>
          <w:rFonts w:ascii="Arial" w:hAnsi="Arial" w:cs="Arial"/>
          <w:b/>
          <w:sz w:val="24"/>
          <w:szCs w:val="24"/>
        </w:rPr>
      </w:pPr>
    </w:p>
    <w:p w14:paraId="12EF0CFF" w14:textId="77777777" w:rsidR="00970C60" w:rsidRPr="00260A41" w:rsidRDefault="00970C60" w:rsidP="00970C60">
      <w:pPr>
        <w:pStyle w:val="NoSpacing"/>
        <w:jc w:val="center"/>
        <w:rPr>
          <w:rFonts w:ascii="Arial" w:hAnsi="Arial" w:cs="Arial"/>
          <w:b/>
          <w:sz w:val="24"/>
          <w:szCs w:val="24"/>
        </w:rPr>
      </w:pPr>
    </w:p>
    <w:p w14:paraId="77D240CA" w14:textId="77777777" w:rsidR="00C440A6" w:rsidRPr="00260A41" w:rsidRDefault="00C440A6" w:rsidP="00C440A6">
      <w:pPr>
        <w:pStyle w:val="NoSpacing"/>
        <w:rPr>
          <w:rFonts w:ascii="Arial" w:hAnsi="Arial" w:cs="Arial"/>
          <w:b/>
          <w:sz w:val="24"/>
          <w:szCs w:val="24"/>
        </w:rPr>
        <w:sectPr w:rsidR="00C440A6" w:rsidRPr="00260A41">
          <w:pgSz w:w="11906" w:h="16838"/>
          <w:pgMar w:top="1440" w:right="1440" w:bottom="1440" w:left="1440" w:header="708" w:footer="708" w:gutter="0"/>
          <w:cols w:space="708"/>
          <w:docGrid w:linePitch="360"/>
        </w:sectPr>
      </w:pPr>
    </w:p>
    <w:p w14:paraId="580C8163" w14:textId="77777777" w:rsidR="00970C60" w:rsidRPr="00260A41" w:rsidRDefault="00970C60" w:rsidP="0041563E">
      <w:pPr>
        <w:spacing w:line="276" w:lineRule="auto"/>
        <w:jc w:val="center"/>
        <w:rPr>
          <w:rFonts w:cs="Arial"/>
          <w:b/>
          <w:sz w:val="30"/>
          <w:szCs w:val="30"/>
        </w:rPr>
      </w:pPr>
      <w:r w:rsidRPr="00260A41">
        <w:rPr>
          <w:rFonts w:cs="Arial"/>
          <w:b/>
          <w:sz w:val="30"/>
          <w:szCs w:val="30"/>
        </w:rPr>
        <w:lastRenderedPageBreak/>
        <w:t>Person Specification - Senior Lecturer</w:t>
      </w:r>
    </w:p>
    <w:p w14:paraId="72CCA47A" w14:textId="77777777" w:rsidR="00970C60" w:rsidRPr="00260A41" w:rsidRDefault="00970C60" w:rsidP="00970C60">
      <w:pPr>
        <w:spacing w:line="276" w:lineRule="auto"/>
        <w:rPr>
          <w:rFonts w:cs="Arial"/>
          <w:b/>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C440A6" w:rsidRPr="00260A41" w14:paraId="01D0D144" w14:textId="77777777" w:rsidTr="00C440A6">
        <w:trPr>
          <w:cantSplit/>
          <w:trHeight w:val="1927"/>
          <w:tblHeader/>
        </w:trPr>
        <w:tc>
          <w:tcPr>
            <w:tcW w:w="13036" w:type="dxa"/>
            <w:tcBorders>
              <w:bottom w:val="double" w:sz="4" w:space="0" w:color="auto"/>
            </w:tcBorders>
          </w:tcPr>
          <w:p w14:paraId="2FCEE3A4" w14:textId="77777777" w:rsidR="00C440A6" w:rsidRPr="00260A41" w:rsidRDefault="00C440A6" w:rsidP="00C440A6">
            <w:pPr>
              <w:spacing w:line="276" w:lineRule="auto"/>
              <w:rPr>
                <w:rFonts w:cs="Arial"/>
                <w:szCs w:val="24"/>
              </w:rPr>
            </w:pPr>
            <w:r w:rsidRPr="00260A41">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2EFFE637" w14:textId="77777777" w:rsidR="00C440A6" w:rsidRPr="00260A41" w:rsidRDefault="00C440A6" w:rsidP="00C440A6">
            <w:pPr>
              <w:spacing w:line="276" w:lineRule="auto"/>
              <w:rPr>
                <w:rFonts w:cs="Arial"/>
                <w:szCs w:val="24"/>
              </w:rPr>
            </w:pPr>
            <w:r w:rsidRPr="00260A41">
              <w:rPr>
                <w:rFonts w:cs="Arial"/>
                <w:szCs w:val="24"/>
              </w:rPr>
              <w:t>ESSENTIAL</w:t>
            </w:r>
          </w:p>
        </w:tc>
        <w:tc>
          <w:tcPr>
            <w:tcW w:w="709" w:type="dxa"/>
            <w:tcBorders>
              <w:bottom w:val="double" w:sz="4" w:space="0" w:color="auto"/>
              <w:right w:val="double" w:sz="4" w:space="0" w:color="auto"/>
            </w:tcBorders>
            <w:textDirection w:val="btLr"/>
          </w:tcPr>
          <w:p w14:paraId="2A2FAB71" w14:textId="77777777" w:rsidR="00C440A6" w:rsidRPr="00260A41" w:rsidRDefault="00C440A6" w:rsidP="00C440A6">
            <w:pPr>
              <w:spacing w:line="276" w:lineRule="auto"/>
              <w:rPr>
                <w:rFonts w:cs="Arial"/>
                <w:szCs w:val="24"/>
              </w:rPr>
            </w:pPr>
            <w:r w:rsidRPr="00260A41">
              <w:rPr>
                <w:rFonts w:cs="Arial"/>
                <w:szCs w:val="24"/>
              </w:rPr>
              <w:t>DESIRABLE</w:t>
            </w:r>
          </w:p>
        </w:tc>
      </w:tr>
      <w:tr w:rsidR="00C440A6" w:rsidRPr="00260A41" w14:paraId="2962C2B3" w14:textId="77777777" w:rsidTr="00C440A6">
        <w:trPr>
          <w:trHeight w:val="257"/>
        </w:trPr>
        <w:tc>
          <w:tcPr>
            <w:tcW w:w="13036" w:type="dxa"/>
            <w:tcBorders>
              <w:top w:val="double" w:sz="4" w:space="0" w:color="auto"/>
            </w:tcBorders>
          </w:tcPr>
          <w:p w14:paraId="42F8CE8E" w14:textId="77777777" w:rsidR="00C440A6" w:rsidRPr="00260A41" w:rsidRDefault="00C440A6" w:rsidP="00C440A6">
            <w:pPr>
              <w:pStyle w:val="Heading1"/>
              <w:spacing w:line="276" w:lineRule="auto"/>
              <w:rPr>
                <w:rFonts w:cs="Arial"/>
                <w:szCs w:val="24"/>
                <w:u w:val="none"/>
              </w:rPr>
            </w:pPr>
            <w:r w:rsidRPr="00260A41">
              <w:rPr>
                <w:rFonts w:cs="Arial"/>
                <w:szCs w:val="24"/>
                <w:u w:val="none"/>
              </w:rPr>
              <w:t>Qualifications</w:t>
            </w:r>
          </w:p>
        </w:tc>
        <w:tc>
          <w:tcPr>
            <w:tcW w:w="709" w:type="dxa"/>
            <w:tcBorders>
              <w:top w:val="double" w:sz="4" w:space="0" w:color="auto"/>
            </w:tcBorders>
          </w:tcPr>
          <w:p w14:paraId="5E1907E9" w14:textId="77777777" w:rsidR="00C440A6" w:rsidRPr="00260A41" w:rsidRDefault="00C440A6" w:rsidP="00C440A6">
            <w:pPr>
              <w:spacing w:line="276" w:lineRule="auto"/>
              <w:rPr>
                <w:rFonts w:cs="Arial"/>
                <w:szCs w:val="24"/>
              </w:rPr>
            </w:pPr>
          </w:p>
        </w:tc>
        <w:tc>
          <w:tcPr>
            <w:tcW w:w="709" w:type="dxa"/>
            <w:tcBorders>
              <w:top w:val="double" w:sz="4" w:space="0" w:color="auto"/>
              <w:right w:val="double" w:sz="4" w:space="0" w:color="auto"/>
            </w:tcBorders>
          </w:tcPr>
          <w:p w14:paraId="01515CD3" w14:textId="77777777" w:rsidR="00C440A6" w:rsidRPr="00260A41" w:rsidRDefault="00C440A6" w:rsidP="00C440A6">
            <w:pPr>
              <w:spacing w:line="276" w:lineRule="auto"/>
              <w:rPr>
                <w:rFonts w:cs="Arial"/>
                <w:szCs w:val="24"/>
              </w:rPr>
            </w:pPr>
          </w:p>
        </w:tc>
      </w:tr>
      <w:tr w:rsidR="00C440A6" w:rsidRPr="00260A41" w14:paraId="449B2E6E" w14:textId="77777777" w:rsidTr="00C440A6">
        <w:tc>
          <w:tcPr>
            <w:tcW w:w="13036" w:type="dxa"/>
          </w:tcPr>
          <w:p w14:paraId="4CD421C6" w14:textId="77777777" w:rsidR="00C440A6" w:rsidRPr="00260A41" w:rsidRDefault="00C440A6" w:rsidP="00C440A6">
            <w:pPr>
              <w:spacing w:line="276" w:lineRule="auto"/>
              <w:rPr>
                <w:rFonts w:cs="Arial"/>
                <w:szCs w:val="24"/>
              </w:rPr>
            </w:pPr>
            <w:r w:rsidRPr="00260A41">
              <w:rPr>
                <w:rFonts w:cs="Arial"/>
                <w:szCs w:val="24"/>
              </w:rPr>
              <w:t>Honours degree (or equivalent) in subject area</w:t>
            </w:r>
          </w:p>
        </w:tc>
        <w:tc>
          <w:tcPr>
            <w:tcW w:w="709" w:type="dxa"/>
          </w:tcPr>
          <w:p w14:paraId="0120789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55C012B9" w14:textId="77777777" w:rsidR="00C440A6" w:rsidRPr="00260A41" w:rsidRDefault="00C440A6" w:rsidP="00C440A6">
            <w:pPr>
              <w:spacing w:line="276" w:lineRule="auto"/>
              <w:rPr>
                <w:rFonts w:cs="Arial"/>
                <w:szCs w:val="24"/>
              </w:rPr>
            </w:pPr>
          </w:p>
        </w:tc>
      </w:tr>
      <w:tr w:rsidR="00C440A6" w:rsidRPr="00260A41" w14:paraId="4D85F620" w14:textId="77777777" w:rsidTr="00C440A6">
        <w:tc>
          <w:tcPr>
            <w:tcW w:w="13036" w:type="dxa"/>
          </w:tcPr>
          <w:p w14:paraId="1051147F" w14:textId="2FEFF2AB" w:rsidR="00C440A6" w:rsidRPr="00260A41" w:rsidRDefault="00C440A6" w:rsidP="00C440A6">
            <w:pPr>
              <w:pStyle w:val="Heading1"/>
              <w:spacing w:before="40" w:after="40" w:line="276" w:lineRule="auto"/>
              <w:rPr>
                <w:rFonts w:cs="Arial"/>
                <w:b w:val="0"/>
                <w:szCs w:val="24"/>
                <w:u w:val="none"/>
              </w:rPr>
            </w:pPr>
            <w:r w:rsidRPr="00260A41">
              <w:rPr>
                <w:rFonts w:cs="Arial"/>
                <w:b w:val="0"/>
                <w:szCs w:val="24"/>
                <w:u w:val="none"/>
              </w:rPr>
              <w:t>Hold or willing to work towards a relevant teaching qualification or equivalent HE Teaching Qualification</w:t>
            </w:r>
          </w:p>
        </w:tc>
        <w:tc>
          <w:tcPr>
            <w:tcW w:w="709" w:type="dxa"/>
          </w:tcPr>
          <w:p w14:paraId="118BFA25"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42082526" w14:textId="77777777" w:rsidR="00C440A6" w:rsidRPr="00260A41" w:rsidRDefault="00C440A6" w:rsidP="00C440A6">
            <w:pPr>
              <w:spacing w:line="276" w:lineRule="auto"/>
              <w:rPr>
                <w:rFonts w:cs="Arial"/>
                <w:szCs w:val="24"/>
              </w:rPr>
            </w:pPr>
          </w:p>
        </w:tc>
      </w:tr>
      <w:tr w:rsidR="00C440A6" w:rsidRPr="00260A41" w14:paraId="71D4C34D" w14:textId="77777777" w:rsidTr="00C440A6">
        <w:tc>
          <w:tcPr>
            <w:tcW w:w="13036" w:type="dxa"/>
          </w:tcPr>
          <w:p w14:paraId="274002DE"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Hold or willing to work towards a postgraduate qualification in a relevant field but must have good equivalent professional experience</w:t>
            </w:r>
          </w:p>
        </w:tc>
        <w:tc>
          <w:tcPr>
            <w:tcW w:w="709" w:type="dxa"/>
          </w:tcPr>
          <w:p w14:paraId="5DBABEE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603BD12E" w14:textId="77777777" w:rsidR="00C440A6" w:rsidRPr="00260A41" w:rsidRDefault="00C440A6" w:rsidP="00C440A6">
            <w:pPr>
              <w:spacing w:line="276" w:lineRule="auto"/>
              <w:rPr>
                <w:rFonts w:cs="Arial"/>
                <w:szCs w:val="24"/>
              </w:rPr>
            </w:pPr>
          </w:p>
        </w:tc>
      </w:tr>
      <w:tr w:rsidR="00C440A6" w:rsidRPr="00260A41" w14:paraId="338B31AD" w14:textId="77777777" w:rsidTr="00C440A6">
        <w:tc>
          <w:tcPr>
            <w:tcW w:w="13036" w:type="dxa"/>
          </w:tcPr>
          <w:p w14:paraId="0A5548E7"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FHEA Membership</w:t>
            </w:r>
          </w:p>
        </w:tc>
        <w:tc>
          <w:tcPr>
            <w:tcW w:w="709" w:type="dxa"/>
          </w:tcPr>
          <w:p w14:paraId="04DA770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4C13ED80" w14:textId="77777777" w:rsidR="00C440A6" w:rsidRPr="00260A41" w:rsidRDefault="00C440A6" w:rsidP="00C440A6">
            <w:pPr>
              <w:spacing w:line="276" w:lineRule="auto"/>
              <w:rPr>
                <w:rFonts w:cs="Arial"/>
                <w:szCs w:val="24"/>
              </w:rPr>
            </w:pPr>
          </w:p>
        </w:tc>
      </w:tr>
      <w:tr w:rsidR="00C440A6" w:rsidRPr="00260A41" w14:paraId="52AECE0A" w14:textId="77777777" w:rsidTr="00C440A6">
        <w:tc>
          <w:tcPr>
            <w:tcW w:w="13036" w:type="dxa"/>
          </w:tcPr>
          <w:p w14:paraId="7DFD7C15"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Significant experience of teaching, learning and assessment in Higher Education</w:t>
            </w:r>
          </w:p>
        </w:tc>
        <w:tc>
          <w:tcPr>
            <w:tcW w:w="709" w:type="dxa"/>
          </w:tcPr>
          <w:p w14:paraId="008E215A"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67A22693"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5D0905FE" w14:textId="77777777" w:rsidTr="00C440A6">
        <w:tc>
          <w:tcPr>
            <w:tcW w:w="13036" w:type="dxa"/>
          </w:tcPr>
          <w:p w14:paraId="17232582" w14:textId="77777777" w:rsidR="00C440A6" w:rsidRPr="00260A41" w:rsidRDefault="00C440A6" w:rsidP="00C440A6">
            <w:pPr>
              <w:pStyle w:val="Heading1"/>
              <w:spacing w:line="276" w:lineRule="auto"/>
              <w:rPr>
                <w:rFonts w:cs="Arial"/>
                <w:szCs w:val="24"/>
                <w:u w:val="none"/>
              </w:rPr>
            </w:pPr>
            <w:r w:rsidRPr="00260A41">
              <w:rPr>
                <w:rFonts w:cs="Arial"/>
                <w:szCs w:val="24"/>
                <w:u w:val="none"/>
              </w:rPr>
              <w:t>Experience / Knowledge</w:t>
            </w:r>
          </w:p>
        </w:tc>
        <w:tc>
          <w:tcPr>
            <w:tcW w:w="709" w:type="dxa"/>
          </w:tcPr>
          <w:p w14:paraId="3A62B7D4"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7833246B" w14:textId="77777777" w:rsidR="00C440A6" w:rsidRPr="00260A41" w:rsidRDefault="00C440A6" w:rsidP="00C440A6">
            <w:pPr>
              <w:spacing w:line="276" w:lineRule="auto"/>
              <w:rPr>
                <w:rFonts w:cs="Arial"/>
                <w:szCs w:val="24"/>
              </w:rPr>
            </w:pPr>
          </w:p>
        </w:tc>
      </w:tr>
      <w:tr w:rsidR="00C440A6" w:rsidRPr="00260A41" w14:paraId="3D20E2D6" w14:textId="77777777" w:rsidTr="00C440A6">
        <w:tc>
          <w:tcPr>
            <w:tcW w:w="13036" w:type="dxa"/>
          </w:tcPr>
          <w:p w14:paraId="3E37DB7B"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 xml:space="preserve">Experience of monitoring and tracking HE learners and developing and delivering appropriate interventions </w:t>
            </w:r>
          </w:p>
        </w:tc>
        <w:tc>
          <w:tcPr>
            <w:tcW w:w="709" w:type="dxa"/>
          </w:tcPr>
          <w:p w14:paraId="7FEBE156"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1730906A" w14:textId="77777777" w:rsidR="00C440A6" w:rsidRPr="00260A41" w:rsidRDefault="00C440A6" w:rsidP="00C440A6">
            <w:pPr>
              <w:spacing w:line="276" w:lineRule="auto"/>
              <w:rPr>
                <w:rFonts w:cs="Arial"/>
                <w:szCs w:val="24"/>
              </w:rPr>
            </w:pPr>
          </w:p>
        </w:tc>
      </w:tr>
      <w:tr w:rsidR="00C440A6" w:rsidRPr="00260A41" w14:paraId="0BD51FF0" w14:textId="77777777" w:rsidTr="00C440A6">
        <w:tc>
          <w:tcPr>
            <w:tcW w:w="13036" w:type="dxa"/>
          </w:tcPr>
          <w:p w14:paraId="31AB0BA7" w14:textId="77777777" w:rsidR="00C440A6" w:rsidRPr="00260A41" w:rsidRDefault="00C440A6" w:rsidP="00C440A6">
            <w:pPr>
              <w:pStyle w:val="NoSpacing"/>
              <w:spacing w:line="276" w:lineRule="auto"/>
              <w:rPr>
                <w:rFonts w:ascii="Arial" w:hAnsi="Arial" w:cs="Arial"/>
                <w:sz w:val="24"/>
                <w:szCs w:val="24"/>
              </w:rPr>
            </w:pPr>
            <w:r w:rsidRPr="00260A41">
              <w:rPr>
                <w:rFonts w:ascii="Arial" w:hAnsi="Arial" w:cs="Arial"/>
                <w:sz w:val="24"/>
                <w:szCs w:val="24"/>
              </w:rPr>
              <w:t>Experience of working with underrepresented groups and vulnerable adults</w:t>
            </w:r>
          </w:p>
        </w:tc>
        <w:tc>
          <w:tcPr>
            <w:tcW w:w="709" w:type="dxa"/>
          </w:tcPr>
          <w:p w14:paraId="09EACC54"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right w:val="double" w:sz="4" w:space="0" w:color="auto"/>
            </w:tcBorders>
          </w:tcPr>
          <w:p w14:paraId="0FAD7102" w14:textId="77777777" w:rsidR="00C440A6" w:rsidRPr="00260A41" w:rsidRDefault="00C440A6" w:rsidP="00C440A6">
            <w:pPr>
              <w:spacing w:line="276" w:lineRule="auto"/>
              <w:rPr>
                <w:rFonts w:cs="Arial"/>
                <w:szCs w:val="24"/>
              </w:rPr>
            </w:pPr>
          </w:p>
        </w:tc>
      </w:tr>
      <w:tr w:rsidR="00C440A6" w:rsidRPr="00260A41" w14:paraId="1B26548D" w14:textId="77777777" w:rsidTr="00C440A6">
        <w:tc>
          <w:tcPr>
            <w:tcW w:w="13036" w:type="dxa"/>
          </w:tcPr>
          <w:p w14:paraId="0A36F53C" w14:textId="77777777" w:rsidR="00C440A6" w:rsidRPr="00260A41" w:rsidRDefault="00C440A6" w:rsidP="00C440A6">
            <w:pPr>
              <w:pStyle w:val="Heading1"/>
              <w:spacing w:line="276" w:lineRule="auto"/>
              <w:rPr>
                <w:rFonts w:cs="Arial"/>
                <w:b w:val="0"/>
                <w:szCs w:val="24"/>
                <w:u w:val="none"/>
              </w:rPr>
            </w:pPr>
            <w:r w:rsidRPr="00260A41">
              <w:rPr>
                <w:rFonts w:cs="Arial"/>
                <w:b w:val="0"/>
                <w:szCs w:val="24"/>
                <w:u w:val="none"/>
              </w:rPr>
              <w:t>Significant experience of exploring innovation in teaching, learning and assessment, including the development and implementation of new programmes, innovative methodologies and/or content.</w:t>
            </w:r>
          </w:p>
        </w:tc>
        <w:tc>
          <w:tcPr>
            <w:tcW w:w="709" w:type="dxa"/>
          </w:tcPr>
          <w:p w14:paraId="796AB75D" w14:textId="77777777" w:rsidR="00C440A6" w:rsidRPr="00260A41" w:rsidRDefault="00C440A6" w:rsidP="00C440A6">
            <w:pPr>
              <w:spacing w:line="276" w:lineRule="auto"/>
              <w:rPr>
                <w:rFonts w:cs="Arial"/>
                <w:szCs w:val="24"/>
              </w:rPr>
            </w:pPr>
          </w:p>
        </w:tc>
        <w:tc>
          <w:tcPr>
            <w:tcW w:w="709" w:type="dxa"/>
            <w:tcBorders>
              <w:right w:val="double" w:sz="4" w:space="0" w:color="auto"/>
            </w:tcBorders>
          </w:tcPr>
          <w:p w14:paraId="0E097050"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5D3A0A52" w14:textId="77777777" w:rsidTr="00C440A6">
        <w:trPr>
          <w:cantSplit/>
          <w:trHeight w:val="195"/>
        </w:trPr>
        <w:tc>
          <w:tcPr>
            <w:tcW w:w="13036" w:type="dxa"/>
          </w:tcPr>
          <w:p w14:paraId="28867480" w14:textId="77777777" w:rsidR="00C440A6" w:rsidRPr="00260A41" w:rsidRDefault="00C440A6" w:rsidP="00C440A6">
            <w:pPr>
              <w:spacing w:line="276" w:lineRule="auto"/>
              <w:rPr>
                <w:rFonts w:cs="Arial"/>
                <w:szCs w:val="24"/>
              </w:rPr>
            </w:pPr>
            <w:r w:rsidRPr="00260A41">
              <w:rPr>
                <w:rFonts w:cs="Arial"/>
                <w:szCs w:val="24"/>
              </w:rPr>
              <w:t>Practical experience of teaching, learning and student support – up to date knowledge of trends/ideas/working practices in their sector</w:t>
            </w:r>
          </w:p>
        </w:tc>
        <w:tc>
          <w:tcPr>
            <w:tcW w:w="709" w:type="dxa"/>
            <w:tcBorders>
              <w:bottom w:val="single" w:sz="4" w:space="0" w:color="auto"/>
            </w:tcBorders>
          </w:tcPr>
          <w:p w14:paraId="49300CB8"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364CDDA" w14:textId="77777777" w:rsidR="00C440A6" w:rsidRPr="00260A41" w:rsidRDefault="00C440A6" w:rsidP="00C440A6">
            <w:pPr>
              <w:spacing w:line="276" w:lineRule="auto"/>
              <w:rPr>
                <w:rFonts w:cs="Arial"/>
                <w:szCs w:val="24"/>
              </w:rPr>
            </w:pPr>
          </w:p>
        </w:tc>
      </w:tr>
      <w:tr w:rsidR="00C440A6" w:rsidRPr="00260A41" w14:paraId="6E8C4B8F" w14:textId="77777777" w:rsidTr="00C440A6">
        <w:trPr>
          <w:cantSplit/>
          <w:trHeight w:val="66"/>
        </w:trPr>
        <w:tc>
          <w:tcPr>
            <w:tcW w:w="13036" w:type="dxa"/>
          </w:tcPr>
          <w:p w14:paraId="16AADBBC" w14:textId="77777777" w:rsidR="00C440A6" w:rsidRPr="00260A41" w:rsidRDefault="00C440A6" w:rsidP="00C440A6">
            <w:pPr>
              <w:spacing w:after="60" w:line="276" w:lineRule="auto"/>
              <w:rPr>
                <w:rFonts w:cs="Arial"/>
                <w:szCs w:val="24"/>
              </w:rPr>
            </w:pPr>
            <w:r w:rsidRPr="00260A41">
              <w:rPr>
                <w:rFonts w:cs="Arial"/>
                <w:szCs w:val="24"/>
              </w:rPr>
              <w:t>Demonstrate own professional development and provide mentorship to lecturers to improve teaching and learning, skills development and practice within their faculty</w:t>
            </w:r>
          </w:p>
        </w:tc>
        <w:tc>
          <w:tcPr>
            <w:tcW w:w="709" w:type="dxa"/>
            <w:tcBorders>
              <w:bottom w:val="single" w:sz="4" w:space="0" w:color="auto"/>
            </w:tcBorders>
          </w:tcPr>
          <w:p w14:paraId="33BC7D03"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1149B07" w14:textId="77777777" w:rsidR="00C440A6" w:rsidRPr="00260A41" w:rsidRDefault="00C440A6" w:rsidP="00C440A6">
            <w:pPr>
              <w:spacing w:line="276" w:lineRule="auto"/>
              <w:rPr>
                <w:rFonts w:cs="Arial"/>
                <w:szCs w:val="24"/>
              </w:rPr>
            </w:pPr>
          </w:p>
        </w:tc>
      </w:tr>
      <w:tr w:rsidR="00C440A6" w:rsidRPr="00260A41" w14:paraId="5E0C2AB5" w14:textId="77777777" w:rsidTr="00C440A6">
        <w:trPr>
          <w:cantSplit/>
          <w:trHeight w:val="66"/>
        </w:trPr>
        <w:tc>
          <w:tcPr>
            <w:tcW w:w="13036" w:type="dxa"/>
          </w:tcPr>
          <w:p w14:paraId="173B9BFF" w14:textId="77777777" w:rsidR="00C440A6" w:rsidRPr="00260A41" w:rsidRDefault="00C440A6" w:rsidP="00C440A6">
            <w:pPr>
              <w:spacing w:line="276" w:lineRule="auto"/>
              <w:rPr>
                <w:rFonts w:cs="Arial"/>
                <w:szCs w:val="24"/>
              </w:rPr>
            </w:pPr>
            <w:r w:rsidRPr="00260A41">
              <w:rPr>
                <w:rFonts w:cs="Arial"/>
                <w:szCs w:val="24"/>
              </w:rPr>
              <w:t xml:space="preserve">Current industrial contacts in their subject area, with the ability to maintain regular liaison </w:t>
            </w:r>
          </w:p>
        </w:tc>
        <w:tc>
          <w:tcPr>
            <w:tcW w:w="709" w:type="dxa"/>
            <w:tcBorders>
              <w:bottom w:val="single" w:sz="4" w:space="0" w:color="auto"/>
            </w:tcBorders>
          </w:tcPr>
          <w:p w14:paraId="64DC409A"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0A75246" w14:textId="77777777" w:rsidR="00C440A6" w:rsidRPr="00260A41" w:rsidRDefault="00C440A6" w:rsidP="00C440A6">
            <w:pPr>
              <w:spacing w:line="276" w:lineRule="auto"/>
              <w:rPr>
                <w:rFonts w:cs="Arial"/>
                <w:szCs w:val="24"/>
              </w:rPr>
            </w:pPr>
          </w:p>
        </w:tc>
      </w:tr>
      <w:tr w:rsidR="00C440A6" w:rsidRPr="00260A41" w14:paraId="53348BBA" w14:textId="77777777" w:rsidTr="00C440A6">
        <w:trPr>
          <w:cantSplit/>
          <w:trHeight w:val="71"/>
        </w:trPr>
        <w:tc>
          <w:tcPr>
            <w:tcW w:w="13036" w:type="dxa"/>
          </w:tcPr>
          <w:p w14:paraId="13CF5585" w14:textId="77777777" w:rsidR="00C440A6" w:rsidRPr="00260A41" w:rsidRDefault="00C440A6" w:rsidP="00C440A6">
            <w:pPr>
              <w:spacing w:line="276" w:lineRule="auto"/>
              <w:rPr>
                <w:rFonts w:cs="Arial"/>
                <w:szCs w:val="24"/>
              </w:rPr>
            </w:pPr>
            <w:r w:rsidRPr="00260A41">
              <w:rPr>
                <w:rFonts w:cs="Arial"/>
                <w:szCs w:val="24"/>
              </w:rPr>
              <w:t>Knowledge of progression routes within the industry</w:t>
            </w:r>
          </w:p>
        </w:tc>
        <w:tc>
          <w:tcPr>
            <w:tcW w:w="709" w:type="dxa"/>
            <w:tcBorders>
              <w:bottom w:val="single" w:sz="4" w:space="0" w:color="auto"/>
            </w:tcBorders>
          </w:tcPr>
          <w:p w14:paraId="14109B26"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C1CAD63" w14:textId="77777777" w:rsidR="00C440A6" w:rsidRPr="00260A41" w:rsidRDefault="00C440A6" w:rsidP="00C440A6">
            <w:pPr>
              <w:spacing w:line="276" w:lineRule="auto"/>
              <w:rPr>
                <w:rFonts w:cs="Arial"/>
                <w:szCs w:val="24"/>
              </w:rPr>
            </w:pPr>
          </w:p>
        </w:tc>
      </w:tr>
      <w:tr w:rsidR="00C440A6" w:rsidRPr="00260A41" w14:paraId="0483B046" w14:textId="77777777" w:rsidTr="00C440A6">
        <w:trPr>
          <w:cantSplit/>
          <w:trHeight w:val="71"/>
        </w:trPr>
        <w:tc>
          <w:tcPr>
            <w:tcW w:w="13036" w:type="dxa"/>
          </w:tcPr>
          <w:p w14:paraId="21E13377" w14:textId="2604214D" w:rsidR="00C440A6" w:rsidRPr="00260A41" w:rsidRDefault="007C0614" w:rsidP="00C440A6">
            <w:pPr>
              <w:spacing w:line="276" w:lineRule="auto"/>
              <w:rPr>
                <w:rFonts w:cs="Arial"/>
                <w:szCs w:val="24"/>
              </w:rPr>
            </w:pPr>
            <w:r>
              <w:rPr>
                <w:rFonts w:cs="Arial"/>
                <w:szCs w:val="24"/>
              </w:rPr>
              <w:t>Competent in a range of digital software packages relevant to the digital fashion industry</w:t>
            </w:r>
          </w:p>
        </w:tc>
        <w:tc>
          <w:tcPr>
            <w:tcW w:w="709" w:type="dxa"/>
            <w:tcBorders>
              <w:bottom w:val="single" w:sz="4" w:space="0" w:color="auto"/>
            </w:tcBorders>
          </w:tcPr>
          <w:p w14:paraId="57802E5A"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B7F0F87" w14:textId="77777777" w:rsidR="00C440A6" w:rsidRPr="00260A41" w:rsidRDefault="00C440A6" w:rsidP="00C440A6">
            <w:pPr>
              <w:spacing w:line="276" w:lineRule="auto"/>
              <w:rPr>
                <w:rFonts w:cs="Arial"/>
                <w:szCs w:val="24"/>
              </w:rPr>
            </w:pPr>
          </w:p>
        </w:tc>
      </w:tr>
      <w:tr w:rsidR="00C440A6" w:rsidRPr="00260A41" w14:paraId="53E04093" w14:textId="77777777" w:rsidTr="00C440A6">
        <w:trPr>
          <w:cantSplit/>
          <w:trHeight w:val="66"/>
        </w:trPr>
        <w:tc>
          <w:tcPr>
            <w:tcW w:w="13036" w:type="dxa"/>
          </w:tcPr>
          <w:p w14:paraId="4B0E1537" w14:textId="77777777" w:rsidR="00C440A6" w:rsidRPr="00260A41" w:rsidRDefault="00C440A6" w:rsidP="00C440A6">
            <w:pPr>
              <w:spacing w:line="276" w:lineRule="auto"/>
              <w:rPr>
                <w:rFonts w:cs="Arial"/>
                <w:szCs w:val="24"/>
              </w:rPr>
            </w:pPr>
            <w:r w:rsidRPr="00260A41">
              <w:rPr>
                <w:rFonts w:cs="Arial"/>
                <w:szCs w:val="24"/>
              </w:rPr>
              <w:lastRenderedPageBreak/>
              <w:t>Experience of liaison with feeder institutions for recruitment</w:t>
            </w:r>
          </w:p>
        </w:tc>
        <w:tc>
          <w:tcPr>
            <w:tcW w:w="709" w:type="dxa"/>
            <w:tcBorders>
              <w:bottom w:val="single" w:sz="4" w:space="0" w:color="auto"/>
            </w:tcBorders>
          </w:tcPr>
          <w:p w14:paraId="7650CA2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14672417" w14:textId="77777777" w:rsidR="00C440A6" w:rsidRPr="00260A41" w:rsidRDefault="00C440A6" w:rsidP="00C440A6">
            <w:pPr>
              <w:spacing w:line="276" w:lineRule="auto"/>
              <w:rPr>
                <w:rFonts w:cs="Arial"/>
                <w:szCs w:val="24"/>
              </w:rPr>
            </w:pPr>
          </w:p>
        </w:tc>
      </w:tr>
      <w:tr w:rsidR="00C440A6" w:rsidRPr="00260A41" w14:paraId="4353EFCD" w14:textId="77777777" w:rsidTr="00C440A6">
        <w:trPr>
          <w:cantSplit/>
          <w:trHeight w:val="66"/>
        </w:trPr>
        <w:tc>
          <w:tcPr>
            <w:tcW w:w="13036" w:type="dxa"/>
          </w:tcPr>
          <w:p w14:paraId="5D1A2669" w14:textId="77777777" w:rsidR="00C440A6" w:rsidRPr="00260A41" w:rsidRDefault="00C440A6" w:rsidP="00C440A6">
            <w:pPr>
              <w:spacing w:line="276" w:lineRule="auto"/>
              <w:rPr>
                <w:rFonts w:cs="Arial"/>
                <w:szCs w:val="24"/>
              </w:rPr>
            </w:pPr>
            <w:r w:rsidRPr="00260A41">
              <w:rPr>
                <w:rFonts w:cs="Arial"/>
                <w:szCs w:val="24"/>
              </w:rPr>
              <w:t>Experience of curriculum development and organisation</w:t>
            </w:r>
          </w:p>
        </w:tc>
        <w:tc>
          <w:tcPr>
            <w:tcW w:w="709" w:type="dxa"/>
            <w:tcBorders>
              <w:bottom w:val="single" w:sz="4" w:space="0" w:color="auto"/>
            </w:tcBorders>
          </w:tcPr>
          <w:p w14:paraId="4F407045"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61FF702" w14:textId="77777777" w:rsidR="00C440A6" w:rsidRPr="00260A41" w:rsidRDefault="00C440A6" w:rsidP="00C440A6">
            <w:pPr>
              <w:spacing w:line="276" w:lineRule="auto"/>
              <w:rPr>
                <w:rFonts w:cs="Arial"/>
                <w:szCs w:val="24"/>
              </w:rPr>
            </w:pPr>
          </w:p>
        </w:tc>
      </w:tr>
      <w:tr w:rsidR="00C440A6" w:rsidRPr="00260A41" w14:paraId="58DCF563" w14:textId="77777777" w:rsidTr="00C440A6">
        <w:trPr>
          <w:cantSplit/>
          <w:trHeight w:val="66"/>
        </w:trPr>
        <w:tc>
          <w:tcPr>
            <w:tcW w:w="13036" w:type="dxa"/>
          </w:tcPr>
          <w:p w14:paraId="062370DB" w14:textId="77777777" w:rsidR="00C440A6" w:rsidRPr="00260A41" w:rsidRDefault="00C440A6" w:rsidP="00C440A6">
            <w:pPr>
              <w:spacing w:line="276" w:lineRule="auto"/>
              <w:rPr>
                <w:rFonts w:cs="Arial"/>
                <w:szCs w:val="24"/>
              </w:rPr>
            </w:pPr>
            <w:r w:rsidRPr="00260A41">
              <w:rPr>
                <w:rFonts w:cs="Arial"/>
                <w:szCs w:val="24"/>
              </w:rPr>
              <w:t>Knowledge of academic infrastructure at HE</w:t>
            </w:r>
          </w:p>
        </w:tc>
        <w:tc>
          <w:tcPr>
            <w:tcW w:w="709" w:type="dxa"/>
            <w:tcBorders>
              <w:bottom w:val="single" w:sz="4" w:space="0" w:color="auto"/>
            </w:tcBorders>
          </w:tcPr>
          <w:p w14:paraId="18AD2BD2"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4676DBD9" w14:textId="77777777" w:rsidR="00C440A6" w:rsidRPr="00260A41" w:rsidRDefault="00C440A6" w:rsidP="00C440A6">
            <w:pPr>
              <w:spacing w:line="276" w:lineRule="auto"/>
              <w:rPr>
                <w:rFonts w:cs="Arial"/>
                <w:szCs w:val="24"/>
              </w:rPr>
            </w:pPr>
          </w:p>
        </w:tc>
      </w:tr>
      <w:tr w:rsidR="00C440A6" w:rsidRPr="00260A41" w14:paraId="66893320" w14:textId="77777777" w:rsidTr="00C440A6">
        <w:trPr>
          <w:cantSplit/>
          <w:trHeight w:val="66"/>
        </w:trPr>
        <w:tc>
          <w:tcPr>
            <w:tcW w:w="13036" w:type="dxa"/>
          </w:tcPr>
          <w:p w14:paraId="2FBEC3D6" w14:textId="77777777" w:rsidR="00C440A6" w:rsidRPr="00260A41" w:rsidRDefault="00C440A6" w:rsidP="00C440A6">
            <w:pPr>
              <w:spacing w:line="276" w:lineRule="auto"/>
              <w:rPr>
                <w:rFonts w:cs="Arial"/>
                <w:szCs w:val="24"/>
              </w:rPr>
            </w:pPr>
            <w:r w:rsidRPr="00260A41">
              <w:rPr>
                <w:rFonts w:cs="Arial"/>
                <w:szCs w:val="24"/>
              </w:rPr>
              <w:t>Experience of preparation of documentation for validation / re-approval</w:t>
            </w:r>
          </w:p>
        </w:tc>
        <w:tc>
          <w:tcPr>
            <w:tcW w:w="709" w:type="dxa"/>
            <w:tcBorders>
              <w:bottom w:val="single" w:sz="4" w:space="0" w:color="auto"/>
            </w:tcBorders>
          </w:tcPr>
          <w:p w14:paraId="446BBFA9"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74A484D7" w14:textId="77777777" w:rsidR="00C440A6" w:rsidRPr="00260A41" w:rsidRDefault="00C440A6" w:rsidP="00C440A6">
            <w:pPr>
              <w:spacing w:line="276" w:lineRule="auto"/>
              <w:rPr>
                <w:rFonts w:cs="Arial"/>
                <w:szCs w:val="24"/>
              </w:rPr>
            </w:pPr>
          </w:p>
        </w:tc>
      </w:tr>
      <w:tr w:rsidR="00C440A6" w:rsidRPr="00260A41" w14:paraId="024A732F" w14:textId="77777777" w:rsidTr="00C440A6">
        <w:trPr>
          <w:cantSplit/>
          <w:trHeight w:val="66"/>
        </w:trPr>
        <w:tc>
          <w:tcPr>
            <w:tcW w:w="13036" w:type="dxa"/>
          </w:tcPr>
          <w:p w14:paraId="387B38C1" w14:textId="77777777" w:rsidR="00C440A6" w:rsidRPr="00260A41" w:rsidRDefault="00C440A6" w:rsidP="00C440A6">
            <w:pPr>
              <w:spacing w:line="276" w:lineRule="auto"/>
              <w:rPr>
                <w:rFonts w:cs="Arial"/>
                <w:szCs w:val="24"/>
              </w:rPr>
            </w:pPr>
            <w:r w:rsidRPr="00260A41">
              <w:rPr>
                <w:rFonts w:cs="Arial"/>
                <w:szCs w:val="24"/>
              </w:rPr>
              <w:t xml:space="preserve">Experience of innovative teaching and learning strategies for example online digital, or blended learning </w:t>
            </w:r>
          </w:p>
        </w:tc>
        <w:tc>
          <w:tcPr>
            <w:tcW w:w="709" w:type="dxa"/>
            <w:tcBorders>
              <w:bottom w:val="single" w:sz="4" w:space="0" w:color="auto"/>
            </w:tcBorders>
          </w:tcPr>
          <w:p w14:paraId="6A3D0DB1"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43432760" w14:textId="77777777" w:rsidR="00C440A6" w:rsidRPr="00260A41" w:rsidRDefault="00C440A6" w:rsidP="00C440A6">
            <w:pPr>
              <w:spacing w:line="276" w:lineRule="auto"/>
              <w:rPr>
                <w:rFonts w:cs="Arial"/>
                <w:szCs w:val="24"/>
              </w:rPr>
            </w:pPr>
          </w:p>
        </w:tc>
      </w:tr>
      <w:tr w:rsidR="00C440A6" w:rsidRPr="00260A41" w14:paraId="62C3ABCC" w14:textId="77777777" w:rsidTr="00C440A6">
        <w:trPr>
          <w:cantSplit/>
          <w:trHeight w:val="66"/>
        </w:trPr>
        <w:tc>
          <w:tcPr>
            <w:tcW w:w="13036" w:type="dxa"/>
          </w:tcPr>
          <w:p w14:paraId="7D31755D" w14:textId="77777777" w:rsidR="00C440A6" w:rsidRPr="00260A41" w:rsidRDefault="00C440A6" w:rsidP="00C440A6">
            <w:pPr>
              <w:spacing w:line="276" w:lineRule="auto"/>
              <w:rPr>
                <w:rFonts w:cs="Arial"/>
                <w:szCs w:val="24"/>
              </w:rPr>
            </w:pPr>
            <w:r w:rsidRPr="00260A41">
              <w:rPr>
                <w:rFonts w:cs="Arial"/>
                <w:szCs w:val="24"/>
              </w:rPr>
              <w:t>Awareness of widening participation, inclusiveness and lifelong learning debates and maintaining an exceptional standard of academic support and appropriate pastoral care</w:t>
            </w:r>
          </w:p>
        </w:tc>
        <w:tc>
          <w:tcPr>
            <w:tcW w:w="709" w:type="dxa"/>
            <w:tcBorders>
              <w:bottom w:val="single" w:sz="4" w:space="0" w:color="auto"/>
            </w:tcBorders>
          </w:tcPr>
          <w:p w14:paraId="6D705FD4"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0B194047" w14:textId="77777777" w:rsidR="00C440A6" w:rsidRPr="00260A41" w:rsidRDefault="00C440A6" w:rsidP="00C440A6">
            <w:pPr>
              <w:spacing w:line="276" w:lineRule="auto"/>
              <w:rPr>
                <w:rFonts w:cs="Arial"/>
                <w:szCs w:val="24"/>
              </w:rPr>
            </w:pPr>
          </w:p>
        </w:tc>
      </w:tr>
      <w:tr w:rsidR="00C440A6" w:rsidRPr="00260A41" w14:paraId="0F261423" w14:textId="77777777" w:rsidTr="00C440A6">
        <w:trPr>
          <w:cantSplit/>
          <w:trHeight w:val="66"/>
        </w:trPr>
        <w:tc>
          <w:tcPr>
            <w:tcW w:w="13036" w:type="dxa"/>
          </w:tcPr>
          <w:p w14:paraId="07A2A04F" w14:textId="77777777" w:rsidR="00C440A6" w:rsidRPr="00260A41" w:rsidRDefault="00C440A6" w:rsidP="00C440A6">
            <w:pPr>
              <w:spacing w:line="276" w:lineRule="auto"/>
              <w:rPr>
                <w:rFonts w:cs="Arial"/>
                <w:szCs w:val="24"/>
              </w:rPr>
            </w:pPr>
            <w:r w:rsidRPr="00260A41">
              <w:rPr>
                <w:rFonts w:cs="Arial"/>
                <w:szCs w:val="24"/>
              </w:rPr>
              <w:t xml:space="preserve">Knowledge of relevant teaching and learning theory, critical thinking and practice </w:t>
            </w:r>
          </w:p>
        </w:tc>
        <w:tc>
          <w:tcPr>
            <w:tcW w:w="709" w:type="dxa"/>
            <w:tcBorders>
              <w:bottom w:val="single" w:sz="4" w:space="0" w:color="auto"/>
            </w:tcBorders>
          </w:tcPr>
          <w:p w14:paraId="04EC9918"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03B9EF83" w14:textId="77777777" w:rsidR="00C440A6" w:rsidRPr="00260A41" w:rsidRDefault="00C440A6" w:rsidP="00C440A6">
            <w:pPr>
              <w:spacing w:line="276" w:lineRule="auto"/>
              <w:rPr>
                <w:rFonts w:cs="Arial"/>
                <w:szCs w:val="24"/>
              </w:rPr>
            </w:pPr>
          </w:p>
        </w:tc>
      </w:tr>
      <w:tr w:rsidR="00C440A6" w:rsidRPr="00260A41" w14:paraId="181A136D" w14:textId="77777777" w:rsidTr="00C440A6">
        <w:trPr>
          <w:cantSplit/>
          <w:trHeight w:val="66"/>
        </w:trPr>
        <w:tc>
          <w:tcPr>
            <w:tcW w:w="13036" w:type="dxa"/>
          </w:tcPr>
          <w:p w14:paraId="42DF4840" w14:textId="77777777" w:rsidR="00C440A6" w:rsidRPr="00260A41" w:rsidRDefault="00C440A6" w:rsidP="00C440A6">
            <w:pPr>
              <w:spacing w:line="276" w:lineRule="auto"/>
              <w:rPr>
                <w:rFonts w:cs="Arial"/>
                <w:color w:val="FF0000"/>
                <w:szCs w:val="24"/>
              </w:rPr>
            </w:pPr>
            <w:r w:rsidRPr="00260A41">
              <w:rPr>
                <w:rFonts w:cs="Arial"/>
                <w:szCs w:val="24"/>
              </w:rPr>
              <w:t>To undertake research activity and engage in enterprise activity, influencing leading edge practice in line with the Schools DAPs agenda</w:t>
            </w:r>
          </w:p>
        </w:tc>
        <w:tc>
          <w:tcPr>
            <w:tcW w:w="709" w:type="dxa"/>
            <w:tcBorders>
              <w:bottom w:val="single" w:sz="4" w:space="0" w:color="auto"/>
            </w:tcBorders>
          </w:tcPr>
          <w:p w14:paraId="0AE3884F"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55F0F5FF" w14:textId="77777777" w:rsidR="00C440A6" w:rsidRPr="00260A41" w:rsidRDefault="00C440A6" w:rsidP="00C440A6">
            <w:pPr>
              <w:spacing w:line="276" w:lineRule="auto"/>
              <w:rPr>
                <w:rFonts w:cs="Arial"/>
                <w:szCs w:val="24"/>
              </w:rPr>
            </w:pPr>
          </w:p>
        </w:tc>
      </w:tr>
      <w:tr w:rsidR="00C440A6" w:rsidRPr="00260A41" w14:paraId="533A88E4" w14:textId="77777777" w:rsidTr="00C440A6">
        <w:trPr>
          <w:cantSplit/>
          <w:trHeight w:val="66"/>
        </w:trPr>
        <w:tc>
          <w:tcPr>
            <w:tcW w:w="13036" w:type="dxa"/>
          </w:tcPr>
          <w:p w14:paraId="3B6803A1" w14:textId="77777777" w:rsidR="00C440A6" w:rsidRPr="00260A41" w:rsidRDefault="00C440A6" w:rsidP="00C440A6">
            <w:pPr>
              <w:spacing w:line="276" w:lineRule="auto"/>
              <w:rPr>
                <w:rFonts w:cs="Arial"/>
                <w:szCs w:val="24"/>
              </w:rPr>
            </w:pPr>
            <w:r w:rsidRPr="00260A41">
              <w:rPr>
                <w:rFonts w:cs="Arial"/>
                <w:szCs w:val="24"/>
              </w:rPr>
              <w:t>Access to transport for work purposes</w:t>
            </w:r>
          </w:p>
        </w:tc>
        <w:tc>
          <w:tcPr>
            <w:tcW w:w="709" w:type="dxa"/>
            <w:tcBorders>
              <w:bottom w:val="single" w:sz="4" w:space="0" w:color="auto"/>
            </w:tcBorders>
          </w:tcPr>
          <w:p w14:paraId="206018D3" w14:textId="77777777" w:rsidR="00C440A6" w:rsidRPr="00260A41" w:rsidRDefault="00C440A6" w:rsidP="00C440A6">
            <w:pPr>
              <w:spacing w:line="276" w:lineRule="auto"/>
              <w:rPr>
                <w:rFonts w:cs="Arial"/>
                <w:szCs w:val="24"/>
              </w:rPr>
            </w:pPr>
          </w:p>
        </w:tc>
        <w:tc>
          <w:tcPr>
            <w:tcW w:w="709" w:type="dxa"/>
            <w:tcBorders>
              <w:bottom w:val="single" w:sz="4" w:space="0" w:color="auto"/>
              <w:right w:val="double" w:sz="4" w:space="0" w:color="auto"/>
            </w:tcBorders>
          </w:tcPr>
          <w:p w14:paraId="21A50842" w14:textId="77777777" w:rsidR="00C440A6" w:rsidRPr="00260A41" w:rsidRDefault="00C440A6" w:rsidP="00C440A6">
            <w:pPr>
              <w:spacing w:line="276" w:lineRule="auto"/>
              <w:rPr>
                <w:rFonts w:cs="Arial"/>
                <w:szCs w:val="24"/>
              </w:rPr>
            </w:pPr>
            <w:r w:rsidRPr="00260A41">
              <w:rPr>
                <w:rFonts w:cs="Arial"/>
                <w:szCs w:val="24"/>
              </w:rPr>
              <w:t>Y</w:t>
            </w:r>
          </w:p>
        </w:tc>
      </w:tr>
      <w:tr w:rsidR="00C440A6" w:rsidRPr="00260A41" w14:paraId="680808E5" w14:textId="77777777" w:rsidTr="00C440A6">
        <w:trPr>
          <w:cantSplit/>
          <w:trHeight w:val="95"/>
        </w:trPr>
        <w:tc>
          <w:tcPr>
            <w:tcW w:w="13036" w:type="dxa"/>
          </w:tcPr>
          <w:p w14:paraId="07A28685" w14:textId="77777777" w:rsidR="00C440A6" w:rsidRPr="00260A41" w:rsidRDefault="00C440A6" w:rsidP="00C440A6">
            <w:pPr>
              <w:pStyle w:val="Heading1"/>
              <w:spacing w:line="276" w:lineRule="auto"/>
              <w:rPr>
                <w:rFonts w:cs="Arial"/>
                <w:szCs w:val="24"/>
                <w:u w:val="none"/>
              </w:rPr>
            </w:pPr>
            <w:r w:rsidRPr="00260A41">
              <w:rPr>
                <w:rFonts w:cs="Arial"/>
                <w:szCs w:val="24"/>
                <w:u w:val="none"/>
              </w:rPr>
              <w:t>Preferred Skills / Abilities</w:t>
            </w:r>
          </w:p>
        </w:tc>
        <w:tc>
          <w:tcPr>
            <w:tcW w:w="709" w:type="dxa"/>
            <w:tcBorders>
              <w:bottom w:val="single" w:sz="4" w:space="0" w:color="auto"/>
            </w:tcBorders>
          </w:tcPr>
          <w:p w14:paraId="010F612E" w14:textId="77777777" w:rsidR="00C440A6" w:rsidRPr="00260A41" w:rsidRDefault="00C440A6" w:rsidP="00C440A6">
            <w:pPr>
              <w:pStyle w:val="BodyText"/>
              <w:spacing w:after="0" w:line="276" w:lineRule="auto"/>
              <w:rPr>
                <w:rFonts w:ascii="Arial" w:hAnsi="Arial" w:cs="Arial"/>
                <w:sz w:val="24"/>
                <w:szCs w:val="24"/>
              </w:rPr>
            </w:pPr>
          </w:p>
        </w:tc>
        <w:tc>
          <w:tcPr>
            <w:tcW w:w="709" w:type="dxa"/>
            <w:tcBorders>
              <w:bottom w:val="single" w:sz="4" w:space="0" w:color="auto"/>
              <w:right w:val="double" w:sz="4" w:space="0" w:color="auto"/>
            </w:tcBorders>
          </w:tcPr>
          <w:p w14:paraId="460FD26A" w14:textId="77777777" w:rsidR="00C440A6" w:rsidRPr="00260A41" w:rsidRDefault="00C440A6" w:rsidP="00C440A6">
            <w:pPr>
              <w:spacing w:line="276" w:lineRule="auto"/>
              <w:rPr>
                <w:rFonts w:cs="Arial"/>
                <w:szCs w:val="24"/>
              </w:rPr>
            </w:pPr>
          </w:p>
        </w:tc>
      </w:tr>
      <w:tr w:rsidR="00C440A6" w:rsidRPr="00260A41" w14:paraId="7307D5ED" w14:textId="77777777" w:rsidTr="00C440A6">
        <w:trPr>
          <w:cantSplit/>
          <w:trHeight w:val="95"/>
        </w:trPr>
        <w:tc>
          <w:tcPr>
            <w:tcW w:w="13036" w:type="dxa"/>
          </w:tcPr>
          <w:p w14:paraId="174A1D13" w14:textId="77777777" w:rsidR="00C440A6" w:rsidRPr="00260A41" w:rsidRDefault="00C440A6" w:rsidP="00C440A6">
            <w:pPr>
              <w:spacing w:line="276" w:lineRule="auto"/>
              <w:rPr>
                <w:rFonts w:cs="Arial"/>
                <w:szCs w:val="24"/>
              </w:rPr>
            </w:pPr>
            <w:r w:rsidRPr="00260A41">
              <w:rPr>
                <w:rFonts w:cs="Arial"/>
                <w:szCs w:val="24"/>
              </w:rPr>
              <w:t>Ability to demonstrate commitment to the programme, the team and the students</w:t>
            </w:r>
          </w:p>
        </w:tc>
        <w:tc>
          <w:tcPr>
            <w:tcW w:w="709" w:type="dxa"/>
            <w:tcBorders>
              <w:bottom w:val="single" w:sz="4" w:space="0" w:color="auto"/>
            </w:tcBorders>
          </w:tcPr>
          <w:p w14:paraId="114A1A40" w14:textId="77777777" w:rsidR="00C440A6" w:rsidRPr="00260A41" w:rsidRDefault="00C440A6" w:rsidP="00C440A6">
            <w:pPr>
              <w:spacing w:line="276" w:lineRule="auto"/>
              <w:rPr>
                <w:rFonts w:cs="Arial"/>
                <w:szCs w:val="24"/>
              </w:rPr>
            </w:pPr>
            <w:r w:rsidRPr="00260A41">
              <w:rPr>
                <w:rFonts w:cs="Arial"/>
                <w:szCs w:val="24"/>
              </w:rPr>
              <w:t>Y</w:t>
            </w:r>
          </w:p>
        </w:tc>
        <w:tc>
          <w:tcPr>
            <w:tcW w:w="709" w:type="dxa"/>
            <w:tcBorders>
              <w:bottom w:val="single" w:sz="4" w:space="0" w:color="auto"/>
              <w:right w:val="double" w:sz="4" w:space="0" w:color="auto"/>
            </w:tcBorders>
          </w:tcPr>
          <w:p w14:paraId="62DDD381" w14:textId="77777777" w:rsidR="00C440A6" w:rsidRPr="00260A41" w:rsidRDefault="00C440A6" w:rsidP="00C440A6">
            <w:pPr>
              <w:spacing w:line="276" w:lineRule="auto"/>
              <w:rPr>
                <w:rFonts w:cs="Arial"/>
                <w:szCs w:val="24"/>
              </w:rPr>
            </w:pPr>
          </w:p>
        </w:tc>
      </w:tr>
      <w:tr w:rsidR="00C440A6" w:rsidRPr="00260A41" w14:paraId="235E22A7" w14:textId="77777777" w:rsidTr="00C440A6">
        <w:trPr>
          <w:cantSplit/>
          <w:trHeight w:val="95"/>
        </w:trPr>
        <w:tc>
          <w:tcPr>
            <w:tcW w:w="13036" w:type="dxa"/>
          </w:tcPr>
          <w:p w14:paraId="0EA6CBAE" w14:textId="77777777" w:rsidR="00C440A6" w:rsidRPr="00260A41" w:rsidRDefault="00C440A6" w:rsidP="00C440A6">
            <w:pPr>
              <w:spacing w:line="276" w:lineRule="auto"/>
              <w:rPr>
                <w:rFonts w:cs="Arial"/>
                <w:szCs w:val="24"/>
              </w:rPr>
            </w:pPr>
            <w:r w:rsidRPr="00260A41">
              <w:rPr>
                <w:rFonts w:cs="Arial"/>
                <w:szCs w:val="24"/>
              </w:rPr>
              <w:t>Able to mentor and support team members to achieve high performance for the benefit of students, the programme and the institution</w:t>
            </w:r>
          </w:p>
        </w:tc>
        <w:tc>
          <w:tcPr>
            <w:tcW w:w="709" w:type="dxa"/>
            <w:tcBorders>
              <w:bottom w:val="single" w:sz="4" w:space="0" w:color="auto"/>
            </w:tcBorders>
          </w:tcPr>
          <w:p w14:paraId="2FE078F3"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518CD898" w14:textId="77777777" w:rsidR="00C440A6" w:rsidRPr="00260A41" w:rsidRDefault="00C440A6" w:rsidP="00C440A6">
            <w:pPr>
              <w:spacing w:line="276" w:lineRule="auto"/>
              <w:rPr>
                <w:rFonts w:cs="Arial"/>
                <w:szCs w:val="24"/>
              </w:rPr>
            </w:pPr>
          </w:p>
        </w:tc>
      </w:tr>
      <w:tr w:rsidR="00C440A6" w:rsidRPr="00260A41" w14:paraId="3E0A5C0C" w14:textId="77777777" w:rsidTr="00C440A6">
        <w:trPr>
          <w:cantSplit/>
          <w:trHeight w:val="95"/>
        </w:trPr>
        <w:tc>
          <w:tcPr>
            <w:tcW w:w="13036" w:type="dxa"/>
          </w:tcPr>
          <w:p w14:paraId="6D641591" w14:textId="77777777" w:rsidR="00C440A6" w:rsidRPr="00260A41" w:rsidRDefault="00C440A6" w:rsidP="00C440A6">
            <w:pPr>
              <w:spacing w:line="276" w:lineRule="auto"/>
              <w:rPr>
                <w:rFonts w:cs="Arial"/>
                <w:szCs w:val="24"/>
              </w:rPr>
            </w:pPr>
            <w:r w:rsidRPr="00260A41">
              <w:rPr>
                <w:rFonts w:cs="Arial"/>
                <w:szCs w:val="24"/>
              </w:rPr>
              <w:t>Enrich the student experience through developing high quality teaching and learning materials</w:t>
            </w:r>
          </w:p>
        </w:tc>
        <w:tc>
          <w:tcPr>
            <w:tcW w:w="709" w:type="dxa"/>
            <w:tcBorders>
              <w:bottom w:val="single" w:sz="4" w:space="0" w:color="auto"/>
            </w:tcBorders>
          </w:tcPr>
          <w:p w14:paraId="339C3EA8"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0C1C8AED" w14:textId="77777777" w:rsidR="00C440A6" w:rsidRPr="00260A41" w:rsidRDefault="00C440A6" w:rsidP="00C440A6">
            <w:pPr>
              <w:spacing w:line="276" w:lineRule="auto"/>
              <w:rPr>
                <w:rFonts w:cs="Arial"/>
                <w:szCs w:val="24"/>
              </w:rPr>
            </w:pPr>
          </w:p>
        </w:tc>
      </w:tr>
      <w:tr w:rsidR="00C440A6" w:rsidRPr="00260A41" w14:paraId="0F6D57E4" w14:textId="77777777" w:rsidTr="00C440A6">
        <w:trPr>
          <w:cantSplit/>
          <w:trHeight w:val="95"/>
        </w:trPr>
        <w:tc>
          <w:tcPr>
            <w:tcW w:w="13036" w:type="dxa"/>
          </w:tcPr>
          <w:p w14:paraId="2E7A09CF" w14:textId="77777777" w:rsidR="00C440A6" w:rsidRPr="00260A41" w:rsidRDefault="00C440A6" w:rsidP="00C440A6">
            <w:pPr>
              <w:spacing w:line="276" w:lineRule="auto"/>
              <w:rPr>
                <w:rFonts w:cs="Arial"/>
                <w:szCs w:val="24"/>
              </w:rPr>
            </w:pPr>
            <w:r w:rsidRPr="00260A41">
              <w:rPr>
                <w:rFonts w:cs="Arial"/>
                <w:szCs w:val="24"/>
              </w:rPr>
              <w:t>Planning and organisational skills with the ability to meet tight deadlines</w:t>
            </w:r>
          </w:p>
        </w:tc>
        <w:tc>
          <w:tcPr>
            <w:tcW w:w="709" w:type="dxa"/>
            <w:tcBorders>
              <w:bottom w:val="single" w:sz="4" w:space="0" w:color="auto"/>
            </w:tcBorders>
          </w:tcPr>
          <w:p w14:paraId="1AD70EB0"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475B2A2A" w14:textId="77777777" w:rsidR="00C440A6" w:rsidRPr="00260A41" w:rsidRDefault="00C440A6" w:rsidP="00C440A6">
            <w:pPr>
              <w:spacing w:line="276" w:lineRule="auto"/>
              <w:rPr>
                <w:rFonts w:cs="Arial"/>
                <w:szCs w:val="24"/>
              </w:rPr>
            </w:pPr>
          </w:p>
        </w:tc>
      </w:tr>
      <w:tr w:rsidR="00C440A6" w:rsidRPr="00260A41" w14:paraId="433B80F1" w14:textId="77777777" w:rsidTr="00C440A6">
        <w:trPr>
          <w:cantSplit/>
          <w:trHeight w:val="95"/>
        </w:trPr>
        <w:tc>
          <w:tcPr>
            <w:tcW w:w="13036" w:type="dxa"/>
          </w:tcPr>
          <w:p w14:paraId="70D17601" w14:textId="77777777" w:rsidR="00C440A6" w:rsidRPr="00260A41" w:rsidRDefault="00C440A6" w:rsidP="00C440A6">
            <w:pPr>
              <w:spacing w:line="276" w:lineRule="auto"/>
              <w:rPr>
                <w:rFonts w:cs="Arial"/>
                <w:szCs w:val="24"/>
              </w:rPr>
            </w:pPr>
            <w:r w:rsidRPr="00260A41">
              <w:rPr>
                <w:rFonts w:cs="Arial"/>
                <w:szCs w:val="24"/>
              </w:rPr>
              <w:t>Ability to be innovative in curriculum delivery</w:t>
            </w:r>
          </w:p>
        </w:tc>
        <w:tc>
          <w:tcPr>
            <w:tcW w:w="709" w:type="dxa"/>
            <w:tcBorders>
              <w:bottom w:val="single" w:sz="4" w:space="0" w:color="auto"/>
            </w:tcBorders>
          </w:tcPr>
          <w:p w14:paraId="2EA8FCB3"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3F32E14" w14:textId="77777777" w:rsidR="00C440A6" w:rsidRPr="00260A41" w:rsidRDefault="00C440A6" w:rsidP="00C440A6">
            <w:pPr>
              <w:spacing w:line="276" w:lineRule="auto"/>
              <w:rPr>
                <w:rFonts w:cs="Arial"/>
                <w:szCs w:val="24"/>
              </w:rPr>
            </w:pPr>
          </w:p>
        </w:tc>
      </w:tr>
      <w:tr w:rsidR="00C440A6" w:rsidRPr="00260A41" w14:paraId="0EA90014" w14:textId="77777777" w:rsidTr="00C440A6">
        <w:trPr>
          <w:cantSplit/>
          <w:trHeight w:val="95"/>
        </w:trPr>
        <w:tc>
          <w:tcPr>
            <w:tcW w:w="13036" w:type="dxa"/>
          </w:tcPr>
          <w:p w14:paraId="5CCE88EC" w14:textId="77777777" w:rsidR="00C440A6" w:rsidRPr="00260A41" w:rsidRDefault="00C440A6" w:rsidP="00C440A6">
            <w:pPr>
              <w:spacing w:line="276" w:lineRule="auto"/>
              <w:rPr>
                <w:rFonts w:cs="Arial"/>
                <w:szCs w:val="24"/>
              </w:rPr>
            </w:pPr>
            <w:r w:rsidRPr="00260A41">
              <w:rPr>
                <w:rFonts w:cs="Arial"/>
                <w:szCs w:val="24"/>
              </w:rPr>
              <w:t xml:space="preserve">Ability to inspire and enthuse staff and students to initiate fresh ideas and see them through to completion </w:t>
            </w:r>
          </w:p>
        </w:tc>
        <w:tc>
          <w:tcPr>
            <w:tcW w:w="709" w:type="dxa"/>
            <w:tcBorders>
              <w:bottom w:val="single" w:sz="4" w:space="0" w:color="auto"/>
            </w:tcBorders>
          </w:tcPr>
          <w:p w14:paraId="7A67AABC"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760DE8CD" w14:textId="77777777" w:rsidR="00C440A6" w:rsidRPr="00260A41" w:rsidRDefault="00C440A6" w:rsidP="00C440A6">
            <w:pPr>
              <w:spacing w:line="276" w:lineRule="auto"/>
              <w:rPr>
                <w:rFonts w:cs="Arial"/>
                <w:szCs w:val="24"/>
              </w:rPr>
            </w:pPr>
          </w:p>
        </w:tc>
      </w:tr>
      <w:tr w:rsidR="00C440A6" w:rsidRPr="00260A41" w14:paraId="09F90C31" w14:textId="77777777" w:rsidTr="00C440A6">
        <w:trPr>
          <w:cantSplit/>
          <w:trHeight w:val="95"/>
        </w:trPr>
        <w:tc>
          <w:tcPr>
            <w:tcW w:w="13036" w:type="dxa"/>
          </w:tcPr>
          <w:p w14:paraId="0474BFA2" w14:textId="77777777" w:rsidR="00C440A6" w:rsidRPr="00260A41" w:rsidRDefault="00C440A6" w:rsidP="00C440A6">
            <w:pPr>
              <w:spacing w:line="276" w:lineRule="auto"/>
              <w:rPr>
                <w:rFonts w:cs="Arial"/>
                <w:szCs w:val="24"/>
              </w:rPr>
            </w:pPr>
            <w:r w:rsidRPr="00260A41">
              <w:rPr>
                <w:rFonts w:cs="Arial"/>
                <w:szCs w:val="24"/>
              </w:rPr>
              <w:t>Good communication skills, both written and verbal</w:t>
            </w:r>
          </w:p>
        </w:tc>
        <w:tc>
          <w:tcPr>
            <w:tcW w:w="709" w:type="dxa"/>
            <w:tcBorders>
              <w:bottom w:val="single" w:sz="4" w:space="0" w:color="auto"/>
            </w:tcBorders>
          </w:tcPr>
          <w:p w14:paraId="0DE85E74"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67C4F40" w14:textId="77777777" w:rsidR="00C440A6" w:rsidRPr="00260A41" w:rsidRDefault="00C440A6" w:rsidP="00C440A6">
            <w:pPr>
              <w:spacing w:line="276" w:lineRule="auto"/>
              <w:rPr>
                <w:rFonts w:cs="Arial"/>
                <w:szCs w:val="24"/>
              </w:rPr>
            </w:pPr>
          </w:p>
        </w:tc>
      </w:tr>
      <w:tr w:rsidR="00C440A6" w:rsidRPr="00260A41" w14:paraId="7633A7C3" w14:textId="77777777" w:rsidTr="00C440A6">
        <w:trPr>
          <w:cantSplit/>
          <w:trHeight w:val="95"/>
        </w:trPr>
        <w:tc>
          <w:tcPr>
            <w:tcW w:w="13036" w:type="dxa"/>
          </w:tcPr>
          <w:p w14:paraId="32556149" w14:textId="77777777" w:rsidR="00C440A6" w:rsidRPr="00260A41" w:rsidRDefault="00C440A6" w:rsidP="00C440A6">
            <w:pPr>
              <w:spacing w:line="276" w:lineRule="auto"/>
              <w:rPr>
                <w:rFonts w:cs="Arial"/>
                <w:szCs w:val="24"/>
              </w:rPr>
            </w:pPr>
            <w:r w:rsidRPr="00260A41">
              <w:rPr>
                <w:rFonts w:cs="Arial"/>
                <w:szCs w:val="24"/>
              </w:rPr>
              <w:t>Able to work effectively as a member of a team</w:t>
            </w:r>
          </w:p>
        </w:tc>
        <w:tc>
          <w:tcPr>
            <w:tcW w:w="709" w:type="dxa"/>
            <w:tcBorders>
              <w:bottom w:val="single" w:sz="4" w:space="0" w:color="auto"/>
            </w:tcBorders>
          </w:tcPr>
          <w:p w14:paraId="1081EAD0"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6319F75D" w14:textId="77777777" w:rsidR="00C440A6" w:rsidRPr="00260A41" w:rsidRDefault="00C440A6" w:rsidP="00C440A6">
            <w:pPr>
              <w:spacing w:line="276" w:lineRule="auto"/>
              <w:rPr>
                <w:rFonts w:cs="Arial"/>
                <w:szCs w:val="24"/>
              </w:rPr>
            </w:pPr>
          </w:p>
        </w:tc>
      </w:tr>
      <w:tr w:rsidR="00C440A6" w:rsidRPr="00260A41" w14:paraId="51B0EF46" w14:textId="77777777" w:rsidTr="00C440A6">
        <w:trPr>
          <w:cantSplit/>
          <w:trHeight w:val="95"/>
        </w:trPr>
        <w:tc>
          <w:tcPr>
            <w:tcW w:w="13036" w:type="dxa"/>
          </w:tcPr>
          <w:p w14:paraId="36B7E325" w14:textId="77777777" w:rsidR="00C440A6" w:rsidRPr="00260A41" w:rsidRDefault="00C440A6" w:rsidP="00C440A6">
            <w:pPr>
              <w:spacing w:line="276" w:lineRule="auto"/>
              <w:rPr>
                <w:rFonts w:cs="Arial"/>
                <w:szCs w:val="24"/>
              </w:rPr>
            </w:pPr>
            <w:r w:rsidRPr="00260A41">
              <w:rPr>
                <w:rFonts w:cs="Arial"/>
                <w:szCs w:val="24"/>
              </w:rPr>
              <w:lastRenderedPageBreak/>
              <w:t>Ensure the efficient and effective delivery of teaching programmes in accordance with the School strategy, policy and procedures</w:t>
            </w:r>
          </w:p>
        </w:tc>
        <w:tc>
          <w:tcPr>
            <w:tcW w:w="709" w:type="dxa"/>
            <w:tcBorders>
              <w:bottom w:val="single" w:sz="4" w:space="0" w:color="auto"/>
            </w:tcBorders>
          </w:tcPr>
          <w:p w14:paraId="4791CD4B"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3F7DA1B2" w14:textId="77777777" w:rsidR="00C440A6" w:rsidRPr="00260A41" w:rsidRDefault="00C440A6" w:rsidP="00C440A6">
            <w:pPr>
              <w:spacing w:line="276" w:lineRule="auto"/>
              <w:rPr>
                <w:rFonts w:cs="Arial"/>
                <w:szCs w:val="24"/>
              </w:rPr>
            </w:pPr>
          </w:p>
        </w:tc>
      </w:tr>
      <w:tr w:rsidR="00C440A6" w:rsidRPr="00260A41" w14:paraId="553DEC89" w14:textId="77777777" w:rsidTr="00C440A6">
        <w:trPr>
          <w:cantSplit/>
          <w:trHeight w:val="95"/>
        </w:trPr>
        <w:tc>
          <w:tcPr>
            <w:tcW w:w="13036" w:type="dxa"/>
          </w:tcPr>
          <w:p w14:paraId="0BD82075" w14:textId="77777777" w:rsidR="00C440A6" w:rsidRPr="00260A41" w:rsidRDefault="00C440A6" w:rsidP="00C440A6">
            <w:pPr>
              <w:spacing w:line="276" w:lineRule="auto"/>
              <w:rPr>
                <w:rFonts w:cs="Arial"/>
                <w:szCs w:val="24"/>
              </w:rPr>
            </w:pPr>
            <w:r w:rsidRPr="00260A41">
              <w:rPr>
                <w:rFonts w:cs="Arial"/>
                <w:szCs w:val="24"/>
              </w:rPr>
              <w:t>Able to deal effectively with people at all levels</w:t>
            </w:r>
          </w:p>
        </w:tc>
        <w:tc>
          <w:tcPr>
            <w:tcW w:w="709" w:type="dxa"/>
            <w:tcBorders>
              <w:bottom w:val="single" w:sz="4" w:space="0" w:color="auto"/>
            </w:tcBorders>
          </w:tcPr>
          <w:p w14:paraId="7D61DBAD" w14:textId="77777777" w:rsidR="00C440A6" w:rsidRPr="00260A41"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bottom w:val="single" w:sz="4" w:space="0" w:color="auto"/>
              <w:right w:val="double" w:sz="4" w:space="0" w:color="auto"/>
            </w:tcBorders>
          </w:tcPr>
          <w:p w14:paraId="2E357E60" w14:textId="77777777" w:rsidR="00C440A6" w:rsidRPr="00260A41" w:rsidRDefault="00C440A6" w:rsidP="00C440A6">
            <w:pPr>
              <w:spacing w:line="276" w:lineRule="auto"/>
              <w:rPr>
                <w:rFonts w:cs="Arial"/>
                <w:szCs w:val="24"/>
              </w:rPr>
            </w:pPr>
          </w:p>
        </w:tc>
      </w:tr>
      <w:tr w:rsidR="00C440A6" w:rsidRPr="00B17D1E" w14:paraId="5B7321E0" w14:textId="77777777" w:rsidTr="00C440A6">
        <w:trPr>
          <w:cantSplit/>
          <w:trHeight w:val="95"/>
        </w:trPr>
        <w:tc>
          <w:tcPr>
            <w:tcW w:w="13036" w:type="dxa"/>
          </w:tcPr>
          <w:p w14:paraId="43A81E6F" w14:textId="77777777" w:rsidR="00C440A6" w:rsidRPr="00260A41" w:rsidRDefault="00C440A6" w:rsidP="00C440A6">
            <w:pPr>
              <w:spacing w:line="276" w:lineRule="auto"/>
              <w:rPr>
                <w:rFonts w:cs="Arial"/>
                <w:szCs w:val="24"/>
              </w:rPr>
            </w:pPr>
            <w:r w:rsidRPr="00260A41">
              <w:rPr>
                <w:rFonts w:cs="Arial"/>
                <w:szCs w:val="24"/>
              </w:rPr>
              <w:t>Able to manage budgets effectively</w:t>
            </w:r>
          </w:p>
        </w:tc>
        <w:tc>
          <w:tcPr>
            <w:tcW w:w="709" w:type="dxa"/>
          </w:tcPr>
          <w:p w14:paraId="23A459EC" w14:textId="77777777" w:rsidR="00C440A6" w:rsidRPr="00C440A6" w:rsidRDefault="00C440A6" w:rsidP="00C440A6">
            <w:pPr>
              <w:pStyle w:val="BodyText"/>
              <w:spacing w:after="0" w:line="276" w:lineRule="auto"/>
              <w:rPr>
                <w:rFonts w:ascii="Arial" w:hAnsi="Arial" w:cs="Arial"/>
                <w:sz w:val="24"/>
                <w:szCs w:val="24"/>
              </w:rPr>
            </w:pPr>
            <w:r w:rsidRPr="00260A41">
              <w:rPr>
                <w:rFonts w:ascii="Arial" w:hAnsi="Arial" w:cs="Arial"/>
                <w:sz w:val="24"/>
                <w:szCs w:val="24"/>
              </w:rPr>
              <w:t>Y</w:t>
            </w:r>
          </w:p>
        </w:tc>
        <w:tc>
          <w:tcPr>
            <w:tcW w:w="709" w:type="dxa"/>
            <w:tcBorders>
              <w:right w:val="double" w:sz="4" w:space="0" w:color="auto"/>
            </w:tcBorders>
          </w:tcPr>
          <w:p w14:paraId="731A8527" w14:textId="77777777" w:rsidR="00C440A6" w:rsidRPr="00C440A6" w:rsidRDefault="00C440A6" w:rsidP="00C440A6">
            <w:pPr>
              <w:spacing w:line="276" w:lineRule="auto"/>
              <w:rPr>
                <w:rFonts w:cs="Arial"/>
                <w:szCs w:val="24"/>
              </w:rPr>
            </w:pPr>
          </w:p>
        </w:tc>
      </w:tr>
    </w:tbl>
    <w:p w14:paraId="6AE78030" w14:textId="77777777" w:rsidR="00970C60" w:rsidRPr="00B17D1E" w:rsidRDefault="00970C60" w:rsidP="00970C60">
      <w:pPr>
        <w:spacing w:line="276" w:lineRule="auto"/>
        <w:rPr>
          <w:rFonts w:cs="Arial"/>
          <w:szCs w:val="24"/>
        </w:rPr>
      </w:pPr>
    </w:p>
    <w:p w14:paraId="4E2DAE44" w14:textId="77777777" w:rsidR="00970C60" w:rsidRPr="00B17D1E" w:rsidRDefault="00970C60" w:rsidP="00970C60">
      <w:pPr>
        <w:spacing w:line="276" w:lineRule="auto"/>
        <w:rPr>
          <w:rFonts w:cs="Arial"/>
          <w:szCs w:val="24"/>
        </w:rPr>
      </w:pPr>
    </w:p>
    <w:p w14:paraId="49835838" w14:textId="77777777" w:rsidR="00970C60" w:rsidRPr="0041293A" w:rsidRDefault="00970C60" w:rsidP="00970C60">
      <w:pPr>
        <w:pStyle w:val="NoSpacing"/>
        <w:jc w:val="center"/>
        <w:rPr>
          <w:rFonts w:ascii="Arial" w:hAnsi="Arial" w:cs="Arial"/>
          <w:b/>
          <w:sz w:val="24"/>
          <w:szCs w:val="24"/>
        </w:rPr>
      </w:pPr>
    </w:p>
    <w:p w14:paraId="4EDC3D4D" w14:textId="77777777" w:rsidR="00065683" w:rsidRPr="00715DB7" w:rsidRDefault="00065683" w:rsidP="0041293A">
      <w:pPr>
        <w:spacing w:line="276" w:lineRule="auto"/>
        <w:jc w:val="both"/>
        <w:rPr>
          <w:rFonts w:cs="Arial"/>
          <w:szCs w:val="24"/>
        </w:rPr>
      </w:pPr>
    </w:p>
    <w:sectPr w:rsidR="00065683" w:rsidRPr="00715DB7" w:rsidSect="00C440A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22C7F"/>
    <w:multiLevelType w:val="hybridMultilevel"/>
    <w:tmpl w:val="6D86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166E1"/>
    <w:multiLevelType w:val="hybridMultilevel"/>
    <w:tmpl w:val="0466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65683"/>
    <w:rsid w:val="00085921"/>
    <w:rsid w:val="00190B27"/>
    <w:rsid w:val="00260A41"/>
    <w:rsid w:val="00303833"/>
    <w:rsid w:val="003569BE"/>
    <w:rsid w:val="003B3E2D"/>
    <w:rsid w:val="0041293A"/>
    <w:rsid w:val="0041563E"/>
    <w:rsid w:val="0046381E"/>
    <w:rsid w:val="004770FA"/>
    <w:rsid w:val="00574826"/>
    <w:rsid w:val="006B4FFC"/>
    <w:rsid w:val="00715DB7"/>
    <w:rsid w:val="007545FF"/>
    <w:rsid w:val="00794C53"/>
    <w:rsid w:val="007A65C7"/>
    <w:rsid w:val="007C0614"/>
    <w:rsid w:val="007F2BDD"/>
    <w:rsid w:val="00970C60"/>
    <w:rsid w:val="009E6205"/>
    <w:rsid w:val="00A02732"/>
    <w:rsid w:val="00A12F37"/>
    <w:rsid w:val="00AC7444"/>
    <w:rsid w:val="00AD4F5B"/>
    <w:rsid w:val="00BB3825"/>
    <w:rsid w:val="00C440A6"/>
    <w:rsid w:val="00E16BEB"/>
    <w:rsid w:val="00E45395"/>
    <w:rsid w:val="00E66846"/>
    <w:rsid w:val="00E67986"/>
    <w:rsid w:val="00E91278"/>
    <w:rsid w:val="00E97948"/>
    <w:rsid w:val="00FD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1664"/>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C6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0C60"/>
    <w:pPr>
      <w:keepNext/>
      <w:outlineLvl w:val="0"/>
    </w:pPr>
    <w:rPr>
      <w:b/>
      <w:u w:val="single"/>
    </w:rPr>
  </w:style>
  <w:style w:type="paragraph" w:styleId="Heading4">
    <w:name w:val="heading 4"/>
    <w:basedOn w:val="Normal"/>
    <w:next w:val="Normal"/>
    <w:link w:val="Heading4Char"/>
    <w:qFormat/>
    <w:rsid w:val="00970C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970C60"/>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0C60"/>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970C60"/>
    <w:pPr>
      <w:spacing w:after="120"/>
    </w:pPr>
    <w:rPr>
      <w:rFonts w:ascii="Abadi MT Condensed Light" w:hAnsi="Abadi MT Condensed Light"/>
      <w:sz w:val="22"/>
      <w:lang w:eastAsia="en-US"/>
    </w:rPr>
  </w:style>
  <w:style w:type="character" w:customStyle="1" w:styleId="BodyTextChar">
    <w:name w:val="Body Text Char"/>
    <w:basedOn w:val="DefaultParagraphFont"/>
    <w:link w:val="BodyText"/>
    <w:rsid w:val="00970C60"/>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3</cp:revision>
  <dcterms:created xsi:type="dcterms:W3CDTF">2022-09-15T11:24:00Z</dcterms:created>
  <dcterms:modified xsi:type="dcterms:W3CDTF">2022-09-15T13:22:00Z</dcterms:modified>
</cp:coreProperties>
</file>