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E8C" w:rsidRPr="0049724E" w:rsidRDefault="00C71B20" w:rsidP="0049724E">
      <w:pPr>
        <w:tabs>
          <w:tab w:val="center" w:pos="5949"/>
        </w:tabs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488834" wp14:editId="479E0A68">
                <wp:simplePos x="0" y="0"/>
                <wp:positionH relativeFrom="column">
                  <wp:posOffset>-2047875</wp:posOffset>
                </wp:positionH>
                <wp:positionV relativeFrom="paragraph">
                  <wp:posOffset>344170</wp:posOffset>
                </wp:positionV>
                <wp:extent cx="6353175" cy="6591300"/>
                <wp:effectExtent l="0" t="0" r="0" b="0"/>
                <wp:wrapTight wrapText="bothSides">
                  <wp:wrapPolygon edited="0">
                    <wp:start x="130" y="187"/>
                    <wp:lineTo x="130" y="21413"/>
                    <wp:lineTo x="21373" y="21413"/>
                    <wp:lineTo x="21373" y="187"/>
                    <wp:lineTo x="130" y="187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659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C59" w:rsidRDefault="00A95C59" w:rsidP="00816C3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27F30" w:rsidRDefault="0049724E" w:rsidP="00816C3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</w:pPr>
                            <w:r w:rsidRPr="009C24BC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  <w:t xml:space="preserve">Applications are invited for this post to </w:t>
                            </w:r>
                            <w:r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  <w:t>be effective as soon as possible</w:t>
                            </w:r>
                            <w:r w:rsidRPr="009C24BC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816C36" w:rsidRPr="00816C36" w:rsidRDefault="00816C36" w:rsidP="00816C3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C5D8B" w:rsidRPr="00423A7A" w:rsidRDefault="00423A7A" w:rsidP="001C5D8B">
                            <w:pPr>
                              <w:keepNext/>
                              <w:autoSpaceDE w:val="0"/>
                              <w:autoSpaceDN w:val="0"/>
                              <w:adjustRightInd w:val="0"/>
                              <w:spacing w:after="0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8DB3E2" w:themeColor="text2" w:themeTint="66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423A7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8DB3E2" w:themeColor="text2" w:themeTint="66"/>
                                <w:sz w:val="28"/>
                                <w:szCs w:val="28"/>
                                <w:lang w:val="en-GB"/>
                              </w:rPr>
                              <w:t>W</w:t>
                            </w:r>
                            <w:r w:rsidR="000023A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8DB3E2" w:themeColor="text2" w:themeTint="66"/>
                                <w:sz w:val="28"/>
                                <w:szCs w:val="28"/>
                                <w:lang w:val="en-GB"/>
                              </w:rPr>
                              <w:t xml:space="preserve">ork Based Tutor in Carpentry and Joinery (Bench and Site) </w:t>
                            </w:r>
                          </w:p>
                          <w:p w:rsidR="001C5D8B" w:rsidRPr="00A57767" w:rsidRDefault="001C5D8B" w:rsidP="001C5D8B">
                            <w:pPr>
                              <w:tabs>
                                <w:tab w:val="left" w:pos="8647"/>
                                <w:tab w:val="left" w:pos="8931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A57767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Salary: </w:t>
                            </w:r>
                            <w:r w:rsidR="002B7E2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U</w:t>
                            </w:r>
                            <w:r w:rsidR="00423A7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 to £36,720</w:t>
                            </w:r>
                            <w:r w:rsidR="002B7E26" w:rsidRPr="002B7E2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per annum (which includes a market rate supplement)</w:t>
                            </w:r>
                          </w:p>
                          <w:p w:rsidR="001C5D8B" w:rsidRPr="00A57767" w:rsidRDefault="001C5D8B" w:rsidP="001C5D8B">
                            <w:pPr>
                              <w:tabs>
                                <w:tab w:val="left" w:pos="8647"/>
                                <w:tab w:val="left" w:pos="8931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A57767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Location: </w:t>
                            </w:r>
                            <w:r w:rsidR="000F63D6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Homebased</w:t>
                            </w:r>
                          </w:p>
                          <w:p w:rsidR="001C5D8B" w:rsidRPr="00A57767" w:rsidRDefault="001C5D8B" w:rsidP="001C5D8B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A57767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(37 hours per week/52 weeks per year)</w:t>
                            </w:r>
                          </w:p>
                          <w:p w:rsidR="001C5D8B" w:rsidRPr="00A57767" w:rsidRDefault="001C5D8B" w:rsidP="001C5D8B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0F63D6" w:rsidRPr="00465903" w:rsidRDefault="000F63D6" w:rsidP="000F63D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6590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An opportunity has arisen to recruit a work Based Tutor to teach, mentor and assess on both bench and site joinery </w:t>
                            </w:r>
                            <w:r w:rsidR="002B0DD2" w:rsidRPr="0046590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Apprenticeships and NVQ’s</w:t>
                            </w:r>
                          </w:p>
                          <w:p w:rsidR="000F63D6" w:rsidRPr="00465903" w:rsidRDefault="000F63D6" w:rsidP="000F63D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F63D6" w:rsidRPr="00465903" w:rsidRDefault="000F63D6" w:rsidP="000F63D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6590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successful candidate will be required to manage a caseload of learners through</w:t>
                            </w:r>
                            <w:r w:rsidR="002B0DD2" w:rsidRPr="0046590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all elements of their apprenticeship Standard/Framework</w:t>
                            </w:r>
                            <w:r w:rsidRPr="0046590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delivering on NVQ and competency elements, and successful liaison with internal colleagues for completion of other aspects such as the Functional Skills</w:t>
                            </w:r>
                            <w:r w:rsidR="002B0DD2" w:rsidRPr="0046590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and day release</w:t>
                            </w:r>
                            <w:r w:rsidRPr="0046590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 The applicant will be responsible for the whole learner journey including advice and guidance and employer liaison.</w:t>
                            </w:r>
                          </w:p>
                          <w:p w:rsidR="000F63D6" w:rsidRPr="00465903" w:rsidRDefault="000F63D6" w:rsidP="000F63D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F63D6" w:rsidRPr="00465903" w:rsidRDefault="000F63D6" w:rsidP="000F63D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6590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 successful candidate will have current and relevant occupational competence in joinery occupations.  Successful applicants must also hold an assessor qualification (TAQA, A1 Award, </w:t>
                            </w:r>
                            <w:proofErr w:type="gramStart"/>
                            <w:r w:rsidRPr="0046590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IQAM</w:t>
                            </w:r>
                            <w:proofErr w:type="gramEnd"/>
                            <w:r w:rsidRPr="0046590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) and hold or be willing to work towards an internal verifier award (V1 Award or TAQA 401).  </w:t>
                            </w:r>
                          </w:p>
                          <w:p w:rsidR="000F63D6" w:rsidRPr="00465903" w:rsidRDefault="000F63D6" w:rsidP="000F63D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F63D6" w:rsidRPr="00465903" w:rsidRDefault="000F63D6" w:rsidP="000F63D6">
                            <w:pPr>
                              <w:pStyle w:val="BodyTextIndent"/>
                              <w:ind w:left="0"/>
                              <w:rPr>
                                <w:rFonts w:ascii="Arial" w:hAnsi="Arial" w:cs="Arial"/>
                                <w:szCs w:val="22"/>
                                <w:lang w:val="en-US"/>
                              </w:rPr>
                            </w:pPr>
                            <w:r w:rsidRPr="00465903">
                              <w:rPr>
                                <w:rFonts w:ascii="Arial" w:hAnsi="Arial" w:cs="Arial"/>
                                <w:szCs w:val="22"/>
                                <w:lang w:val="en-US"/>
                              </w:rPr>
                              <w:t xml:space="preserve">Excellent communication skills and a professional outlook are essential. Flexibility to work additional hours when required and undertake substantial travel is also essential. </w:t>
                            </w:r>
                          </w:p>
                          <w:p w:rsidR="000F63D6" w:rsidRPr="00465903" w:rsidRDefault="000F63D6" w:rsidP="000F63D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F63D6" w:rsidRPr="00465903" w:rsidRDefault="000F63D6" w:rsidP="000F63D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6590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You will need a driving license and own vehicle for the nature of this role.</w:t>
                            </w:r>
                          </w:p>
                          <w:p w:rsidR="000F63D6" w:rsidRDefault="000F63D6" w:rsidP="001C5D8B">
                            <w:pPr>
                              <w:spacing w:after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C5D8B" w:rsidRDefault="00423A7A" w:rsidP="001C5D8B">
                            <w:pPr>
                              <w:spacing w:after="0"/>
                              <w:rPr>
                                <w:rStyle w:val="Hyperlink"/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To</w:t>
                            </w:r>
                            <w:r w:rsidR="001C5D8B" w:rsidRPr="0037433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apply for this role, please visit our website at </w:t>
                            </w:r>
                            <w:hyperlink r:id="rId7" w:history="1">
                              <w:r w:rsidR="001C5D8B" w:rsidRPr="0037433C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www.chesterfield.ac.uk/jobs</w:t>
                              </w:r>
                            </w:hyperlink>
                          </w:p>
                          <w:p w:rsidR="00423A7A" w:rsidRPr="0037433C" w:rsidRDefault="00423A7A" w:rsidP="001C5D8B">
                            <w:pPr>
                              <w:spacing w:after="0"/>
                              <w:rPr>
                                <w:rStyle w:val="Hyperlink"/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70431" w:rsidRPr="00A70431" w:rsidRDefault="00A70431" w:rsidP="00A7043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 w:rsidRPr="00A70431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0"/>
                                <w:shd w:val="clear" w:color="auto" w:fill="FFFFFF"/>
                              </w:rPr>
                              <w:t>Shortlisting for this role may take place as applications are received. We therefore reserve the right to close this vacancy once a suitable candidate has been appointed.</w:t>
                            </w:r>
                          </w:p>
                          <w:p w:rsidR="001C5D8B" w:rsidRDefault="001C5D8B" w:rsidP="001C5D8B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37433C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Closing Date:  </w:t>
                            </w:r>
                            <w:r w:rsidR="000722AA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10 May 2021</w:t>
                            </w:r>
                          </w:p>
                          <w:p w:rsidR="00934455" w:rsidRPr="0037433C" w:rsidRDefault="00934455" w:rsidP="001C5D8B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1C5D8B" w:rsidRPr="0037433C" w:rsidRDefault="001C5D8B" w:rsidP="001C5D8B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37433C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Interview Date: </w:t>
                            </w:r>
                            <w:r w:rsidR="000722AA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19 May 2021</w:t>
                            </w:r>
                            <w:bookmarkStart w:id="0" w:name="_GoBack"/>
                            <w:bookmarkEnd w:id="0"/>
                          </w:p>
                          <w:p w:rsidR="001C5D8B" w:rsidRPr="0037433C" w:rsidRDefault="001C5D8B" w:rsidP="001C5D8B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1C5D8B" w:rsidRPr="0037433C" w:rsidRDefault="001C5D8B" w:rsidP="001C5D8B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37433C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GB"/>
                              </w:rPr>
                              <w:t>An offer of employment at Chesterfield College will be subject to an Enhanced Disclosure carried out by the Disclosure and Barring Service.</w:t>
                            </w:r>
                          </w:p>
                          <w:p w:rsidR="001C5D8B" w:rsidRPr="0037433C" w:rsidRDefault="001C5D8B" w:rsidP="001C5D8B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C5D8B" w:rsidRPr="0037433C" w:rsidRDefault="001C5D8B" w:rsidP="001C5D8B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7433C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‘Encouraging All Individuals to Develop Their Full Potential </w:t>
                            </w:r>
                            <w:proofErr w:type="gramStart"/>
                            <w:r w:rsidRPr="0037433C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Through</w:t>
                            </w:r>
                            <w:proofErr w:type="gramEnd"/>
                            <w:r w:rsidRPr="0037433C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Education and Training’</w:t>
                            </w:r>
                          </w:p>
                          <w:p w:rsidR="001C5D8B" w:rsidRPr="0037433C" w:rsidRDefault="001C5D8B" w:rsidP="001C5D8B">
                            <w:pPr>
                              <w:ind w:firstLine="426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1C5D8B" w:rsidRPr="004E77F4" w:rsidRDefault="001C5D8B" w:rsidP="001C5D8B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4B1038" w:rsidRPr="0039130C" w:rsidRDefault="00816C36" w:rsidP="0039130C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Hyperlink"/>
                                <w:rFonts w:ascii="Arial" w:hAnsi="Arial" w:cs="Arial"/>
                                <w:bCs/>
                                <w:color w:val="0070C0"/>
                                <w:sz w:val="22"/>
                                <w:szCs w:val="22"/>
                              </w:rPr>
                              <w:t>.</w:t>
                            </w:r>
                            <w:r w:rsidR="0039130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C71B20" w:rsidRPr="004E77F4" w:rsidRDefault="00C71B20" w:rsidP="00C71B20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4888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1.25pt;margin-top:27.1pt;width:500.25pt;height:5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" filled="f" stroked="f">
                <v:textbox inset=",7.2pt,,7.2pt">
                  <w:txbxContent>
                    <w:p w:rsidR="00A95C59" w:rsidRDefault="00A95C59" w:rsidP="00816C36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</w:pPr>
                    </w:p>
                    <w:p w:rsidR="00E27F30" w:rsidRDefault="0049724E" w:rsidP="00816C36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</w:pPr>
                      <w:r w:rsidRPr="009C24BC"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  <w:t xml:space="preserve">Applications are invited for this post to </w:t>
                      </w:r>
                      <w:r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  <w:t>be effective as soon as possible</w:t>
                      </w:r>
                      <w:r w:rsidRPr="009C24BC"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  <w:t xml:space="preserve">. </w:t>
                      </w:r>
                    </w:p>
                    <w:p w:rsidR="00816C36" w:rsidRPr="00816C36" w:rsidRDefault="00816C36" w:rsidP="00816C36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</w:pPr>
                    </w:p>
                    <w:p w:rsidR="001C5D8B" w:rsidRPr="00423A7A" w:rsidRDefault="00423A7A" w:rsidP="001C5D8B">
                      <w:pPr>
                        <w:keepNext/>
                        <w:autoSpaceDE w:val="0"/>
                        <w:autoSpaceDN w:val="0"/>
                        <w:adjustRightInd w:val="0"/>
                        <w:spacing w:after="0"/>
                        <w:outlineLvl w:val="1"/>
                        <w:rPr>
                          <w:rFonts w:ascii="Arial" w:eastAsia="Times New Roman" w:hAnsi="Arial" w:cs="Arial"/>
                          <w:b/>
                          <w:bCs/>
                          <w:color w:val="8DB3E2" w:themeColor="text2" w:themeTint="66"/>
                          <w:sz w:val="28"/>
                          <w:szCs w:val="28"/>
                          <w:lang w:val="en-GB"/>
                        </w:rPr>
                      </w:pPr>
                      <w:r w:rsidRPr="00423A7A">
                        <w:rPr>
                          <w:rFonts w:ascii="Arial" w:eastAsia="Times New Roman" w:hAnsi="Arial" w:cs="Arial"/>
                          <w:b/>
                          <w:bCs/>
                          <w:color w:val="8DB3E2" w:themeColor="text2" w:themeTint="66"/>
                          <w:sz w:val="28"/>
                          <w:szCs w:val="28"/>
                          <w:lang w:val="en-GB"/>
                        </w:rPr>
                        <w:t>W</w:t>
                      </w:r>
                      <w:r w:rsidR="000023AE">
                        <w:rPr>
                          <w:rFonts w:ascii="Arial" w:eastAsia="Times New Roman" w:hAnsi="Arial" w:cs="Arial"/>
                          <w:b/>
                          <w:bCs/>
                          <w:color w:val="8DB3E2" w:themeColor="text2" w:themeTint="66"/>
                          <w:sz w:val="28"/>
                          <w:szCs w:val="28"/>
                          <w:lang w:val="en-GB"/>
                        </w:rPr>
                        <w:t xml:space="preserve">ork Based Tutor in Carpentry and Joinery (Bench and Site) </w:t>
                      </w:r>
                    </w:p>
                    <w:p w:rsidR="001C5D8B" w:rsidRPr="00A57767" w:rsidRDefault="001C5D8B" w:rsidP="001C5D8B">
                      <w:pPr>
                        <w:tabs>
                          <w:tab w:val="left" w:pos="8647"/>
                          <w:tab w:val="left" w:pos="8931"/>
                        </w:tabs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</w:pPr>
                      <w:r w:rsidRPr="00A57767"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  <w:t xml:space="preserve">Salary: </w:t>
                      </w:r>
                      <w:r w:rsidR="002B7E2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U</w:t>
                      </w:r>
                      <w:r w:rsidR="00423A7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 to £36,720</w:t>
                      </w:r>
                      <w:r w:rsidR="002B7E26" w:rsidRPr="002B7E2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per annum (which includes a market rate supplement)</w:t>
                      </w:r>
                    </w:p>
                    <w:p w:rsidR="001C5D8B" w:rsidRPr="00A57767" w:rsidRDefault="001C5D8B" w:rsidP="001C5D8B">
                      <w:pPr>
                        <w:tabs>
                          <w:tab w:val="left" w:pos="8647"/>
                          <w:tab w:val="left" w:pos="8931"/>
                        </w:tabs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</w:pPr>
                      <w:r w:rsidRPr="00A57767"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  <w:t xml:space="preserve">Location: </w:t>
                      </w:r>
                      <w:r w:rsidR="000F63D6"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  <w:t>Homebased</w:t>
                      </w:r>
                    </w:p>
                    <w:p w:rsidR="001C5D8B" w:rsidRPr="00A57767" w:rsidRDefault="001C5D8B" w:rsidP="001C5D8B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</w:pPr>
                      <w:r w:rsidRPr="00A57767"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  <w:t>(37 hours per week/52 weeks per year)</w:t>
                      </w:r>
                    </w:p>
                    <w:p w:rsidR="001C5D8B" w:rsidRPr="00A57767" w:rsidRDefault="001C5D8B" w:rsidP="001C5D8B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</w:pPr>
                    </w:p>
                    <w:p w:rsidR="000F63D6" w:rsidRPr="00465903" w:rsidRDefault="000F63D6" w:rsidP="000F63D6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6590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An opportunity has arisen to recruit a work Based Tutor to teach, mentor and assess on both bench and site joinery </w:t>
                      </w:r>
                      <w:r w:rsidR="002B0DD2" w:rsidRPr="00465903">
                        <w:rPr>
                          <w:rFonts w:ascii="Arial" w:hAnsi="Arial" w:cs="Arial"/>
                          <w:sz w:val="22"/>
                          <w:szCs w:val="22"/>
                        </w:rPr>
                        <w:t>Apprenticeships and NVQ’s</w:t>
                      </w:r>
                    </w:p>
                    <w:p w:rsidR="000F63D6" w:rsidRPr="00465903" w:rsidRDefault="000F63D6" w:rsidP="000F63D6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0F63D6" w:rsidRPr="00465903" w:rsidRDefault="000F63D6" w:rsidP="000F63D6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65903">
                        <w:rPr>
                          <w:rFonts w:ascii="Arial" w:hAnsi="Arial" w:cs="Arial"/>
                          <w:sz w:val="22"/>
                          <w:szCs w:val="22"/>
                        </w:rPr>
                        <w:t>The successful candidate will be required to manage a caseload of learners through</w:t>
                      </w:r>
                      <w:r w:rsidR="002B0DD2" w:rsidRPr="0046590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all elements of their apprenticeship Standard/Framework</w:t>
                      </w:r>
                      <w:r w:rsidRPr="0046590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delivering on NVQ and competency elements, and successful liaison with internal colleagues for completion of other aspects such as the Functional Skills</w:t>
                      </w:r>
                      <w:r w:rsidR="002B0DD2" w:rsidRPr="00465903">
                        <w:rPr>
                          <w:rFonts w:ascii="Arial" w:hAnsi="Arial" w:cs="Arial"/>
                          <w:sz w:val="22"/>
                          <w:szCs w:val="22"/>
                        </w:rPr>
                        <w:t>, and day release</w:t>
                      </w:r>
                      <w:r w:rsidRPr="00465903">
                        <w:rPr>
                          <w:rFonts w:ascii="Arial" w:hAnsi="Arial" w:cs="Arial"/>
                          <w:sz w:val="22"/>
                          <w:szCs w:val="22"/>
                        </w:rPr>
                        <w:t>. The applicant will be responsible for the whole learner journey including advice and guidance and employer liaison.</w:t>
                      </w:r>
                    </w:p>
                    <w:p w:rsidR="000F63D6" w:rsidRPr="00465903" w:rsidRDefault="000F63D6" w:rsidP="000F63D6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0F63D6" w:rsidRPr="00465903" w:rsidRDefault="000F63D6" w:rsidP="000F63D6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6590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 successful candidate will have current and relevant occupational competence in joinery occupations.  Successful applicants must also hold an assessor qualification (TAQA, A1 Award, </w:t>
                      </w:r>
                      <w:proofErr w:type="gramStart"/>
                      <w:r w:rsidRPr="00465903">
                        <w:rPr>
                          <w:rFonts w:ascii="Arial" w:hAnsi="Arial" w:cs="Arial"/>
                          <w:sz w:val="22"/>
                          <w:szCs w:val="22"/>
                        </w:rPr>
                        <w:t>IQAM</w:t>
                      </w:r>
                      <w:proofErr w:type="gramEnd"/>
                      <w:r w:rsidRPr="0046590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) and hold or be willing to work towards an internal verifier award (V1 Award or TAQA 401).  </w:t>
                      </w:r>
                    </w:p>
                    <w:p w:rsidR="000F63D6" w:rsidRPr="00465903" w:rsidRDefault="000F63D6" w:rsidP="000F63D6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0F63D6" w:rsidRPr="00465903" w:rsidRDefault="000F63D6" w:rsidP="000F63D6">
                      <w:pPr>
                        <w:pStyle w:val="BodyTextIndent"/>
                        <w:ind w:left="0"/>
                        <w:rPr>
                          <w:rFonts w:ascii="Arial" w:hAnsi="Arial" w:cs="Arial"/>
                          <w:szCs w:val="22"/>
                          <w:lang w:val="en-US"/>
                        </w:rPr>
                      </w:pPr>
                      <w:r w:rsidRPr="00465903">
                        <w:rPr>
                          <w:rFonts w:ascii="Arial" w:hAnsi="Arial" w:cs="Arial"/>
                          <w:szCs w:val="22"/>
                          <w:lang w:val="en-US"/>
                        </w:rPr>
                        <w:t xml:space="preserve">Excellent communication skills and a professional outlook are essential. Flexibility to work additional hours when required and undertake substantial travel is also essential. </w:t>
                      </w:r>
                    </w:p>
                    <w:p w:rsidR="000F63D6" w:rsidRPr="00465903" w:rsidRDefault="000F63D6" w:rsidP="000F63D6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0F63D6" w:rsidRPr="00465903" w:rsidRDefault="000F63D6" w:rsidP="000F63D6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65903">
                        <w:rPr>
                          <w:rFonts w:ascii="Arial" w:hAnsi="Arial" w:cs="Arial"/>
                          <w:sz w:val="22"/>
                          <w:szCs w:val="22"/>
                        </w:rPr>
                        <w:t>You will need a driving license and own vehicle for the nature of this role.</w:t>
                      </w:r>
                    </w:p>
                    <w:p w:rsidR="000F63D6" w:rsidRDefault="000F63D6" w:rsidP="001C5D8B">
                      <w:pPr>
                        <w:spacing w:after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1C5D8B" w:rsidRDefault="00423A7A" w:rsidP="001C5D8B">
                      <w:pPr>
                        <w:spacing w:after="0"/>
                        <w:rPr>
                          <w:rStyle w:val="Hyperlink"/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To</w:t>
                      </w:r>
                      <w:r w:rsidR="001C5D8B" w:rsidRPr="0037433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apply for this role, please visit our website at </w:t>
                      </w:r>
                      <w:hyperlink r:id="rId8" w:history="1">
                        <w:r w:rsidR="001C5D8B" w:rsidRPr="0037433C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www.chesterfield.ac.uk/jobs</w:t>
                        </w:r>
                      </w:hyperlink>
                    </w:p>
                    <w:p w:rsidR="00423A7A" w:rsidRPr="0037433C" w:rsidRDefault="00423A7A" w:rsidP="001C5D8B">
                      <w:pPr>
                        <w:spacing w:after="0"/>
                        <w:rPr>
                          <w:rStyle w:val="Hyperlink"/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A70431" w:rsidRPr="00A70431" w:rsidRDefault="00A70431" w:rsidP="00A70431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</w:pPr>
                      <w:r w:rsidRPr="00A70431">
                        <w:rPr>
                          <w:rFonts w:ascii="Arial" w:hAnsi="Arial" w:cs="Arial"/>
                          <w:color w:val="000000"/>
                          <w:sz w:val="22"/>
                          <w:szCs w:val="20"/>
                          <w:shd w:val="clear" w:color="auto" w:fill="FFFFFF"/>
                        </w:rPr>
                        <w:t>Shortlisting for this role may take place as applications are received. We therefore reserve the right to close this vacancy once a suitable candidate has been appointed.</w:t>
                      </w:r>
                    </w:p>
                    <w:p w:rsidR="001C5D8B" w:rsidRDefault="001C5D8B" w:rsidP="001C5D8B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</w:pPr>
                      <w:r w:rsidRPr="0037433C"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  <w:t xml:space="preserve">Closing Date:  </w:t>
                      </w:r>
                      <w:r w:rsidR="000722AA"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  <w:t>10 May 2021</w:t>
                      </w:r>
                    </w:p>
                    <w:p w:rsidR="00934455" w:rsidRPr="0037433C" w:rsidRDefault="00934455" w:rsidP="001C5D8B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</w:pPr>
                    </w:p>
                    <w:p w:rsidR="001C5D8B" w:rsidRPr="0037433C" w:rsidRDefault="001C5D8B" w:rsidP="001C5D8B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</w:pPr>
                      <w:r w:rsidRPr="0037433C"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  <w:t xml:space="preserve">Interview Date: </w:t>
                      </w:r>
                      <w:r w:rsidR="000722AA"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  <w:t>19 May 2021</w:t>
                      </w:r>
                      <w:bookmarkStart w:id="1" w:name="_GoBack"/>
                      <w:bookmarkEnd w:id="1"/>
                    </w:p>
                    <w:p w:rsidR="001C5D8B" w:rsidRPr="0037433C" w:rsidRDefault="001C5D8B" w:rsidP="001C5D8B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</w:pPr>
                    </w:p>
                    <w:p w:rsidR="001C5D8B" w:rsidRPr="0037433C" w:rsidRDefault="001C5D8B" w:rsidP="001C5D8B">
                      <w:pPr>
                        <w:spacing w:after="0"/>
                        <w:rPr>
                          <w:rFonts w:ascii="Arial" w:eastAsia="Times New Roman" w:hAnsi="Arial" w:cs="Arial"/>
                          <w:sz w:val="22"/>
                          <w:szCs w:val="22"/>
                          <w:lang w:val="en-GB"/>
                        </w:rPr>
                      </w:pPr>
                      <w:r w:rsidRPr="0037433C">
                        <w:rPr>
                          <w:rFonts w:ascii="Arial" w:eastAsia="Times New Roman" w:hAnsi="Arial" w:cs="Arial"/>
                          <w:sz w:val="22"/>
                          <w:szCs w:val="22"/>
                          <w:lang w:val="en-GB"/>
                        </w:rPr>
                        <w:t>An offer of employment at Chesterfield College will be subject to an Enhanced Disclosure carried out by the Disclosure and Barring Service.</w:t>
                      </w:r>
                    </w:p>
                    <w:p w:rsidR="001C5D8B" w:rsidRPr="0037433C" w:rsidRDefault="001C5D8B" w:rsidP="001C5D8B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1C5D8B" w:rsidRPr="0037433C" w:rsidRDefault="001C5D8B" w:rsidP="001C5D8B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7433C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‘Encouraging All Individuals to Develop Their Full Potential </w:t>
                      </w:r>
                      <w:proofErr w:type="gramStart"/>
                      <w:r w:rsidRPr="0037433C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Through</w:t>
                      </w:r>
                      <w:proofErr w:type="gramEnd"/>
                      <w:r w:rsidRPr="0037433C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Education and Training’</w:t>
                      </w:r>
                    </w:p>
                    <w:p w:rsidR="001C5D8B" w:rsidRPr="0037433C" w:rsidRDefault="001C5D8B" w:rsidP="001C5D8B">
                      <w:pPr>
                        <w:ind w:firstLine="426"/>
                        <w:rPr>
                          <w:rFonts w:ascii="Arial" w:hAnsi="Arial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</w:p>
                    <w:p w:rsidR="001C5D8B" w:rsidRPr="004E77F4" w:rsidRDefault="001C5D8B" w:rsidP="001C5D8B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</w:p>
                    <w:p w:rsidR="004B1038" w:rsidRPr="0039130C" w:rsidRDefault="00816C36" w:rsidP="0039130C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Style w:val="Hyperlink"/>
                          <w:rFonts w:ascii="Arial" w:hAnsi="Arial" w:cs="Arial"/>
                          <w:bCs/>
                          <w:color w:val="0070C0"/>
                          <w:sz w:val="22"/>
                          <w:szCs w:val="22"/>
                        </w:rPr>
                        <w:t>.</w:t>
                      </w:r>
                      <w:r w:rsidR="0039130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 </w:t>
                      </w:r>
                    </w:p>
                    <w:p w:rsidR="00C71B20" w:rsidRPr="004E77F4" w:rsidRDefault="00C71B20" w:rsidP="00C71B20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49724E">
        <w:rPr>
          <w:lang w:val="en-GB"/>
        </w:rPr>
        <w:tab/>
      </w:r>
    </w:p>
    <w:sectPr w:rsidR="00BB0E8C" w:rsidRPr="0049724E" w:rsidSect="006A0F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899" w:h="16840"/>
      <w:pgMar w:top="284" w:right="0" w:bottom="0" w:left="0" w:header="279" w:footer="16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F1E" w:rsidRDefault="008F1F1E" w:rsidP="0049724E">
      <w:pPr>
        <w:spacing w:after="0"/>
      </w:pPr>
      <w:r>
        <w:separator/>
      </w:r>
    </w:p>
  </w:endnote>
  <w:endnote w:type="continuationSeparator" w:id="0">
    <w:p w:rsidR="008F1F1E" w:rsidRDefault="008F1F1E" w:rsidP="004972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E0B" w:rsidRDefault="00B20E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24E" w:rsidRDefault="0049724E">
    <w:pPr>
      <w:pStyle w:val="Footer"/>
    </w:pPr>
  </w:p>
  <w:p w:rsidR="0049724E" w:rsidRDefault="0049724E" w:rsidP="0049724E">
    <w:pPr>
      <w:pStyle w:val="Footer"/>
      <w:tabs>
        <w:tab w:val="clear" w:pos="4513"/>
        <w:tab w:val="clear" w:pos="9026"/>
        <w:tab w:val="left" w:pos="2325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E0B" w:rsidRDefault="00B20E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F1E" w:rsidRDefault="008F1F1E" w:rsidP="0049724E">
      <w:pPr>
        <w:spacing w:after="0"/>
      </w:pPr>
      <w:r>
        <w:separator/>
      </w:r>
    </w:p>
  </w:footnote>
  <w:footnote w:type="continuationSeparator" w:id="0">
    <w:p w:rsidR="008F1F1E" w:rsidRDefault="008F1F1E" w:rsidP="0049724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E0B" w:rsidRDefault="00B20E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24E" w:rsidRDefault="00A95C59" w:rsidP="006A0F92">
    <w:pPr>
      <w:pStyle w:val="Header"/>
      <w:tabs>
        <w:tab w:val="clear" w:pos="4513"/>
        <w:tab w:val="clear" w:pos="9026"/>
        <w:tab w:val="left" w:pos="6345"/>
      </w:tabs>
      <w:ind w:left="709" w:hanging="425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43E007D6" wp14:editId="049987AB">
          <wp:simplePos x="0" y="0"/>
          <wp:positionH relativeFrom="column">
            <wp:posOffset>180975</wp:posOffset>
          </wp:positionH>
          <wp:positionV relativeFrom="paragraph">
            <wp:posOffset>13335</wp:posOffset>
          </wp:positionV>
          <wp:extent cx="2390775" cy="866775"/>
          <wp:effectExtent l="0" t="0" r="9525" b="9525"/>
          <wp:wrapSquare wrapText="bothSides"/>
          <wp:docPr id="16" name="Picture 16" descr="C:\Users\brownl\AppData\Local\Microsoft\Windows\Temporary Internet Files\Content.Outlook\WUPIATCD\Chesterfield College Group Logo 2016-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ownl\AppData\Local\Microsoft\Windows\Temporary Internet Files\Content.Outlook\WUPIATCD\Chesterfield College Group Logo 2016-0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724E">
      <w:tab/>
    </w:r>
  </w:p>
  <w:p w:rsidR="0049724E" w:rsidRDefault="0049724E" w:rsidP="0049724E">
    <w:pPr>
      <w:pStyle w:val="Header"/>
      <w:tabs>
        <w:tab w:val="clear" w:pos="4513"/>
        <w:tab w:val="clear" w:pos="9026"/>
        <w:tab w:val="left" w:pos="6345"/>
      </w:tabs>
      <w:ind w:left="1134"/>
    </w:pPr>
  </w:p>
  <w:p w:rsidR="0049724E" w:rsidRDefault="0049724E" w:rsidP="0049724E">
    <w:pPr>
      <w:pStyle w:val="Header"/>
      <w:tabs>
        <w:tab w:val="clear" w:pos="4513"/>
        <w:tab w:val="clear" w:pos="9026"/>
        <w:tab w:val="left" w:pos="6345"/>
      </w:tabs>
      <w:ind w:left="113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E0B" w:rsidRDefault="00B20E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92E1C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4F295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1BE65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E4EAA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F1E51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DDA85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B2E3B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0701C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EC0EB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5268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5FC89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6148742A"/>
    <w:lvl w:ilvl="0">
      <w:numFmt w:val="decimal"/>
      <w:lvlText w:val="*"/>
      <w:lvlJc w:val="left"/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W3NLc0tLQ0sbQ0sDBS0lEKTi0uzszPAykwrAUAlGZ0HSwAAAA="/>
  </w:docVars>
  <w:rsids>
    <w:rsidRoot w:val="00E9087D"/>
    <w:rsid w:val="000023AE"/>
    <w:rsid w:val="00045CCE"/>
    <w:rsid w:val="000722AA"/>
    <w:rsid w:val="00091F22"/>
    <w:rsid w:val="000C65A5"/>
    <w:rsid w:val="000F63D6"/>
    <w:rsid w:val="001527C9"/>
    <w:rsid w:val="001926A7"/>
    <w:rsid w:val="001C5D8B"/>
    <w:rsid w:val="002B0DD2"/>
    <w:rsid w:val="002B7E26"/>
    <w:rsid w:val="0039130C"/>
    <w:rsid w:val="0041568C"/>
    <w:rsid w:val="00420927"/>
    <w:rsid w:val="00423A7A"/>
    <w:rsid w:val="00465903"/>
    <w:rsid w:val="0049724E"/>
    <w:rsid w:val="004B1038"/>
    <w:rsid w:val="004E51BC"/>
    <w:rsid w:val="004E77F4"/>
    <w:rsid w:val="00505A0B"/>
    <w:rsid w:val="00554C49"/>
    <w:rsid w:val="00576CBA"/>
    <w:rsid w:val="005E46A5"/>
    <w:rsid w:val="006A0F92"/>
    <w:rsid w:val="006A2189"/>
    <w:rsid w:val="00760282"/>
    <w:rsid w:val="007A6A6C"/>
    <w:rsid w:val="007C1214"/>
    <w:rsid w:val="007C1D7D"/>
    <w:rsid w:val="007F51CE"/>
    <w:rsid w:val="00811A8B"/>
    <w:rsid w:val="00816C36"/>
    <w:rsid w:val="00876ECC"/>
    <w:rsid w:val="008825FC"/>
    <w:rsid w:val="008F1F1E"/>
    <w:rsid w:val="008F77B0"/>
    <w:rsid w:val="00904168"/>
    <w:rsid w:val="00934455"/>
    <w:rsid w:val="00A32238"/>
    <w:rsid w:val="00A624B3"/>
    <w:rsid w:val="00A70431"/>
    <w:rsid w:val="00A95C59"/>
    <w:rsid w:val="00AE03E9"/>
    <w:rsid w:val="00AE2F4F"/>
    <w:rsid w:val="00B20E0B"/>
    <w:rsid w:val="00B2700A"/>
    <w:rsid w:val="00BA6E97"/>
    <w:rsid w:val="00BD77EE"/>
    <w:rsid w:val="00C01D31"/>
    <w:rsid w:val="00C55E71"/>
    <w:rsid w:val="00C71B20"/>
    <w:rsid w:val="00CB2906"/>
    <w:rsid w:val="00DB4037"/>
    <w:rsid w:val="00E27F30"/>
    <w:rsid w:val="00E8547E"/>
    <w:rsid w:val="00E9087D"/>
    <w:rsid w:val="00F859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DD4A730"/>
  <w15:docId w15:val="{7065297F-18F7-4D89-917A-9741F1B7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E8C"/>
  </w:style>
  <w:style w:type="paragraph" w:styleId="Heading2">
    <w:name w:val="heading 2"/>
    <w:basedOn w:val="Normal"/>
    <w:next w:val="Normal"/>
    <w:link w:val="Heading2Char"/>
    <w:qFormat/>
    <w:rsid w:val="00554C49"/>
    <w:pPr>
      <w:autoSpaceDE w:val="0"/>
      <w:autoSpaceDN w:val="0"/>
      <w:adjustRightInd w:val="0"/>
      <w:spacing w:after="0"/>
      <w:outlineLvl w:val="1"/>
    </w:pPr>
    <w:rPr>
      <w:rFonts w:ascii="Courier New" w:eastAsia="Times New Roman" w:hAnsi="Courier New" w:cs="Times New Roman"/>
      <w:sz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554C49"/>
    <w:pPr>
      <w:keepNext/>
      <w:spacing w:after="0"/>
      <w:ind w:left="360"/>
      <w:outlineLvl w:val="2"/>
    </w:pPr>
    <w:rPr>
      <w:rFonts w:ascii="Calibri" w:eastAsia="Times New Roman" w:hAnsi="Calibri" w:cs="Times New Roman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E2F4F"/>
    <w:rPr>
      <w:rFonts w:cs="Times New Roman"/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554C49"/>
    <w:rPr>
      <w:rFonts w:ascii="Courier New" w:eastAsia="Times New Roman" w:hAnsi="Courier New" w:cs="Times New Roman"/>
      <w:sz w:val="20"/>
      <w:lang w:val="en-GB"/>
    </w:rPr>
  </w:style>
  <w:style w:type="character" w:customStyle="1" w:styleId="Heading3Char">
    <w:name w:val="Heading 3 Char"/>
    <w:basedOn w:val="DefaultParagraphFont"/>
    <w:link w:val="Heading3"/>
    <w:rsid w:val="00554C49"/>
    <w:rPr>
      <w:rFonts w:ascii="Calibri" w:eastAsia="Times New Roman" w:hAnsi="Calibri" w:cs="Times New Roman"/>
      <w:b/>
      <w:bCs/>
      <w:lang w:val="en-GB"/>
    </w:rPr>
  </w:style>
  <w:style w:type="paragraph" w:styleId="PlainText">
    <w:name w:val="Plain Text"/>
    <w:basedOn w:val="Normal"/>
    <w:link w:val="PlainTextChar"/>
    <w:semiHidden/>
    <w:rsid w:val="0049724E"/>
    <w:pPr>
      <w:spacing w:after="0"/>
    </w:pPr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semiHidden/>
    <w:rsid w:val="0049724E"/>
    <w:rPr>
      <w:rFonts w:ascii="Courier New" w:eastAsia="Times New Roman" w:hAnsi="Courier New" w:cs="Courier New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semiHidden/>
    <w:rsid w:val="0049724E"/>
    <w:pPr>
      <w:spacing w:after="0"/>
      <w:ind w:left="360"/>
    </w:pPr>
    <w:rPr>
      <w:rFonts w:ascii="Calibri" w:eastAsia="Times New Roman" w:hAnsi="Calibri" w:cs="Times New Roman"/>
      <w:sz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49724E"/>
    <w:rPr>
      <w:rFonts w:ascii="Calibri" w:eastAsia="Times New Roman" w:hAnsi="Calibri" w:cs="Times New Roman"/>
      <w:sz w:val="22"/>
      <w:lang w:val="en-GB"/>
    </w:rPr>
  </w:style>
  <w:style w:type="paragraph" w:styleId="Header">
    <w:name w:val="header"/>
    <w:basedOn w:val="Normal"/>
    <w:link w:val="HeaderChar"/>
    <w:unhideWhenUsed/>
    <w:rsid w:val="0049724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49724E"/>
  </w:style>
  <w:style w:type="paragraph" w:styleId="Footer">
    <w:name w:val="footer"/>
    <w:basedOn w:val="Normal"/>
    <w:link w:val="FooterChar"/>
    <w:uiPriority w:val="99"/>
    <w:unhideWhenUsed/>
    <w:rsid w:val="0049724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9724E"/>
  </w:style>
  <w:style w:type="paragraph" w:styleId="BalloonText">
    <w:name w:val="Balloon Text"/>
    <w:basedOn w:val="Normal"/>
    <w:link w:val="BalloonTextChar"/>
    <w:uiPriority w:val="99"/>
    <w:semiHidden/>
    <w:unhideWhenUsed/>
    <w:rsid w:val="0049724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24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16C36"/>
    <w:pPr>
      <w:spacing w:after="0"/>
    </w:pPr>
    <w:rPr>
      <w:rFonts w:ascii="Times New Roman" w:eastAsia="Times New Roman" w:hAnsi="Times New Roman" w:cs="Times New Roman"/>
      <w:lang w:val="en-GB" w:eastAsia="en-GB"/>
    </w:rPr>
  </w:style>
  <w:style w:type="paragraph" w:styleId="NoSpacing">
    <w:name w:val="No Spacing"/>
    <w:uiPriority w:val="1"/>
    <w:qFormat/>
    <w:rsid w:val="00816C36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3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sterfield.ac.uk/job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chesterfield.ac.uk/job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Chesterfield College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elliottv</dc:creator>
  <cp:lastModifiedBy>Astrid Mestdagh</cp:lastModifiedBy>
  <cp:revision>12</cp:revision>
  <cp:lastPrinted>2018-11-06T15:23:00Z</cp:lastPrinted>
  <dcterms:created xsi:type="dcterms:W3CDTF">2018-11-01T16:12:00Z</dcterms:created>
  <dcterms:modified xsi:type="dcterms:W3CDTF">2021-04-19T10:12:00Z</dcterms:modified>
</cp:coreProperties>
</file>