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95A" w:rsidRPr="00E83698" w:rsidRDefault="002E195A" w:rsidP="00261549">
      <w:pPr>
        <w:spacing w:after="120"/>
        <w:rPr>
          <w:rFonts w:cs="Arial"/>
          <w:b/>
        </w:rPr>
      </w:pPr>
      <w:r w:rsidRPr="00E83698">
        <w:rPr>
          <w:rFonts w:cs="Arial"/>
          <w:noProof/>
          <w:lang w:eastAsia="en-GB"/>
        </w:rPr>
        <w:drawing>
          <wp:anchor distT="0" distB="0" distL="114300" distR="114300" simplePos="0" relativeHeight="251658240" behindDoc="0" locked="0" layoutInCell="1" allowOverlap="1" wp14:anchorId="77A844AB" wp14:editId="0D5F3E39">
            <wp:simplePos x="0" y="0"/>
            <wp:positionH relativeFrom="column">
              <wp:align>left</wp:align>
            </wp:positionH>
            <wp:positionV relativeFrom="paragraph">
              <wp:align>top</wp:align>
            </wp:positionV>
            <wp:extent cx="2028825" cy="638175"/>
            <wp:effectExtent l="0" t="0" r="9525" b="9525"/>
            <wp:wrapSquare wrapText="bothSides"/>
            <wp:docPr id="2" name="Picture 2" descr="S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anchor>
        </w:drawing>
      </w:r>
    </w:p>
    <w:p w:rsidR="009C7C62" w:rsidRPr="00E83698" w:rsidRDefault="009C7C62" w:rsidP="00261549">
      <w:pPr>
        <w:spacing w:after="120"/>
        <w:rPr>
          <w:rFonts w:cs="Arial"/>
          <w:b/>
        </w:rPr>
      </w:pPr>
      <w:bookmarkStart w:id="0" w:name="_Hlk52369761"/>
    </w:p>
    <w:p w:rsidR="009C7C62" w:rsidRPr="00E83698" w:rsidRDefault="009C7C62" w:rsidP="00261549">
      <w:pPr>
        <w:spacing w:after="120"/>
        <w:rPr>
          <w:rFonts w:cs="Arial"/>
          <w:b/>
        </w:rPr>
      </w:pPr>
    </w:p>
    <w:p w:rsidR="00261549" w:rsidRPr="00E83698" w:rsidRDefault="00261549" w:rsidP="00261549">
      <w:pPr>
        <w:spacing w:after="120"/>
        <w:rPr>
          <w:rFonts w:cs="Arial"/>
          <w:b/>
        </w:rPr>
      </w:pPr>
      <w:r w:rsidRPr="00E83698">
        <w:rPr>
          <w:rFonts w:cs="Arial"/>
          <w:b/>
        </w:rPr>
        <w:t>JOB DESCRIPTION</w:t>
      </w:r>
    </w:p>
    <w:p w:rsidR="00261549" w:rsidRPr="00E83698" w:rsidRDefault="00261549" w:rsidP="00261549">
      <w:pPr>
        <w:tabs>
          <w:tab w:val="left" w:pos="2410"/>
        </w:tabs>
        <w:spacing w:after="120"/>
        <w:rPr>
          <w:rFonts w:cs="Arial"/>
        </w:rPr>
      </w:pPr>
      <w:r w:rsidRPr="00E83698">
        <w:rPr>
          <w:rFonts w:cs="Arial"/>
          <w:b/>
        </w:rPr>
        <w:t>Job Title:</w:t>
      </w:r>
      <w:r w:rsidRPr="00E83698">
        <w:rPr>
          <w:rFonts w:cs="Arial"/>
          <w:b/>
        </w:rPr>
        <w:tab/>
      </w:r>
      <w:r w:rsidR="00C95120" w:rsidRPr="00E83698">
        <w:rPr>
          <w:rFonts w:cs="Arial"/>
          <w:b/>
        </w:rPr>
        <w:t xml:space="preserve">Farm </w:t>
      </w:r>
      <w:r w:rsidR="00BA7C5F" w:rsidRPr="00E83698">
        <w:rPr>
          <w:rFonts w:cs="Arial"/>
          <w:b/>
        </w:rPr>
        <w:t>Manager</w:t>
      </w:r>
    </w:p>
    <w:p w:rsidR="00261549" w:rsidRDefault="00261549" w:rsidP="00261549">
      <w:pPr>
        <w:tabs>
          <w:tab w:val="left" w:pos="2410"/>
        </w:tabs>
        <w:spacing w:after="120"/>
        <w:rPr>
          <w:rFonts w:cs="Arial"/>
          <w:b/>
        </w:rPr>
      </w:pPr>
      <w:r w:rsidRPr="00E83698">
        <w:rPr>
          <w:rFonts w:cs="Arial"/>
          <w:b/>
        </w:rPr>
        <w:t>Reports to:</w:t>
      </w:r>
      <w:r w:rsidRPr="00E83698">
        <w:rPr>
          <w:rFonts w:cs="Arial"/>
          <w:b/>
        </w:rPr>
        <w:tab/>
      </w:r>
      <w:r w:rsidR="007F384A" w:rsidRPr="00E83698">
        <w:rPr>
          <w:rFonts w:cs="Arial"/>
          <w:b/>
        </w:rPr>
        <w:t>Director Land Based Studies</w:t>
      </w:r>
    </w:p>
    <w:p w:rsidR="00124A9F" w:rsidRPr="00124A9F" w:rsidRDefault="00124A9F" w:rsidP="00124A9F">
      <w:pPr>
        <w:jc w:val="both"/>
      </w:pPr>
      <w:proofErr w:type="spellStart"/>
      <w:r>
        <w:t>Kingshill</w:t>
      </w:r>
      <w:proofErr w:type="spellEnd"/>
      <w:r>
        <w:t xml:space="preserve"> Farm comprises 98ha of arable and grassland and a herd of Red Poll Cattle.  In addition, sheep are grazed on site from October to May and lamb indoors at the start of the year. Currently arable cropping includes winter wheat, spring barley, sugar beet and spring peas.</w:t>
      </w:r>
    </w:p>
    <w:p w:rsidR="00261549" w:rsidRPr="00E83698" w:rsidRDefault="00261549" w:rsidP="00FD2D58">
      <w:pPr>
        <w:spacing w:before="240" w:after="120"/>
        <w:rPr>
          <w:rFonts w:cs="Arial"/>
          <w:b/>
        </w:rPr>
      </w:pPr>
      <w:r w:rsidRPr="00E83698">
        <w:rPr>
          <w:rFonts w:cs="Arial"/>
          <w:b/>
        </w:rPr>
        <w:t>Overall Responsibilities:</w:t>
      </w:r>
    </w:p>
    <w:p w:rsidR="0056536E" w:rsidRPr="00E83698" w:rsidRDefault="002E195A" w:rsidP="004005B1">
      <w:pPr>
        <w:pStyle w:val="ListParagraph"/>
        <w:numPr>
          <w:ilvl w:val="0"/>
          <w:numId w:val="3"/>
        </w:numPr>
        <w:spacing w:after="120"/>
        <w:ind w:left="567" w:hanging="567"/>
        <w:contextualSpacing w:val="0"/>
        <w:rPr>
          <w:rFonts w:cs="Arial"/>
        </w:rPr>
      </w:pPr>
      <w:r w:rsidRPr="00E83698">
        <w:rPr>
          <w:rFonts w:cs="Arial"/>
        </w:rPr>
        <w:t xml:space="preserve">To manage the operation of </w:t>
      </w:r>
      <w:proofErr w:type="spellStart"/>
      <w:r w:rsidR="00C95120" w:rsidRPr="00E83698">
        <w:rPr>
          <w:rFonts w:cs="Arial"/>
        </w:rPr>
        <w:t>Kingshill</w:t>
      </w:r>
      <w:proofErr w:type="spellEnd"/>
      <w:r w:rsidR="00C95120" w:rsidRPr="00E83698">
        <w:rPr>
          <w:rFonts w:cs="Arial"/>
        </w:rPr>
        <w:t xml:space="preserve"> Farm </w:t>
      </w:r>
      <w:r w:rsidR="0056536E" w:rsidRPr="00E83698">
        <w:rPr>
          <w:rFonts w:cs="Arial"/>
        </w:rPr>
        <w:t>at Shuttleworth College</w:t>
      </w:r>
      <w:r w:rsidR="007B49AB" w:rsidRPr="00E83698">
        <w:rPr>
          <w:rFonts w:cs="Arial"/>
        </w:rPr>
        <w:t xml:space="preserve">, </w:t>
      </w:r>
      <w:r w:rsidR="000D7F66" w:rsidRPr="00E83698">
        <w:rPr>
          <w:rFonts w:cs="Arial"/>
        </w:rPr>
        <w:t xml:space="preserve">so as to provide a realistic commercial farm environment to be used as a resource for land-based </w:t>
      </w:r>
      <w:r w:rsidR="009A6861">
        <w:rPr>
          <w:rFonts w:cs="Arial"/>
        </w:rPr>
        <w:t>students</w:t>
      </w:r>
      <w:r w:rsidR="000D7F66" w:rsidRPr="00E83698">
        <w:rPr>
          <w:rFonts w:cs="Arial"/>
        </w:rPr>
        <w:t>.</w:t>
      </w:r>
    </w:p>
    <w:p w:rsidR="000D7F66" w:rsidRPr="00E83698" w:rsidRDefault="000D7F66" w:rsidP="004005B1">
      <w:pPr>
        <w:pStyle w:val="ListParagraph"/>
        <w:numPr>
          <w:ilvl w:val="0"/>
          <w:numId w:val="3"/>
        </w:numPr>
        <w:spacing w:after="120"/>
        <w:ind w:left="567" w:hanging="567"/>
        <w:contextualSpacing w:val="0"/>
        <w:rPr>
          <w:rFonts w:cs="Arial"/>
        </w:rPr>
      </w:pPr>
      <w:r w:rsidRPr="00E83698">
        <w:rPr>
          <w:rFonts w:cs="Arial"/>
        </w:rPr>
        <w:t xml:space="preserve">To contribute to the strategic development of the farm as a resource for </w:t>
      </w:r>
      <w:r w:rsidR="002A13F4" w:rsidRPr="00E83698">
        <w:rPr>
          <w:rFonts w:cs="Arial"/>
        </w:rPr>
        <w:t xml:space="preserve">all </w:t>
      </w:r>
      <w:r w:rsidR="009A6861">
        <w:rPr>
          <w:rFonts w:cs="Arial"/>
        </w:rPr>
        <w:t>students</w:t>
      </w:r>
      <w:r w:rsidRPr="00E83698">
        <w:rPr>
          <w:rFonts w:cs="Arial"/>
        </w:rPr>
        <w:t xml:space="preserve"> engaging in environmental and land-based learning.</w:t>
      </w:r>
    </w:p>
    <w:p w:rsidR="000D7F66" w:rsidRPr="00E83698" w:rsidRDefault="00E83698" w:rsidP="004005B1">
      <w:pPr>
        <w:pStyle w:val="ListParagraph"/>
        <w:numPr>
          <w:ilvl w:val="0"/>
          <w:numId w:val="3"/>
        </w:numPr>
        <w:spacing w:after="120"/>
        <w:ind w:left="567" w:hanging="567"/>
        <w:contextualSpacing w:val="0"/>
        <w:rPr>
          <w:rFonts w:cs="Arial"/>
        </w:rPr>
      </w:pPr>
      <w:r>
        <w:rPr>
          <w:rFonts w:cs="Arial"/>
        </w:rPr>
        <w:t xml:space="preserve">To liaise with college staff regarding the operation of the farm and the provision and preparation of suitable </w:t>
      </w:r>
      <w:r w:rsidR="009A6861">
        <w:rPr>
          <w:rFonts w:cs="Arial"/>
        </w:rPr>
        <w:t>student</w:t>
      </w:r>
      <w:r w:rsidR="000B40BB">
        <w:rPr>
          <w:rFonts w:cs="Arial"/>
        </w:rPr>
        <w:t xml:space="preserve"> practical activities</w:t>
      </w:r>
    </w:p>
    <w:p w:rsidR="00261549" w:rsidRPr="00E83698" w:rsidRDefault="00261549" w:rsidP="00FD2D58">
      <w:pPr>
        <w:spacing w:before="240" w:after="120"/>
        <w:rPr>
          <w:rFonts w:cs="Arial"/>
          <w:b/>
        </w:rPr>
      </w:pPr>
      <w:r w:rsidRPr="00E83698">
        <w:rPr>
          <w:rFonts w:cs="Arial"/>
          <w:b/>
        </w:rPr>
        <w:t>Main Duties:</w:t>
      </w:r>
    </w:p>
    <w:p w:rsidR="00BA7C5F" w:rsidRPr="00E83698" w:rsidRDefault="00BA7C5F" w:rsidP="00BA7C5F">
      <w:pPr>
        <w:keepNext/>
        <w:spacing w:before="120" w:after="120"/>
        <w:rPr>
          <w:rFonts w:cs="Arial"/>
          <w:b/>
        </w:rPr>
      </w:pPr>
      <w:r w:rsidRPr="00E83698">
        <w:rPr>
          <w:rFonts w:cs="Arial"/>
          <w:b/>
        </w:rPr>
        <w:t>Management of Resources</w:t>
      </w:r>
    </w:p>
    <w:p w:rsidR="0056536E" w:rsidRPr="00E83698" w:rsidRDefault="00190B56" w:rsidP="000D7F66">
      <w:pPr>
        <w:pStyle w:val="ListParagraph"/>
        <w:numPr>
          <w:ilvl w:val="0"/>
          <w:numId w:val="14"/>
        </w:numPr>
        <w:spacing w:after="120"/>
        <w:rPr>
          <w:rFonts w:cs="Arial"/>
        </w:rPr>
      </w:pPr>
      <w:r w:rsidRPr="00E83698">
        <w:rPr>
          <w:rFonts w:cs="Arial"/>
        </w:rPr>
        <w:t>To be responsible</w:t>
      </w:r>
      <w:r w:rsidR="0056536E" w:rsidRPr="00E83698">
        <w:rPr>
          <w:rFonts w:cs="Arial"/>
        </w:rPr>
        <w:t xml:space="preserve"> for the day to day operation of the </w:t>
      </w:r>
      <w:r w:rsidR="006252B9" w:rsidRPr="00E83698">
        <w:rPr>
          <w:rFonts w:cs="Arial"/>
        </w:rPr>
        <w:t xml:space="preserve">farm </w:t>
      </w:r>
      <w:r w:rsidR="0056536E" w:rsidRPr="00E83698">
        <w:rPr>
          <w:rFonts w:cs="Arial"/>
        </w:rPr>
        <w:t xml:space="preserve">as an exemplar of </w:t>
      </w:r>
      <w:r w:rsidRPr="00E83698">
        <w:rPr>
          <w:rFonts w:cs="Arial"/>
        </w:rPr>
        <w:t>best</w:t>
      </w:r>
      <w:r w:rsidR="0056536E" w:rsidRPr="00E83698">
        <w:rPr>
          <w:rFonts w:cs="Arial"/>
        </w:rPr>
        <w:t xml:space="preserve"> practice</w:t>
      </w:r>
      <w:r w:rsidR="002A13F4" w:rsidRPr="00E83698">
        <w:rPr>
          <w:rFonts w:cs="Arial"/>
        </w:rPr>
        <w:t xml:space="preserve">, </w:t>
      </w:r>
      <w:r w:rsidR="000D7F66" w:rsidRPr="00E83698">
        <w:rPr>
          <w:rFonts w:cs="Arial"/>
        </w:rPr>
        <w:t>ensuring professional standards of presentation are met and maintained.</w:t>
      </w:r>
    </w:p>
    <w:p w:rsidR="002A13F4" w:rsidRPr="00E83698" w:rsidRDefault="002A13F4" w:rsidP="002A13F4">
      <w:pPr>
        <w:pStyle w:val="ListParagraph"/>
        <w:spacing w:after="120"/>
        <w:rPr>
          <w:rFonts w:cs="Arial"/>
        </w:rPr>
      </w:pPr>
    </w:p>
    <w:p w:rsidR="00124A9F" w:rsidRPr="00E83698" w:rsidRDefault="00124A9F" w:rsidP="00124A9F">
      <w:pPr>
        <w:pStyle w:val="ListParagraph"/>
        <w:numPr>
          <w:ilvl w:val="0"/>
          <w:numId w:val="14"/>
        </w:numPr>
        <w:spacing w:after="120"/>
        <w:contextualSpacing w:val="0"/>
        <w:rPr>
          <w:rFonts w:cs="Arial"/>
        </w:rPr>
      </w:pPr>
      <w:r w:rsidRPr="00E83698">
        <w:rPr>
          <w:rFonts w:cs="Arial"/>
        </w:rPr>
        <w:t>To carry out all appropriate routine practical tasks associated with the day to day running of the</w:t>
      </w:r>
      <w:r>
        <w:rPr>
          <w:rFonts w:cs="Arial"/>
        </w:rPr>
        <w:t xml:space="preserve"> farm.</w:t>
      </w:r>
    </w:p>
    <w:p w:rsidR="00124A9F" w:rsidRPr="00124A9F" w:rsidRDefault="00124A9F" w:rsidP="00124A9F">
      <w:pPr>
        <w:pStyle w:val="ListParagraph"/>
        <w:rPr>
          <w:rFonts w:cs="Arial"/>
        </w:rPr>
      </w:pPr>
    </w:p>
    <w:p w:rsidR="000D7F66" w:rsidRPr="00E83698" w:rsidRDefault="000D7F66" w:rsidP="000D7F66">
      <w:pPr>
        <w:pStyle w:val="ListParagraph"/>
        <w:numPr>
          <w:ilvl w:val="0"/>
          <w:numId w:val="14"/>
        </w:numPr>
        <w:spacing w:after="120"/>
        <w:rPr>
          <w:rFonts w:cs="Arial"/>
        </w:rPr>
      </w:pPr>
      <w:r w:rsidRPr="00E83698">
        <w:rPr>
          <w:rFonts w:cs="Arial"/>
        </w:rPr>
        <w:t>To plan, implement and manage the arable and livestock activities on the farm</w:t>
      </w:r>
      <w:r w:rsidR="000B40BB">
        <w:rPr>
          <w:rFonts w:cs="Arial"/>
        </w:rPr>
        <w:t xml:space="preserve"> in a timely manner</w:t>
      </w:r>
      <w:r w:rsidRPr="00E83698">
        <w:rPr>
          <w:rFonts w:cs="Arial"/>
        </w:rPr>
        <w:t xml:space="preserve">. </w:t>
      </w:r>
    </w:p>
    <w:p w:rsidR="002A13F4" w:rsidRPr="00E83698" w:rsidRDefault="002A13F4" w:rsidP="002A13F4">
      <w:pPr>
        <w:pStyle w:val="ListParagraph"/>
        <w:rPr>
          <w:rFonts w:cs="Arial"/>
        </w:rPr>
      </w:pPr>
    </w:p>
    <w:p w:rsidR="002A13F4" w:rsidRDefault="002A13F4" w:rsidP="000D7F66">
      <w:pPr>
        <w:pStyle w:val="ListParagraph"/>
        <w:numPr>
          <w:ilvl w:val="0"/>
          <w:numId w:val="14"/>
        </w:numPr>
        <w:spacing w:after="120"/>
        <w:rPr>
          <w:rFonts w:cs="Arial"/>
        </w:rPr>
      </w:pPr>
      <w:r w:rsidRPr="00E83698">
        <w:rPr>
          <w:rFonts w:cs="Arial"/>
        </w:rPr>
        <w:t xml:space="preserve">To respond to </w:t>
      </w:r>
      <w:r w:rsidR="00E83698">
        <w:rPr>
          <w:rFonts w:cs="Arial"/>
        </w:rPr>
        <w:t xml:space="preserve">new initiatives </w:t>
      </w:r>
      <w:r w:rsidRPr="00E83698">
        <w:rPr>
          <w:rFonts w:cs="Arial"/>
        </w:rPr>
        <w:t xml:space="preserve">and support the </w:t>
      </w:r>
      <w:r w:rsidR="00E83698" w:rsidRPr="00E83698">
        <w:rPr>
          <w:rFonts w:cs="Arial"/>
        </w:rPr>
        <w:t>i</w:t>
      </w:r>
      <w:r w:rsidRPr="00E83698">
        <w:rPr>
          <w:rFonts w:cs="Arial"/>
        </w:rPr>
        <w:t>mplementation of environmental schemes on the farm</w:t>
      </w:r>
      <w:r w:rsidR="00E83698">
        <w:rPr>
          <w:rFonts w:cs="Arial"/>
        </w:rPr>
        <w:t>.</w:t>
      </w:r>
    </w:p>
    <w:p w:rsidR="00E83698" w:rsidRPr="00E83698" w:rsidRDefault="00E83698" w:rsidP="00E83698">
      <w:pPr>
        <w:pStyle w:val="ListParagraph"/>
        <w:rPr>
          <w:rFonts w:cs="Arial"/>
        </w:rPr>
      </w:pPr>
    </w:p>
    <w:p w:rsidR="00E83698" w:rsidRPr="00E83698" w:rsidRDefault="00E83698" w:rsidP="000D7F66">
      <w:pPr>
        <w:pStyle w:val="ListParagraph"/>
        <w:numPr>
          <w:ilvl w:val="0"/>
          <w:numId w:val="14"/>
        </w:numPr>
        <w:spacing w:after="120"/>
        <w:rPr>
          <w:rFonts w:cs="Arial"/>
        </w:rPr>
      </w:pPr>
      <w:r>
        <w:rPr>
          <w:rFonts w:cs="Arial"/>
        </w:rPr>
        <w:t>To ensure highest standards of grassland management and soil husbandry are adhered to.</w:t>
      </w:r>
    </w:p>
    <w:p w:rsidR="002A13F4" w:rsidRPr="00E83698" w:rsidRDefault="002A13F4" w:rsidP="002A13F4">
      <w:pPr>
        <w:pStyle w:val="ListParagraph"/>
        <w:rPr>
          <w:rFonts w:cs="Arial"/>
        </w:rPr>
      </w:pPr>
    </w:p>
    <w:p w:rsidR="0056536E" w:rsidRDefault="00190B56" w:rsidP="000D7F66">
      <w:pPr>
        <w:pStyle w:val="ListParagraph"/>
        <w:numPr>
          <w:ilvl w:val="0"/>
          <w:numId w:val="14"/>
        </w:numPr>
        <w:spacing w:after="120"/>
        <w:rPr>
          <w:rFonts w:cs="Arial"/>
        </w:rPr>
      </w:pPr>
      <w:r w:rsidRPr="00E83698">
        <w:rPr>
          <w:rFonts w:cs="Arial"/>
        </w:rPr>
        <w:t xml:space="preserve">To </w:t>
      </w:r>
      <w:r w:rsidR="00A5404B" w:rsidRPr="00E83698">
        <w:rPr>
          <w:rFonts w:cs="Arial"/>
        </w:rPr>
        <w:t xml:space="preserve">take </w:t>
      </w:r>
      <w:r w:rsidR="002A13F4" w:rsidRPr="00E83698">
        <w:rPr>
          <w:rFonts w:cs="Arial"/>
        </w:rPr>
        <w:t xml:space="preserve">responsibility for the </w:t>
      </w:r>
      <w:r w:rsidRPr="00E83698">
        <w:rPr>
          <w:rFonts w:cs="Arial"/>
        </w:rPr>
        <w:t>maint</w:t>
      </w:r>
      <w:r w:rsidR="002A13F4" w:rsidRPr="00E83698">
        <w:rPr>
          <w:rFonts w:cs="Arial"/>
        </w:rPr>
        <w:t>enance of the</w:t>
      </w:r>
      <w:r w:rsidR="0056536E" w:rsidRPr="00E83698">
        <w:rPr>
          <w:rFonts w:cs="Arial"/>
        </w:rPr>
        <w:t xml:space="preserve"> highest standards of </w:t>
      </w:r>
      <w:r w:rsidR="002A13F4" w:rsidRPr="00E83698">
        <w:rPr>
          <w:rFonts w:cs="Arial"/>
        </w:rPr>
        <w:t xml:space="preserve">livestock health and </w:t>
      </w:r>
      <w:r w:rsidR="006252B9" w:rsidRPr="00E83698">
        <w:rPr>
          <w:rFonts w:cs="Arial"/>
        </w:rPr>
        <w:t>welfare</w:t>
      </w:r>
      <w:r w:rsidR="0056536E" w:rsidRPr="00E83698">
        <w:rPr>
          <w:rFonts w:cs="Arial"/>
        </w:rPr>
        <w:t>.</w:t>
      </w:r>
    </w:p>
    <w:p w:rsidR="009A6861" w:rsidRPr="009A6861" w:rsidRDefault="009A6861" w:rsidP="009A6861">
      <w:pPr>
        <w:pStyle w:val="ListParagraph"/>
        <w:rPr>
          <w:rFonts w:cs="Arial"/>
        </w:rPr>
      </w:pPr>
    </w:p>
    <w:p w:rsidR="009A6861" w:rsidRPr="00E83698" w:rsidRDefault="009A6861" w:rsidP="000D7F66">
      <w:pPr>
        <w:pStyle w:val="ListParagraph"/>
        <w:numPr>
          <w:ilvl w:val="0"/>
          <w:numId w:val="14"/>
        </w:numPr>
        <w:spacing w:after="120"/>
        <w:rPr>
          <w:rFonts w:cs="Arial"/>
        </w:rPr>
      </w:pPr>
      <w:r>
        <w:rPr>
          <w:rFonts w:cs="Arial"/>
        </w:rPr>
        <w:t xml:space="preserve">To undertake lambing and calving activities. </w:t>
      </w:r>
    </w:p>
    <w:p w:rsidR="002A13F4" w:rsidRPr="00E83698" w:rsidRDefault="002A13F4" w:rsidP="002A13F4">
      <w:pPr>
        <w:pStyle w:val="ListParagraph"/>
        <w:rPr>
          <w:rFonts w:cs="Arial"/>
        </w:rPr>
      </w:pPr>
    </w:p>
    <w:p w:rsidR="002A13F4" w:rsidRPr="00E83698" w:rsidRDefault="002A13F4" w:rsidP="000D7F66">
      <w:pPr>
        <w:pStyle w:val="ListParagraph"/>
        <w:numPr>
          <w:ilvl w:val="0"/>
          <w:numId w:val="14"/>
        </w:numPr>
        <w:spacing w:after="120"/>
        <w:rPr>
          <w:rFonts w:cs="Arial"/>
        </w:rPr>
      </w:pPr>
      <w:r w:rsidRPr="00E83698">
        <w:rPr>
          <w:rFonts w:cs="Arial"/>
        </w:rPr>
        <w:t xml:space="preserve">To supervise, motivate and develop college staff and to arrange and participate in work rotas. </w:t>
      </w:r>
    </w:p>
    <w:p w:rsidR="002A13F4" w:rsidRPr="00E83698" w:rsidRDefault="002A13F4" w:rsidP="002A13F4">
      <w:pPr>
        <w:pStyle w:val="ListParagraph"/>
        <w:rPr>
          <w:rFonts w:cs="Arial"/>
        </w:rPr>
      </w:pPr>
    </w:p>
    <w:p w:rsidR="0056536E" w:rsidRPr="00E83698" w:rsidRDefault="0056536E" w:rsidP="000D7F66">
      <w:pPr>
        <w:pStyle w:val="ListParagraph"/>
        <w:numPr>
          <w:ilvl w:val="0"/>
          <w:numId w:val="14"/>
        </w:numPr>
        <w:spacing w:after="120"/>
        <w:rPr>
          <w:rFonts w:cs="Arial"/>
        </w:rPr>
      </w:pPr>
      <w:r w:rsidRPr="00E83698">
        <w:rPr>
          <w:rFonts w:cs="Arial"/>
        </w:rPr>
        <w:lastRenderedPageBreak/>
        <w:t xml:space="preserve">To ensure that </w:t>
      </w:r>
      <w:r w:rsidR="002651F7" w:rsidRPr="00E83698">
        <w:rPr>
          <w:rFonts w:cs="Arial"/>
        </w:rPr>
        <w:t xml:space="preserve">all </w:t>
      </w:r>
      <w:r w:rsidRPr="00E83698">
        <w:rPr>
          <w:rFonts w:cs="Arial"/>
        </w:rPr>
        <w:t>machinery</w:t>
      </w:r>
      <w:r w:rsidR="002651F7" w:rsidRPr="00E83698">
        <w:rPr>
          <w:rFonts w:cs="Arial"/>
        </w:rPr>
        <w:t xml:space="preserve"> and</w:t>
      </w:r>
      <w:r w:rsidR="00190B56" w:rsidRPr="00E83698">
        <w:rPr>
          <w:rFonts w:cs="Arial"/>
        </w:rPr>
        <w:t xml:space="preserve"> </w:t>
      </w:r>
      <w:r w:rsidRPr="00E83698">
        <w:rPr>
          <w:rFonts w:cs="Arial"/>
        </w:rPr>
        <w:t>equipment</w:t>
      </w:r>
      <w:r w:rsidR="00190B56" w:rsidRPr="00E83698">
        <w:rPr>
          <w:rFonts w:cs="Arial"/>
        </w:rPr>
        <w:t xml:space="preserve"> </w:t>
      </w:r>
      <w:r w:rsidRPr="00E83698">
        <w:rPr>
          <w:rFonts w:cs="Arial"/>
        </w:rPr>
        <w:t>is used and maintained in a safe and appropriate manner.</w:t>
      </w:r>
    </w:p>
    <w:p w:rsidR="00E83698" w:rsidRPr="00E83698" w:rsidRDefault="00E83698" w:rsidP="00E83698">
      <w:pPr>
        <w:pStyle w:val="ListParagraph"/>
        <w:rPr>
          <w:rFonts w:cs="Arial"/>
        </w:rPr>
      </w:pPr>
    </w:p>
    <w:p w:rsidR="000D7F66" w:rsidRPr="00E83698" w:rsidRDefault="000D7F66" w:rsidP="000D7F66">
      <w:pPr>
        <w:pStyle w:val="ListParagraph"/>
        <w:numPr>
          <w:ilvl w:val="0"/>
          <w:numId w:val="14"/>
        </w:numPr>
        <w:spacing w:after="120"/>
        <w:contextualSpacing w:val="0"/>
        <w:rPr>
          <w:rFonts w:cs="Arial"/>
        </w:rPr>
      </w:pPr>
      <w:r w:rsidRPr="00E83698">
        <w:rPr>
          <w:rFonts w:cs="Arial"/>
        </w:rPr>
        <w:t>To ensure adequate provision of resources which meet the needs of the curriculum</w:t>
      </w:r>
      <w:r w:rsidR="00E83698" w:rsidRPr="00E83698">
        <w:rPr>
          <w:rFonts w:cs="Arial"/>
        </w:rPr>
        <w:t>, staff</w:t>
      </w:r>
      <w:r w:rsidRPr="00E83698">
        <w:rPr>
          <w:rFonts w:cs="Arial"/>
        </w:rPr>
        <w:t xml:space="preserve"> and </w:t>
      </w:r>
      <w:r w:rsidR="009A6861">
        <w:rPr>
          <w:rFonts w:cs="Arial"/>
        </w:rPr>
        <w:t>students</w:t>
      </w:r>
      <w:r w:rsidRPr="00E83698">
        <w:rPr>
          <w:rFonts w:cs="Arial"/>
        </w:rPr>
        <w:t>.</w:t>
      </w:r>
    </w:p>
    <w:p w:rsidR="005E641B" w:rsidRPr="00E83698" w:rsidRDefault="0056536E" w:rsidP="000D7F66">
      <w:pPr>
        <w:pStyle w:val="ListParagraph"/>
        <w:numPr>
          <w:ilvl w:val="0"/>
          <w:numId w:val="14"/>
        </w:numPr>
        <w:spacing w:after="120"/>
        <w:rPr>
          <w:rFonts w:cs="Arial"/>
        </w:rPr>
      </w:pPr>
      <w:r w:rsidRPr="00E83698">
        <w:rPr>
          <w:rFonts w:cs="Arial"/>
        </w:rPr>
        <w:t xml:space="preserve">To </w:t>
      </w:r>
      <w:r w:rsidR="00E83698">
        <w:rPr>
          <w:rFonts w:cs="Arial"/>
        </w:rPr>
        <w:t>ensure that agricultural production systems are maintained and monitored in line with policies agreed by College Director.</w:t>
      </w:r>
    </w:p>
    <w:p w:rsidR="00BA7C5F" w:rsidRPr="00E83698" w:rsidRDefault="00BA7C5F" w:rsidP="00BA7C5F">
      <w:pPr>
        <w:keepNext/>
        <w:spacing w:before="120" w:after="120"/>
        <w:rPr>
          <w:rFonts w:cs="Arial"/>
          <w:b/>
        </w:rPr>
      </w:pPr>
      <w:r w:rsidRPr="00E83698">
        <w:rPr>
          <w:rFonts w:cs="Arial"/>
          <w:b/>
        </w:rPr>
        <w:t>Organisation and Systems</w:t>
      </w:r>
    </w:p>
    <w:p w:rsidR="00E83698" w:rsidRPr="00E83698" w:rsidRDefault="00E83698" w:rsidP="00E83698">
      <w:pPr>
        <w:pStyle w:val="ListParagraph"/>
        <w:numPr>
          <w:ilvl w:val="0"/>
          <w:numId w:val="5"/>
        </w:numPr>
        <w:spacing w:after="120"/>
        <w:ind w:left="567" w:hanging="567"/>
        <w:contextualSpacing w:val="0"/>
        <w:rPr>
          <w:rFonts w:cs="Arial"/>
        </w:rPr>
      </w:pPr>
      <w:r w:rsidRPr="00E83698">
        <w:rPr>
          <w:rFonts w:cs="Arial"/>
        </w:rPr>
        <w:t>To ensure that all appropriate legislative and management records relating to the farm and the livestock are maintained in an appropriate manner.</w:t>
      </w:r>
    </w:p>
    <w:p w:rsidR="00E83698" w:rsidRPr="00E83698" w:rsidRDefault="00E83698" w:rsidP="00E83698">
      <w:pPr>
        <w:pStyle w:val="ListParagraph"/>
        <w:numPr>
          <w:ilvl w:val="0"/>
          <w:numId w:val="5"/>
        </w:numPr>
        <w:spacing w:after="120"/>
        <w:ind w:left="567" w:hanging="567"/>
        <w:contextualSpacing w:val="0"/>
        <w:rPr>
          <w:rFonts w:cs="Arial"/>
        </w:rPr>
      </w:pPr>
      <w:r w:rsidRPr="00E83698">
        <w:rPr>
          <w:rFonts w:cs="Arial"/>
        </w:rPr>
        <w:t>To ensure compliance with legislative requirements including animal welfare and farm assurance standards.</w:t>
      </w:r>
    </w:p>
    <w:p w:rsidR="00E83698" w:rsidRPr="00E83698" w:rsidRDefault="00E83698" w:rsidP="00E83698">
      <w:pPr>
        <w:pStyle w:val="ListParagraph"/>
        <w:numPr>
          <w:ilvl w:val="0"/>
          <w:numId w:val="5"/>
        </w:numPr>
        <w:spacing w:after="120"/>
        <w:ind w:left="567" w:hanging="567"/>
        <w:contextualSpacing w:val="0"/>
        <w:rPr>
          <w:rFonts w:cs="Arial"/>
        </w:rPr>
      </w:pPr>
      <w:r w:rsidRPr="00E83698">
        <w:rPr>
          <w:rFonts w:cs="Arial"/>
        </w:rPr>
        <w:t>To work with Directorate management team in planning, budgeting, target setting and monitoring performance.</w:t>
      </w:r>
    </w:p>
    <w:p w:rsidR="00E83698" w:rsidRPr="00E83698" w:rsidRDefault="00E83698" w:rsidP="00E83698">
      <w:pPr>
        <w:pStyle w:val="ListParagraph"/>
        <w:numPr>
          <w:ilvl w:val="0"/>
          <w:numId w:val="5"/>
        </w:numPr>
        <w:spacing w:after="120"/>
        <w:ind w:left="567" w:hanging="567"/>
        <w:contextualSpacing w:val="0"/>
        <w:rPr>
          <w:rFonts w:cs="Arial"/>
        </w:rPr>
      </w:pPr>
      <w:r w:rsidRPr="00E83698">
        <w:rPr>
          <w:rFonts w:cs="Arial"/>
        </w:rPr>
        <w:t>To operate within budget constraints and to secure financial control and value for money in all activities.</w:t>
      </w:r>
    </w:p>
    <w:p w:rsidR="00E83698" w:rsidRPr="00E83698" w:rsidRDefault="00E83698" w:rsidP="00E83698">
      <w:pPr>
        <w:pStyle w:val="ListParagraph"/>
        <w:numPr>
          <w:ilvl w:val="0"/>
          <w:numId w:val="5"/>
        </w:numPr>
        <w:spacing w:after="120"/>
        <w:ind w:left="567" w:hanging="567"/>
        <w:contextualSpacing w:val="0"/>
        <w:rPr>
          <w:rFonts w:cs="Arial"/>
        </w:rPr>
      </w:pPr>
      <w:r w:rsidRPr="00E83698">
        <w:rPr>
          <w:rFonts w:cs="Arial"/>
        </w:rPr>
        <w:t>To procure goods and services in line with the College Financial Regulations.</w:t>
      </w:r>
    </w:p>
    <w:p w:rsidR="00B11E44" w:rsidRPr="00E83698" w:rsidRDefault="00D005B3" w:rsidP="004005B1">
      <w:pPr>
        <w:pStyle w:val="ListParagraph"/>
        <w:numPr>
          <w:ilvl w:val="0"/>
          <w:numId w:val="5"/>
        </w:numPr>
        <w:spacing w:after="120"/>
        <w:ind w:left="567" w:hanging="567"/>
        <w:contextualSpacing w:val="0"/>
        <w:rPr>
          <w:rFonts w:cs="Arial"/>
        </w:rPr>
      </w:pPr>
      <w:r w:rsidRPr="00E83698">
        <w:rPr>
          <w:rFonts w:cs="Arial"/>
        </w:rPr>
        <w:t xml:space="preserve">To provide high standards of customer </w:t>
      </w:r>
      <w:r w:rsidR="00F77F76">
        <w:rPr>
          <w:rFonts w:cs="Arial"/>
        </w:rPr>
        <w:t>service</w:t>
      </w:r>
      <w:r w:rsidRPr="00E83698">
        <w:rPr>
          <w:rFonts w:cs="Arial"/>
        </w:rPr>
        <w:t xml:space="preserve"> and c</w:t>
      </w:r>
      <w:r w:rsidR="00B11E44" w:rsidRPr="00E83698">
        <w:rPr>
          <w:rFonts w:cs="Arial"/>
        </w:rPr>
        <w:t>ommunicate effectively with a range of individuals including, professional service providers,</w:t>
      </w:r>
      <w:r w:rsidR="00A1129D" w:rsidRPr="00E83698">
        <w:rPr>
          <w:rFonts w:cs="Arial"/>
        </w:rPr>
        <w:t xml:space="preserve"> contractors,</w:t>
      </w:r>
      <w:r w:rsidR="00B11E44" w:rsidRPr="00E83698">
        <w:rPr>
          <w:rFonts w:cs="Arial"/>
        </w:rPr>
        <w:t xml:space="preserve"> </w:t>
      </w:r>
      <w:r w:rsidR="009A6861">
        <w:rPr>
          <w:rFonts w:cs="Arial"/>
        </w:rPr>
        <w:t>students</w:t>
      </w:r>
      <w:r w:rsidR="00B11E44" w:rsidRPr="00E83698">
        <w:rPr>
          <w:rFonts w:cs="Arial"/>
        </w:rPr>
        <w:t xml:space="preserve"> and college staff. </w:t>
      </w:r>
    </w:p>
    <w:p w:rsidR="000B40BB" w:rsidRDefault="00BA7C5F" w:rsidP="000B40BB">
      <w:pPr>
        <w:pStyle w:val="ListParagraph"/>
        <w:numPr>
          <w:ilvl w:val="0"/>
          <w:numId w:val="5"/>
        </w:numPr>
        <w:spacing w:after="120"/>
        <w:ind w:left="567" w:hanging="567"/>
        <w:contextualSpacing w:val="0"/>
        <w:rPr>
          <w:rFonts w:cs="Arial"/>
        </w:rPr>
      </w:pPr>
      <w:r w:rsidRPr="00E83698">
        <w:rPr>
          <w:rFonts w:cs="Arial"/>
        </w:rPr>
        <w:t xml:space="preserve">To liaise with appropriate stakeholders and the local community </w:t>
      </w:r>
      <w:r w:rsidR="00460EBD" w:rsidRPr="00E83698">
        <w:rPr>
          <w:rFonts w:cs="Arial"/>
        </w:rPr>
        <w:t>to maintain</w:t>
      </w:r>
      <w:r w:rsidRPr="00E83698">
        <w:rPr>
          <w:rFonts w:cs="Arial"/>
        </w:rPr>
        <w:t xml:space="preserve"> a positive image for </w:t>
      </w:r>
      <w:r w:rsidR="00A1129D" w:rsidRPr="00E83698">
        <w:rPr>
          <w:rFonts w:cs="Arial"/>
        </w:rPr>
        <w:t>the college farm</w:t>
      </w:r>
      <w:r w:rsidR="00BF43E7">
        <w:rPr>
          <w:rFonts w:cs="Arial"/>
        </w:rPr>
        <w:t>.</w:t>
      </w:r>
    </w:p>
    <w:p w:rsidR="00277FAB" w:rsidRDefault="00BA7C5F" w:rsidP="00277FAB">
      <w:pPr>
        <w:pStyle w:val="ListParagraph"/>
        <w:numPr>
          <w:ilvl w:val="0"/>
          <w:numId w:val="5"/>
        </w:numPr>
        <w:spacing w:after="120"/>
        <w:ind w:left="567" w:hanging="567"/>
        <w:contextualSpacing w:val="0"/>
        <w:rPr>
          <w:rFonts w:cs="Arial"/>
        </w:rPr>
      </w:pPr>
      <w:r w:rsidRPr="000B40BB">
        <w:rPr>
          <w:rFonts w:cs="Arial"/>
        </w:rPr>
        <w:t>To keep up to date with all relevant specialis</w:t>
      </w:r>
      <w:r w:rsidR="00460EBD" w:rsidRPr="000B40BB">
        <w:rPr>
          <w:rFonts w:cs="Arial"/>
        </w:rPr>
        <w:t xml:space="preserve">t information and developments, </w:t>
      </w:r>
      <w:r w:rsidRPr="000B40BB">
        <w:rPr>
          <w:rFonts w:cs="Arial"/>
        </w:rPr>
        <w:t>including legislation</w:t>
      </w:r>
      <w:r w:rsidR="000B40BB" w:rsidRPr="000B40BB">
        <w:rPr>
          <w:rFonts w:cs="Arial"/>
        </w:rPr>
        <w:t xml:space="preserve"> and assess impacts ensuring appropriate dissemination and implementation. </w:t>
      </w:r>
    </w:p>
    <w:p w:rsidR="00BE1EB9" w:rsidRDefault="00BE1EB9" w:rsidP="00277FAB">
      <w:pPr>
        <w:pStyle w:val="ListParagraph"/>
        <w:numPr>
          <w:ilvl w:val="0"/>
          <w:numId w:val="5"/>
        </w:numPr>
        <w:spacing w:after="120"/>
        <w:ind w:left="567" w:hanging="567"/>
        <w:contextualSpacing w:val="0"/>
        <w:rPr>
          <w:rFonts w:cs="Arial"/>
        </w:rPr>
      </w:pPr>
      <w:r>
        <w:rPr>
          <w:rFonts w:cs="Arial"/>
        </w:rPr>
        <w:t xml:space="preserve">To attend team meetings and produce reports as required. </w:t>
      </w:r>
    </w:p>
    <w:p w:rsidR="00C8408E" w:rsidRPr="00C8408E" w:rsidRDefault="008E4221" w:rsidP="00C8408E">
      <w:pPr>
        <w:spacing w:after="120"/>
        <w:rPr>
          <w:rFonts w:cs="Arial"/>
          <w:b/>
        </w:rPr>
      </w:pPr>
      <w:r>
        <w:rPr>
          <w:rFonts w:cs="Arial"/>
          <w:b/>
        </w:rPr>
        <w:t xml:space="preserve">Supervision of </w:t>
      </w:r>
      <w:r w:rsidR="009A6861">
        <w:rPr>
          <w:rFonts w:cs="Arial"/>
          <w:b/>
        </w:rPr>
        <w:t>Students</w:t>
      </w:r>
    </w:p>
    <w:p w:rsidR="004A22A8" w:rsidRPr="00E83698" w:rsidRDefault="004A22A8" w:rsidP="004A22A8">
      <w:pPr>
        <w:pStyle w:val="ListParagraph"/>
        <w:numPr>
          <w:ilvl w:val="0"/>
          <w:numId w:val="11"/>
        </w:numPr>
        <w:spacing w:after="120"/>
        <w:ind w:left="567" w:hanging="567"/>
        <w:contextualSpacing w:val="0"/>
        <w:rPr>
          <w:rFonts w:cs="Arial"/>
        </w:rPr>
      </w:pPr>
      <w:r w:rsidRPr="00E83698">
        <w:rPr>
          <w:rFonts w:cs="Arial"/>
        </w:rPr>
        <w:t xml:space="preserve">To prepare </w:t>
      </w:r>
      <w:r>
        <w:rPr>
          <w:rFonts w:cs="Arial"/>
        </w:rPr>
        <w:t xml:space="preserve">resources </w:t>
      </w:r>
      <w:r w:rsidRPr="00E83698">
        <w:rPr>
          <w:rFonts w:cs="Arial"/>
        </w:rPr>
        <w:t>and equipment</w:t>
      </w:r>
      <w:r w:rsidR="008E4221">
        <w:rPr>
          <w:rFonts w:cs="Arial"/>
        </w:rPr>
        <w:t>,</w:t>
      </w:r>
      <w:r w:rsidRPr="00E83698">
        <w:rPr>
          <w:rFonts w:cs="Arial"/>
        </w:rPr>
        <w:t xml:space="preserve"> </w:t>
      </w:r>
      <w:r w:rsidR="00A02BBA">
        <w:rPr>
          <w:rFonts w:cs="Arial"/>
        </w:rPr>
        <w:t xml:space="preserve">providing learning opportunities </w:t>
      </w:r>
      <w:r w:rsidR="008E4221">
        <w:rPr>
          <w:rFonts w:cs="Arial"/>
        </w:rPr>
        <w:t>in a</w:t>
      </w:r>
      <w:r w:rsidR="00A02BBA">
        <w:rPr>
          <w:rFonts w:cs="Arial"/>
        </w:rPr>
        <w:t xml:space="preserve"> </w:t>
      </w:r>
      <w:r w:rsidRPr="00E83698">
        <w:rPr>
          <w:rFonts w:cs="Arial"/>
        </w:rPr>
        <w:t xml:space="preserve">timely manner. </w:t>
      </w:r>
    </w:p>
    <w:p w:rsidR="00A02BBA" w:rsidRPr="006C415E" w:rsidRDefault="00A02BBA" w:rsidP="00A02BBA">
      <w:pPr>
        <w:pStyle w:val="ListParagraph"/>
        <w:numPr>
          <w:ilvl w:val="0"/>
          <w:numId w:val="11"/>
        </w:numPr>
        <w:ind w:left="567" w:hanging="567"/>
        <w:rPr>
          <w:rFonts w:cs="Arial"/>
        </w:rPr>
      </w:pPr>
      <w:r w:rsidRPr="006C415E">
        <w:rPr>
          <w:rFonts w:cs="Arial"/>
        </w:rPr>
        <w:t>To demonstrate tasks and processes to groups as required, promoting safe working practices at all times.</w:t>
      </w:r>
    </w:p>
    <w:p w:rsidR="004A22A8" w:rsidRPr="00E83698" w:rsidRDefault="004A22A8" w:rsidP="004A22A8">
      <w:pPr>
        <w:pStyle w:val="ListParagraph"/>
        <w:numPr>
          <w:ilvl w:val="0"/>
          <w:numId w:val="11"/>
        </w:numPr>
        <w:spacing w:after="120"/>
        <w:ind w:left="567" w:hanging="567"/>
        <w:contextualSpacing w:val="0"/>
        <w:rPr>
          <w:rFonts w:cs="Arial"/>
        </w:rPr>
      </w:pPr>
      <w:r w:rsidRPr="00E83698">
        <w:rPr>
          <w:rFonts w:cs="Arial"/>
        </w:rPr>
        <w:t xml:space="preserve">To </w:t>
      </w:r>
      <w:r w:rsidR="006C415E">
        <w:rPr>
          <w:rFonts w:cs="Arial"/>
        </w:rPr>
        <w:t xml:space="preserve">undertake </w:t>
      </w:r>
      <w:r w:rsidRPr="00E83698">
        <w:rPr>
          <w:rFonts w:cs="Arial"/>
        </w:rPr>
        <w:t>supervis</w:t>
      </w:r>
      <w:r w:rsidR="006C415E">
        <w:rPr>
          <w:rFonts w:cs="Arial"/>
        </w:rPr>
        <w:t>ion of</w:t>
      </w:r>
      <w:r w:rsidR="00C8408E">
        <w:rPr>
          <w:rFonts w:cs="Arial"/>
        </w:rPr>
        <w:t xml:space="preserve"> </w:t>
      </w:r>
      <w:r w:rsidR="009A6861">
        <w:rPr>
          <w:rFonts w:cs="Arial"/>
        </w:rPr>
        <w:t>students</w:t>
      </w:r>
      <w:r w:rsidRPr="00E83698">
        <w:rPr>
          <w:rFonts w:cs="Arial"/>
        </w:rPr>
        <w:t xml:space="preserve"> undertaking practical tasks to ensure that health and safety and </w:t>
      </w:r>
      <w:r>
        <w:rPr>
          <w:rFonts w:cs="Arial"/>
        </w:rPr>
        <w:t xml:space="preserve">animal </w:t>
      </w:r>
      <w:r w:rsidRPr="00E83698">
        <w:rPr>
          <w:rFonts w:cs="Arial"/>
        </w:rPr>
        <w:t>welfare requirements are fully met.</w:t>
      </w:r>
    </w:p>
    <w:p w:rsidR="00BA7C5F" w:rsidRPr="00F77F76" w:rsidRDefault="00BA7C5F" w:rsidP="00F77F76">
      <w:pPr>
        <w:keepNext/>
        <w:spacing w:before="120" w:after="120"/>
        <w:rPr>
          <w:rFonts w:cs="Arial"/>
          <w:b/>
        </w:rPr>
      </w:pPr>
      <w:r w:rsidRPr="00F77F76">
        <w:rPr>
          <w:rFonts w:cs="Arial"/>
          <w:b/>
        </w:rPr>
        <w:t>Health and Safety</w:t>
      </w:r>
    </w:p>
    <w:p w:rsidR="00BA7C5F" w:rsidRDefault="00BA7C5F" w:rsidP="00F77F76">
      <w:pPr>
        <w:pStyle w:val="ListParagraph"/>
        <w:numPr>
          <w:ilvl w:val="0"/>
          <w:numId w:val="17"/>
        </w:numPr>
        <w:spacing w:after="120"/>
        <w:ind w:left="567" w:hanging="501"/>
        <w:rPr>
          <w:rFonts w:cs="Arial"/>
        </w:rPr>
      </w:pPr>
      <w:r w:rsidRPr="00F77F76">
        <w:rPr>
          <w:rFonts w:cs="Arial"/>
        </w:rPr>
        <w:t>To maintain safe working systems and practices at all times and to ensure that</w:t>
      </w:r>
      <w:r w:rsidR="00460EBD" w:rsidRPr="00F77F76">
        <w:rPr>
          <w:rFonts w:cs="Arial"/>
        </w:rPr>
        <w:t xml:space="preserve"> statutory requirements are met for staff, </w:t>
      </w:r>
      <w:r w:rsidR="009A6861">
        <w:rPr>
          <w:rFonts w:cs="Arial"/>
        </w:rPr>
        <w:t>students</w:t>
      </w:r>
      <w:r w:rsidR="00460EBD" w:rsidRPr="00F77F76">
        <w:rPr>
          <w:rFonts w:cs="Arial"/>
        </w:rPr>
        <w:t xml:space="preserve"> and visitors. </w:t>
      </w:r>
    </w:p>
    <w:p w:rsidR="00277FAB" w:rsidRPr="00F77F76" w:rsidRDefault="00277FAB" w:rsidP="00277FAB">
      <w:pPr>
        <w:pStyle w:val="ListParagraph"/>
        <w:spacing w:after="120"/>
        <w:ind w:left="567"/>
        <w:rPr>
          <w:rFonts w:cs="Arial"/>
        </w:rPr>
      </w:pPr>
    </w:p>
    <w:p w:rsidR="00BA7C5F" w:rsidRDefault="00BA7C5F" w:rsidP="00F77F76">
      <w:pPr>
        <w:pStyle w:val="ListParagraph"/>
        <w:numPr>
          <w:ilvl w:val="0"/>
          <w:numId w:val="17"/>
        </w:numPr>
        <w:spacing w:after="120"/>
        <w:ind w:left="567" w:hanging="501"/>
        <w:rPr>
          <w:rFonts w:cs="Arial"/>
        </w:rPr>
      </w:pPr>
      <w:r w:rsidRPr="00F77F76">
        <w:rPr>
          <w:rFonts w:cs="Arial"/>
        </w:rPr>
        <w:t xml:space="preserve">To ensure that the </w:t>
      </w:r>
      <w:r w:rsidR="00F77F76" w:rsidRPr="00F77F76">
        <w:rPr>
          <w:rFonts w:cs="Arial"/>
        </w:rPr>
        <w:t xml:space="preserve">farm </w:t>
      </w:r>
      <w:r w:rsidRPr="00F77F76">
        <w:rPr>
          <w:rFonts w:cs="Arial"/>
        </w:rPr>
        <w:t>operate</w:t>
      </w:r>
      <w:r w:rsidR="007F384A" w:rsidRPr="00F77F76">
        <w:rPr>
          <w:rFonts w:cs="Arial"/>
        </w:rPr>
        <w:t>s</w:t>
      </w:r>
      <w:r w:rsidRPr="00F77F76">
        <w:rPr>
          <w:rFonts w:cs="Arial"/>
        </w:rPr>
        <w:t xml:space="preserve"> in a safe, healthy and sustainable manner at all times to include the maintenance of necessary records.</w:t>
      </w:r>
    </w:p>
    <w:p w:rsidR="00277FAB" w:rsidRPr="00277FAB" w:rsidRDefault="00277FAB" w:rsidP="00277FAB">
      <w:pPr>
        <w:pStyle w:val="ListParagraph"/>
        <w:rPr>
          <w:rFonts w:cs="Arial"/>
        </w:rPr>
      </w:pPr>
    </w:p>
    <w:p w:rsidR="006E48DF" w:rsidRDefault="00BA7C5F" w:rsidP="00F77F76">
      <w:pPr>
        <w:pStyle w:val="ListParagraph"/>
        <w:numPr>
          <w:ilvl w:val="0"/>
          <w:numId w:val="17"/>
        </w:numPr>
        <w:spacing w:after="120"/>
        <w:ind w:left="567" w:hanging="501"/>
        <w:rPr>
          <w:rFonts w:cs="Arial"/>
        </w:rPr>
      </w:pPr>
      <w:r w:rsidRPr="00F77F76">
        <w:rPr>
          <w:rFonts w:cs="Arial"/>
        </w:rPr>
        <w:t xml:space="preserve">To ensure that all waste produced by the </w:t>
      </w:r>
      <w:r w:rsidR="005D1A8B" w:rsidRPr="00F77F76">
        <w:rPr>
          <w:rFonts w:cs="Arial"/>
        </w:rPr>
        <w:t>farm</w:t>
      </w:r>
      <w:r w:rsidR="002651F7" w:rsidRPr="00F77F76">
        <w:rPr>
          <w:rFonts w:cs="Arial"/>
        </w:rPr>
        <w:t xml:space="preserve"> </w:t>
      </w:r>
      <w:r w:rsidRPr="00F77F76">
        <w:rPr>
          <w:rFonts w:cs="Arial"/>
        </w:rPr>
        <w:t xml:space="preserve">is stored and disposed of </w:t>
      </w:r>
      <w:r w:rsidR="006E48DF" w:rsidRPr="00F77F76">
        <w:rPr>
          <w:rFonts w:cs="Arial"/>
        </w:rPr>
        <w:t>correct</w:t>
      </w:r>
      <w:r w:rsidR="00B11E44" w:rsidRPr="00F77F76">
        <w:rPr>
          <w:rFonts w:cs="Arial"/>
        </w:rPr>
        <w:t>l</w:t>
      </w:r>
      <w:r w:rsidR="006E48DF" w:rsidRPr="00F77F76">
        <w:rPr>
          <w:rFonts w:cs="Arial"/>
        </w:rPr>
        <w:t>y</w:t>
      </w:r>
    </w:p>
    <w:p w:rsidR="00124A9F" w:rsidRPr="00124A9F" w:rsidRDefault="00124A9F" w:rsidP="00124A9F">
      <w:pPr>
        <w:pStyle w:val="ListParagraph"/>
        <w:rPr>
          <w:rFonts w:cs="Arial"/>
        </w:rPr>
      </w:pPr>
    </w:p>
    <w:p w:rsidR="00124A9F" w:rsidRPr="00F77F76" w:rsidRDefault="00124A9F" w:rsidP="00F77F76">
      <w:pPr>
        <w:pStyle w:val="ListParagraph"/>
        <w:numPr>
          <w:ilvl w:val="0"/>
          <w:numId w:val="17"/>
        </w:numPr>
        <w:spacing w:after="120"/>
        <w:ind w:left="567" w:hanging="501"/>
        <w:rPr>
          <w:rFonts w:cs="Arial"/>
        </w:rPr>
      </w:pPr>
      <w:r>
        <w:rPr>
          <w:rFonts w:cs="Arial"/>
        </w:rPr>
        <w:t xml:space="preserve">To ensure risk assessments are regularly reviewed and updated. </w:t>
      </w:r>
    </w:p>
    <w:p w:rsidR="000D7F66" w:rsidRDefault="000D7F66" w:rsidP="000D7F66">
      <w:pPr>
        <w:spacing w:after="120"/>
        <w:rPr>
          <w:rFonts w:cs="Arial"/>
          <w:b/>
        </w:rPr>
      </w:pPr>
      <w:r w:rsidRPr="00E83698">
        <w:rPr>
          <w:rFonts w:cs="Arial"/>
          <w:b/>
        </w:rPr>
        <w:t>Policies and Procedures</w:t>
      </w:r>
    </w:p>
    <w:p w:rsidR="00F77F76" w:rsidRDefault="00F77F76" w:rsidP="00F77F76">
      <w:pPr>
        <w:pStyle w:val="ListParagraph"/>
        <w:numPr>
          <w:ilvl w:val="0"/>
          <w:numId w:val="16"/>
        </w:numPr>
        <w:spacing w:after="120"/>
        <w:ind w:left="284" w:hanging="142"/>
        <w:rPr>
          <w:rFonts w:cs="Arial"/>
        </w:rPr>
      </w:pPr>
      <w:r>
        <w:rPr>
          <w:rFonts w:cs="Arial"/>
        </w:rPr>
        <w:lastRenderedPageBreak/>
        <w:t>To comply with all college policies and procedures</w:t>
      </w:r>
    </w:p>
    <w:p w:rsidR="00277FAB" w:rsidRDefault="00277FAB" w:rsidP="00277FAB">
      <w:pPr>
        <w:pStyle w:val="ListParagraph"/>
        <w:spacing w:after="120"/>
        <w:ind w:left="284"/>
        <w:rPr>
          <w:rFonts w:cs="Arial"/>
        </w:rPr>
      </w:pPr>
    </w:p>
    <w:p w:rsidR="00F77F76" w:rsidRPr="00F77F76" w:rsidRDefault="00F77F76" w:rsidP="00F77F76">
      <w:pPr>
        <w:pStyle w:val="ListParagraph"/>
        <w:numPr>
          <w:ilvl w:val="0"/>
          <w:numId w:val="16"/>
        </w:numPr>
        <w:spacing w:after="120"/>
        <w:ind w:left="284" w:hanging="142"/>
        <w:rPr>
          <w:rFonts w:cs="Arial"/>
        </w:rPr>
      </w:pPr>
      <w:r>
        <w:rPr>
          <w:rFonts w:cs="Arial"/>
        </w:rPr>
        <w:t xml:space="preserve">To keep abreast of changes to policy and procedures and make necessary </w:t>
      </w:r>
      <w:r>
        <w:rPr>
          <w:rFonts w:cs="Arial"/>
        </w:rPr>
        <w:tab/>
        <w:t xml:space="preserve">changes to administrative systems as required. </w:t>
      </w:r>
    </w:p>
    <w:p w:rsidR="009A6861" w:rsidRDefault="009A6861" w:rsidP="000D7F66">
      <w:pPr>
        <w:spacing w:after="120"/>
        <w:rPr>
          <w:rFonts w:cs="Arial"/>
          <w:b/>
        </w:rPr>
      </w:pPr>
    </w:p>
    <w:p w:rsidR="000D7F66" w:rsidRDefault="00F77F76" w:rsidP="000D7F66">
      <w:pPr>
        <w:spacing w:after="120"/>
        <w:rPr>
          <w:rFonts w:cs="Arial"/>
          <w:b/>
        </w:rPr>
      </w:pPr>
      <w:r>
        <w:rPr>
          <w:rFonts w:cs="Arial"/>
          <w:b/>
        </w:rPr>
        <w:t>Other</w:t>
      </w:r>
    </w:p>
    <w:p w:rsidR="00F77F76" w:rsidRDefault="0065555F" w:rsidP="00794EA6">
      <w:pPr>
        <w:pStyle w:val="ListParagraph"/>
        <w:numPr>
          <w:ilvl w:val="0"/>
          <w:numId w:val="19"/>
        </w:numPr>
        <w:spacing w:after="120"/>
        <w:ind w:left="709" w:hanging="578"/>
        <w:rPr>
          <w:rFonts w:cs="Arial"/>
        </w:rPr>
      </w:pPr>
      <w:r w:rsidRPr="00794EA6">
        <w:rPr>
          <w:rFonts w:cs="Arial"/>
        </w:rPr>
        <w:t xml:space="preserve">To </w:t>
      </w:r>
      <w:r w:rsidR="00277FAB" w:rsidRPr="00794EA6">
        <w:rPr>
          <w:rFonts w:cs="Arial"/>
        </w:rPr>
        <w:t>un</w:t>
      </w:r>
      <w:r w:rsidR="00794EA6" w:rsidRPr="00794EA6">
        <w:rPr>
          <w:rFonts w:cs="Arial"/>
        </w:rPr>
        <w:t xml:space="preserve">dertake continued professional development, and attend any updating or training as required. </w:t>
      </w:r>
    </w:p>
    <w:p w:rsidR="000A2BAC" w:rsidRDefault="000A2BAC" w:rsidP="000A2BAC">
      <w:pPr>
        <w:pStyle w:val="ListParagraph"/>
        <w:spacing w:after="120"/>
        <w:ind w:left="709"/>
        <w:rPr>
          <w:rFonts w:cs="Arial"/>
        </w:rPr>
      </w:pPr>
    </w:p>
    <w:p w:rsidR="000A2BAC" w:rsidRDefault="000A2BAC" w:rsidP="00794EA6">
      <w:pPr>
        <w:pStyle w:val="ListParagraph"/>
        <w:numPr>
          <w:ilvl w:val="0"/>
          <w:numId w:val="19"/>
        </w:numPr>
        <w:spacing w:after="120"/>
        <w:ind w:left="709" w:hanging="578"/>
        <w:rPr>
          <w:rFonts w:cs="Arial"/>
        </w:rPr>
      </w:pPr>
      <w:r>
        <w:rPr>
          <w:rFonts w:cs="Arial"/>
        </w:rPr>
        <w:t>To hold the farm mobile phone and act as a point of contact for the farm.</w:t>
      </w:r>
    </w:p>
    <w:p w:rsidR="00794EA6" w:rsidRDefault="00794EA6" w:rsidP="00794EA6">
      <w:pPr>
        <w:pStyle w:val="ListParagraph"/>
        <w:spacing w:after="120"/>
        <w:ind w:left="709" w:hanging="578"/>
        <w:rPr>
          <w:rFonts w:cs="Arial"/>
        </w:rPr>
      </w:pPr>
    </w:p>
    <w:p w:rsidR="00794EA6" w:rsidRPr="00794EA6" w:rsidRDefault="00794EA6" w:rsidP="00794EA6">
      <w:pPr>
        <w:pStyle w:val="ListParagraph"/>
        <w:numPr>
          <w:ilvl w:val="0"/>
          <w:numId w:val="19"/>
        </w:numPr>
        <w:spacing w:after="120"/>
        <w:ind w:left="709" w:hanging="578"/>
        <w:rPr>
          <w:rFonts w:cs="Arial"/>
        </w:rPr>
      </w:pPr>
      <w:r>
        <w:rPr>
          <w:rFonts w:cs="Arial"/>
        </w:rPr>
        <w:t xml:space="preserve">To demonstrate a flexible approach to weekend and out of hours cover. </w:t>
      </w:r>
    </w:p>
    <w:p w:rsidR="00261549" w:rsidRPr="00E83698" w:rsidRDefault="00261549" w:rsidP="00FD2D58">
      <w:pPr>
        <w:spacing w:before="240" w:after="120"/>
        <w:rPr>
          <w:rFonts w:cs="Arial"/>
          <w:b/>
        </w:rPr>
      </w:pPr>
      <w:r w:rsidRPr="00E83698">
        <w:rPr>
          <w:rFonts w:cs="Arial"/>
          <w:b/>
        </w:rPr>
        <w:t>Statutory duties:</w:t>
      </w:r>
    </w:p>
    <w:p w:rsidR="00261549" w:rsidRPr="00E83698" w:rsidRDefault="00261549" w:rsidP="004005B1">
      <w:pPr>
        <w:numPr>
          <w:ilvl w:val="0"/>
          <w:numId w:val="1"/>
        </w:numPr>
        <w:spacing w:after="120"/>
        <w:ind w:left="567" w:hanging="567"/>
        <w:rPr>
          <w:rFonts w:cs="Arial"/>
          <w:b/>
        </w:rPr>
      </w:pPr>
      <w:r w:rsidRPr="00E83698">
        <w:rPr>
          <w:rFonts w:cs="Arial"/>
          <w:b/>
        </w:rPr>
        <w:t>Safeguarding</w:t>
      </w:r>
    </w:p>
    <w:p w:rsidR="00261549" w:rsidRPr="00E83698" w:rsidRDefault="00261549" w:rsidP="00587383">
      <w:pPr>
        <w:spacing w:after="120"/>
        <w:ind w:left="567"/>
        <w:rPr>
          <w:rFonts w:cs="Arial"/>
        </w:rPr>
      </w:pPr>
      <w:r w:rsidRPr="00E83698">
        <w:rPr>
          <w:rFonts w:cs="Arial"/>
        </w:rPr>
        <w:t>To be responsible for promoting and safeguarding the welfare of children, young people and vulnerable adults and for raising any concerns in line with College procedures.</w:t>
      </w:r>
    </w:p>
    <w:p w:rsidR="00261549" w:rsidRPr="00E83698" w:rsidRDefault="00261549" w:rsidP="004005B1">
      <w:pPr>
        <w:numPr>
          <w:ilvl w:val="0"/>
          <w:numId w:val="1"/>
        </w:numPr>
        <w:spacing w:after="120"/>
        <w:ind w:left="567" w:hanging="567"/>
        <w:rPr>
          <w:rFonts w:cs="Arial"/>
          <w:b/>
        </w:rPr>
      </w:pPr>
      <w:r w:rsidRPr="00E83698">
        <w:rPr>
          <w:rFonts w:cs="Arial"/>
          <w:b/>
        </w:rPr>
        <w:t>Equality and Diversity:</w:t>
      </w:r>
    </w:p>
    <w:p w:rsidR="00261549" w:rsidRPr="00E83698" w:rsidRDefault="00261549" w:rsidP="00587383">
      <w:pPr>
        <w:spacing w:after="120"/>
        <w:ind w:left="567"/>
        <w:rPr>
          <w:rFonts w:cs="Arial"/>
        </w:rPr>
      </w:pPr>
      <w:r w:rsidRPr="00E83698">
        <w:rPr>
          <w:rFonts w:cs="Arial"/>
        </w:rPr>
        <w:t>To be responsible for promoting equality and diversity in line with College procedures.</w:t>
      </w:r>
    </w:p>
    <w:p w:rsidR="00261549" w:rsidRPr="00E83698" w:rsidRDefault="00261549" w:rsidP="004005B1">
      <w:pPr>
        <w:keepNext/>
        <w:numPr>
          <w:ilvl w:val="0"/>
          <w:numId w:val="1"/>
        </w:numPr>
        <w:spacing w:after="120"/>
        <w:ind w:left="567" w:hanging="567"/>
        <w:rPr>
          <w:rFonts w:cs="Arial"/>
          <w:b/>
        </w:rPr>
      </w:pPr>
      <w:r w:rsidRPr="00E83698">
        <w:rPr>
          <w:rFonts w:cs="Arial"/>
          <w:b/>
        </w:rPr>
        <w:t>Health and Safety:</w:t>
      </w:r>
    </w:p>
    <w:p w:rsidR="00261549" w:rsidRPr="00E83698" w:rsidRDefault="00261549" w:rsidP="00587383">
      <w:pPr>
        <w:spacing w:after="120"/>
        <w:ind w:left="567"/>
        <w:rPr>
          <w:rFonts w:cs="Arial"/>
        </w:rPr>
      </w:pPr>
      <w:r w:rsidRPr="00E83698">
        <w:rPr>
          <w:rFonts w:cs="Arial"/>
        </w:rPr>
        <w:t>To be responsible for following health and safety requirements in line with College policy and procedures.</w:t>
      </w:r>
    </w:p>
    <w:p w:rsidR="00261549" w:rsidRPr="00E83698" w:rsidRDefault="00261549" w:rsidP="004005B1">
      <w:pPr>
        <w:numPr>
          <w:ilvl w:val="0"/>
          <w:numId w:val="1"/>
        </w:numPr>
        <w:spacing w:after="120"/>
        <w:ind w:left="567" w:hanging="567"/>
        <w:rPr>
          <w:rFonts w:cs="Arial"/>
          <w:b/>
        </w:rPr>
      </w:pPr>
      <w:r w:rsidRPr="00E83698">
        <w:rPr>
          <w:rFonts w:cs="Arial"/>
          <w:b/>
        </w:rPr>
        <w:t>Training and development:</w:t>
      </w:r>
    </w:p>
    <w:p w:rsidR="00862801" w:rsidRPr="00E83698" w:rsidRDefault="00261549" w:rsidP="00587383">
      <w:pPr>
        <w:spacing w:after="120"/>
        <w:ind w:left="567"/>
        <w:rPr>
          <w:rFonts w:cs="Arial"/>
        </w:rPr>
      </w:pPr>
      <w:r w:rsidRPr="00E83698">
        <w:rPr>
          <w:rFonts w:cs="Arial"/>
        </w:rPr>
        <w:t>To participate proactively in training and development including qualification development required in the job role.</w:t>
      </w:r>
    </w:p>
    <w:p w:rsidR="00460EBD" w:rsidRPr="00E83698" w:rsidRDefault="00460EBD" w:rsidP="00927DA0">
      <w:pPr>
        <w:rPr>
          <w:rFonts w:cs="Arial"/>
          <w:b/>
        </w:rPr>
      </w:pPr>
    </w:p>
    <w:p w:rsidR="00927DA0" w:rsidRPr="009C7C62" w:rsidRDefault="00047AE3" w:rsidP="00927DA0">
      <w:pPr>
        <w:rPr>
          <w:rFonts w:cs="Arial"/>
        </w:rPr>
      </w:pPr>
      <w:r>
        <w:rPr>
          <w:rFonts w:cs="Arial"/>
          <w:b/>
        </w:rPr>
        <w:t>May 2022</w:t>
      </w:r>
      <w:r w:rsidR="00261549" w:rsidRPr="009C7C62">
        <w:rPr>
          <w:rFonts w:cs="Arial"/>
        </w:rPr>
        <w:br w:type="page"/>
      </w:r>
      <w:r w:rsidR="00927DA0" w:rsidRPr="009C7C62">
        <w:rPr>
          <w:rFonts w:cs="Arial"/>
          <w:noProof/>
          <w:lang w:eastAsia="en-GB"/>
        </w:rPr>
        <w:lastRenderedPageBreak/>
        <w:drawing>
          <wp:inline distT="0" distB="0" distL="0" distR="0" wp14:anchorId="25824CC9" wp14:editId="12C892C3">
            <wp:extent cx="2028825" cy="638175"/>
            <wp:effectExtent l="0" t="0" r="0" b="0"/>
            <wp:docPr id="1" name="Picture 1" descr="S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inline>
        </w:drawing>
      </w:r>
    </w:p>
    <w:p w:rsidR="00927DA0" w:rsidRPr="009C7C62" w:rsidRDefault="00927DA0" w:rsidP="00927DA0">
      <w:pPr>
        <w:rPr>
          <w:rFonts w:cs="Arial"/>
          <w:sz w:val="22"/>
          <w:szCs w:val="22"/>
        </w:rPr>
      </w:pPr>
      <w:r w:rsidRPr="009C7C62">
        <w:rPr>
          <w:rFonts w:cs="Arial"/>
          <w:b/>
          <w:sz w:val="22"/>
          <w:szCs w:val="22"/>
        </w:rPr>
        <w:t>PERSON SPECIFICATION</w:t>
      </w:r>
    </w:p>
    <w:p w:rsidR="00927DA0" w:rsidRPr="009C7C62" w:rsidRDefault="00927DA0" w:rsidP="00927DA0">
      <w:pPr>
        <w:pStyle w:val="Heading1"/>
        <w:rPr>
          <w:rFonts w:ascii="Arial" w:hAnsi="Arial" w:cs="Arial"/>
          <w:b w:val="0"/>
          <w:bCs/>
          <w:sz w:val="22"/>
          <w:szCs w:val="22"/>
        </w:rPr>
      </w:pPr>
      <w:r w:rsidRPr="009C7C62">
        <w:rPr>
          <w:rFonts w:ascii="Arial" w:hAnsi="Arial" w:cs="Arial"/>
          <w:sz w:val="22"/>
          <w:szCs w:val="22"/>
        </w:rPr>
        <w:t>Job Title:</w:t>
      </w:r>
      <w:r w:rsidRPr="009C7C62">
        <w:rPr>
          <w:rFonts w:ascii="Arial" w:hAnsi="Arial" w:cs="Arial"/>
          <w:sz w:val="22"/>
          <w:szCs w:val="22"/>
        </w:rPr>
        <w:tab/>
      </w:r>
      <w:r w:rsidR="00BE1EB9">
        <w:rPr>
          <w:rFonts w:ascii="Arial" w:hAnsi="Arial" w:cs="Arial"/>
          <w:b w:val="0"/>
          <w:bCs/>
          <w:sz w:val="22"/>
          <w:szCs w:val="22"/>
        </w:rPr>
        <w:t>Farm Manager</w:t>
      </w:r>
      <w:r w:rsidRPr="009C7C62">
        <w:rPr>
          <w:rFonts w:ascii="Arial" w:hAnsi="Arial" w:cs="Arial"/>
          <w:b w:val="0"/>
          <w:bCs/>
          <w:sz w:val="22"/>
          <w:szCs w:val="22"/>
        </w:rPr>
        <w:t xml:space="preserve"> </w:t>
      </w:r>
    </w:p>
    <w:p w:rsidR="00927DA0" w:rsidRPr="009C7C62" w:rsidRDefault="00927DA0" w:rsidP="00927DA0">
      <w:pPr>
        <w:rPr>
          <w:rFonts w:cs="Arial"/>
          <w:sz w:val="22"/>
          <w:szCs w:val="22"/>
        </w:rPr>
      </w:pPr>
    </w:p>
    <w:tbl>
      <w:tblPr>
        <w:tblW w:w="949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41"/>
        <w:gridCol w:w="3957"/>
        <w:gridCol w:w="3597"/>
      </w:tblGrid>
      <w:tr w:rsidR="00927DA0" w:rsidRPr="009C7C62" w:rsidTr="00DB7EA9">
        <w:trPr>
          <w:trHeight w:val="212"/>
        </w:trPr>
        <w:tc>
          <w:tcPr>
            <w:tcW w:w="1941" w:type="dxa"/>
            <w:tcBorders>
              <w:top w:val="single" w:sz="6" w:space="0" w:color="auto"/>
              <w:left w:val="single" w:sz="6" w:space="0" w:color="auto"/>
              <w:bottom w:val="single" w:sz="6" w:space="0" w:color="auto"/>
              <w:right w:val="single" w:sz="6" w:space="0" w:color="auto"/>
            </w:tcBorders>
          </w:tcPr>
          <w:p w:rsidR="00927DA0" w:rsidRPr="009C7C62" w:rsidRDefault="00927DA0">
            <w:pPr>
              <w:spacing w:before="120" w:after="120"/>
              <w:jc w:val="center"/>
              <w:rPr>
                <w:rFonts w:cs="Arial"/>
                <w:b/>
                <w:sz w:val="22"/>
                <w:szCs w:val="22"/>
              </w:rPr>
            </w:pPr>
          </w:p>
        </w:tc>
        <w:tc>
          <w:tcPr>
            <w:tcW w:w="3957" w:type="dxa"/>
            <w:tcBorders>
              <w:top w:val="single" w:sz="6" w:space="0" w:color="auto"/>
              <w:left w:val="single" w:sz="6" w:space="0" w:color="auto"/>
              <w:bottom w:val="single" w:sz="6" w:space="0" w:color="auto"/>
              <w:right w:val="single" w:sz="6" w:space="0" w:color="auto"/>
            </w:tcBorders>
            <w:vAlign w:val="center"/>
            <w:hideMark/>
          </w:tcPr>
          <w:p w:rsidR="00927DA0" w:rsidRPr="009C7C62" w:rsidRDefault="00927DA0">
            <w:pPr>
              <w:pStyle w:val="Heading3"/>
              <w:rPr>
                <w:rFonts w:ascii="Arial" w:hAnsi="Arial" w:cs="Arial"/>
                <w:color w:val="auto"/>
                <w:sz w:val="22"/>
                <w:szCs w:val="22"/>
              </w:rPr>
            </w:pPr>
            <w:r w:rsidRPr="009C7C62">
              <w:rPr>
                <w:rFonts w:ascii="Arial" w:hAnsi="Arial" w:cs="Arial"/>
                <w:color w:val="auto"/>
                <w:sz w:val="22"/>
                <w:szCs w:val="22"/>
              </w:rPr>
              <w:t>Essential</w:t>
            </w:r>
          </w:p>
        </w:tc>
        <w:tc>
          <w:tcPr>
            <w:tcW w:w="3597" w:type="dxa"/>
            <w:tcBorders>
              <w:top w:val="single" w:sz="6" w:space="0" w:color="auto"/>
              <w:left w:val="single" w:sz="6" w:space="0" w:color="auto"/>
              <w:bottom w:val="single" w:sz="6" w:space="0" w:color="auto"/>
              <w:right w:val="single" w:sz="6" w:space="0" w:color="auto"/>
            </w:tcBorders>
            <w:vAlign w:val="center"/>
            <w:hideMark/>
          </w:tcPr>
          <w:p w:rsidR="00927DA0" w:rsidRPr="009C7C62" w:rsidRDefault="00927DA0">
            <w:pPr>
              <w:spacing w:before="120" w:after="120"/>
              <w:rPr>
                <w:rFonts w:cs="Arial"/>
                <w:b/>
                <w:sz w:val="22"/>
                <w:szCs w:val="22"/>
              </w:rPr>
            </w:pPr>
            <w:r w:rsidRPr="009C7C62">
              <w:rPr>
                <w:rFonts w:cs="Arial"/>
                <w:b/>
                <w:sz w:val="22"/>
                <w:szCs w:val="22"/>
              </w:rPr>
              <w:t xml:space="preserve">Desirable </w:t>
            </w:r>
          </w:p>
        </w:tc>
      </w:tr>
      <w:tr w:rsidR="00DB7EA9" w:rsidRPr="009C7C62" w:rsidTr="00DB7EA9">
        <w:tc>
          <w:tcPr>
            <w:tcW w:w="1941" w:type="dxa"/>
            <w:tcBorders>
              <w:top w:val="single" w:sz="6" w:space="0" w:color="auto"/>
              <w:left w:val="single" w:sz="6" w:space="0" w:color="auto"/>
              <w:bottom w:val="nil"/>
              <w:right w:val="single" w:sz="6" w:space="0" w:color="auto"/>
            </w:tcBorders>
            <w:hideMark/>
          </w:tcPr>
          <w:p w:rsidR="00DB7EA9" w:rsidRPr="009C7C62" w:rsidRDefault="00DB7EA9" w:rsidP="00DB7EA9">
            <w:pPr>
              <w:spacing w:before="120"/>
              <w:rPr>
                <w:rFonts w:cs="Arial"/>
                <w:b/>
                <w:sz w:val="22"/>
                <w:szCs w:val="22"/>
              </w:rPr>
            </w:pPr>
            <w:r w:rsidRPr="009C7C62">
              <w:rPr>
                <w:rFonts w:cs="Arial"/>
                <w:b/>
                <w:sz w:val="22"/>
                <w:szCs w:val="22"/>
              </w:rPr>
              <w:t>Qualifications/ Training</w:t>
            </w:r>
          </w:p>
        </w:tc>
        <w:tc>
          <w:tcPr>
            <w:tcW w:w="3957" w:type="dxa"/>
            <w:tcBorders>
              <w:top w:val="single" w:sz="6" w:space="0" w:color="auto"/>
              <w:left w:val="single" w:sz="6" w:space="0" w:color="auto"/>
              <w:bottom w:val="nil"/>
              <w:right w:val="single" w:sz="6" w:space="0" w:color="auto"/>
            </w:tcBorders>
          </w:tcPr>
          <w:p w:rsidR="00085712" w:rsidRDefault="00DB7EA9" w:rsidP="002A091F">
            <w:pPr>
              <w:numPr>
                <w:ilvl w:val="0"/>
                <w:numId w:val="2"/>
              </w:numPr>
              <w:spacing w:after="120"/>
              <w:rPr>
                <w:rFonts w:cs="Arial"/>
                <w:sz w:val="22"/>
                <w:szCs w:val="22"/>
              </w:rPr>
            </w:pPr>
            <w:r w:rsidRPr="00085712">
              <w:rPr>
                <w:rFonts w:cs="Arial"/>
                <w:sz w:val="22"/>
                <w:szCs w:val="22"/>
              </w:rPr>
              <w:t xml:space="preserve">Level </w:t>
            </w:r>
            <w:r w:rsidR="00B11E44" w:rsidRPr="00085712">
              <w:rPr>
                <w:rFonts w:cs="Arial"/>
                <w:sz w:val="22"/>
                <w:szCs w:val="22"/>
              </w:rPr>
              <w:t>4/5</w:t>
            </w:r>
            <w:r w:rsidRPr="00085712">
              <w:rPr>
                <w:rFonts w:cs="Arial"/>
                <w:sz w:val="22"/>
                <w:szCs w:val="22"/>
              </w:rPr>
              <w:t xml:space="preserve"> qualification in </w:t>
            </w:r>
            <w:r w:rsidR="00085712">
              <w:rPr>
                <w:rFonts w:cs="Arial"/>
                <w:sz w:val="22"/>
                <w:szCs w:val="22"/>
              </w:rPr>
              <w:t>Agriculture</w:t>
            </w:r>
            <w:r w:rsidR="00790894">
              <w:rPr>
                <w:rFonts w:cs="Arial"/>
                <w:sz w:val="22"/>
                <w:szCs w:val="22"/>
              </w:rPr>
              <w:t xml:space="preserve"> or equivalent</w:t>
            </w:r>
            <w:bookmarkStart w:id="1" w:name="_GoBack"/>
            <w:bookmarkEnd w:id="1"/>
          </w:p>
          <w:p w:rsidR="00BB1E8B" w:rsidRDefault="00BB1E8B" w:rsidP="004005B1">
            <w:pPr>
              <w:numPr>
                <w:ilvl w:val="0"/>
                <w:numId w:val="2"/>
              </w:numPr>
              <w:spacing w:after="120"/>
              <w:rPr>
                <w:rFonts w:cs="Arial"/>
                <w:sz w:val="22"/>
                <w:szCs w:val="22"/>
              </w:rPr>
            </w:pPr>
            <w:r>
              <w:rPr>
                <w:rFonts w:cs="Arial"/>
                <w:sz w:val="22"/>
                <w:szCs w:val="22"/>
              </w:rPr>
              <w:t>Competency certificates in forklift operations and pesticide operations</w:t>
            </w:r>
          </w:p>
          <w:p w:rsidR="00DB7EA9" w:rsidRPr="006E48DF" w:rsidRDefault="00DB7EA9" w:rsidP="004005B1">
            <w:pPr>
              <w:numPr>
                <w:ilvl w:val="0"/>
                <w:numId w:val="2"/>
              </w:numPr>
              <w:spacing w:after="120"/>
              <w:rPr>
                <w:rFonts w:cs="Arial"/>
                <w:sz w:val="22"/>
                <w:szCs w:val="22"/>
              </w:rPr>
            </w:pPr>
            <w:r w:rsidRPr="006E48DF">
              <w:rPr>
                <w:rFonts w:cs="Arial"/>
                <w:sz w:val="22"/>
                <w:szCs w:val="22"/>
              </w:rPr>
              <w:t xml:space="preserve">English and Maths or similar at GCSE grade A-C or equivalent or </w:t>
            </w:r>
          </w:p>
          <w:p w:rsidR="00DB7EA9" w:rsidRPr="006E48DF" w:rsidRDefault="005A5826" w:rsidP="00DB7EA9">
            <w:pPr>
              <w:spacing w:after="120"/>
              <w:ind w:left="360"/>
              <w:rPr>
                <w:rFonts w:cs="Arial"/>
                <w:sz w:val="22"/>
                <w:szCs w:val="22"/>
              </w:rPr>
            </w:pPr>
            <w:r>
              <w:rPr>
                <w:rFonts w:cs="Arial"/>
                <w:sz w:val="22"/>
                <w:szCs w:val="22"/>
              </w:rPr>
              <w:t>w</w:t>
            </w:r>
            <w:r w:rsidR="00DB7EA9" w:rsidRPr="006E48DF">
              <w:rPr>
                <w:rFonts w:cs="Arial"/>
                <w:sz w:val="22"/>
                <w:szCs w:val="22"/>
              </w:rPr>
              <w:t>illingness to achieve Literacy and Numeracy Level 2 or equivalent</w:t>
            </w:r>
          </w:p>
          <w:p w:rsidR="00DB7EA9" w:rsidRPr="006E48DF" w:rsidRDefault="00DB7EA9" w:rsidP="00DB7EA9">
            <w:pPr>
              <w:spacing w:before="120"/>
              <w:rPr>
                <w:rFonts w:cs="Arial"/>
                <w:sz w:val="22"/>
                <w:szCs w:val="22"/>
              </w:rPr>
            </w:pPr>
          </w:p>
        </w:tc>
        <w:tc>
          <w:tcPr>
            <w:tcW w:w="3597" w:type="dxa"/>
            <w:tcBorders>
              <w:top w:val="single" w:sz="6" w:space="0" w:color="auto"/>
              <w:left w:val="single" w:sz="6" w:space="0" w:color="auto"/>
              <w:bottom w:val="nil"/>
              <w:right w:val="single" w:sz="6" w:space="0" w:color="auto"/>
            </w:tcBorders>
          </w:tcPr>
          <w:p w:rsidR="00491FBE" w:rsidRDefault="00491FBE" w:rsidP="00BB1E8B">
            <w:pPr>
              <w:numPr>
                <w:ilvl w:val="0"/>
                <w:numId w:val="2"/>
              </w:numPr>
              <w:spacing w:after="120"/>
              <w:rPr>
                <w:rFonts w:cs="Arial"/>
                <w:sz w:val="22"/>
                <w:szCs w:val="22"/>
              </w:rPr>
            </w:pPr>
            <w:r>
              <w:rPr>
                <w:rFonts w:cs="Arial"/>
                <w:sz w:val="22"/>
                <w:szCs w:val="22"/>
              </w:rPr>
              <w:t>Degree in Agriculture</w:t>
            </w:r>
          </w:p>
          <w:p w:rsidR="00BB1E8B" w:rsidRDefault="00BB1E8B" w:rsidP="00BB1E8B">
            <w:pPr>
              <w:numPr>
                <w:ilvl w:val="0"/>
                <w:numId w:val="2"/>
              </w:numPr>
              <w:spacing w:after="120"/>
              <w:rPr>
                <w:rFonts w:cs="Arial"/>
                <w:sz w:val="22"/>
                <w:szCs w:val="22"/>
              </w:rPr>
            </w:pPr>
            <w:r>
              <w:rPr>
                <w:rFonts w:cs="Arial"/>
                <w:sz w:val="22"/>
                <w:szCs w:val="22"/>
              </w:rPr>
              <w:t>BASIS qualified</w:t>
            </w:r>
          </w:p>
          <w:p w:rsidR="00BB1E8B" w:rsidRPr="006E48DF" w:rsidRDefault="00BB1E8B" w:rsidP="00BB1E8B">
            <w:pPr>
              <w:numPr>
                <w:ilvl w:val="0"/>
                <w:numId w:val="2"/>
              </w:numPr>
              <w:spacing w:after="120"/>
              <w:rPr>
                <w:rFonts w:cs="Arial"/>
                <w:sz w:val="22"/>
                <w:szCs w:val="22"/>
              </w:rPr>
            </w:pPr>
            <w:r w:rsidRPr="006E48DF">
              <w:rPr>
                <w:rFonts w:cs="Arial"/>
                <w:sz w:val="22"/>
                <w:szCs w:val="22"/>
              </w:rPr>
              <w:t>First Aid Training</w:t>
            </w:r>
          </w:p>
          <w:p w:rsidR="00DB7EA9" w:rsidRPr="006E48DF" w:rsidRDefault="00DB7EA9" w:rsidP="00BB1E8B">
            <w:pPr>
              <w:numPr>
                <w:ilvl w:val="0"/>
                <w:numId w:val="2"/>
              </w:numPr>
              <w:spacing w:after="120"/>
              <w:rPr>
                <w:rFonts w:cs="Arial"/>
                <w:sz w:val="22"/>
                <w:szCs w:val="22"/>
              </w:rPr>
            </w:pPr>
            <w:r w:rsidRPr="006E48DF">
              <w:rPr>
                <w:rFonts w:cs="Arial"/>
                <w:sz w:val="22"/>
                <w:szCs w:val="22"/>
              </w:rPr>
              <w:t>Safeguarding training</w:t>
            </w:r>
          </w:p>
          <w:p w:rsidR="00BB1E8B" w:rsidRPr="006E48DF" w:rsidRDefault="00BB1E8B" w:rsidP="00BB1E8B">
            <w:pPr>
              <w:numPr>
                <w:ilvl w:val="0"/>
                <w:numId w:val="2"/>
              </w:numPr>
              <w:rPr>
                <w:rFonts w:cs="Arial"/>
                <w:sz w:val="22"/>
                <w:szCs w:val="22"/>
              </w:rPr>
            </w:pPr>
            <w:r w:rsidRPr="006E48DF">
              <w:rPr>
                <w:rFonts w:cs="Arial"/>
                <w:sz w:val="22"/>
                <w:szCs w:val="22"/>
              </w:rPr>
              <w:t>Risk and COSHH assessment training</w:t>
            </w:r>
          </w:p>
          <w:p w:rsidR="00DB7EA9" w:rsidRPr="006E48DF" w:rsidRDefault="00DB7EA9" w:rsidP="00BB1E8B">
            <w:pPr>
              <w:numPr>
                <w:ilvl w:val="0"/>
                <w:numId w:val="2"/>
              </w:numPr>
              <w:spacing w:after="120"/>
              <w:rPr>
                <w:rFonts w:cs="Arial"/>
                <w:sz w:val="22"/>
                <w:szCs w:val="22"/>
              </w:rPr>
            </w:pPr>
            <w:r w:rsidRPr="006E48DF">
              <w:rPr>
                <w:rFonts w:cs="Arial"/>
                <w:sz w:val="22"/>
                <w:szCs w:val="22"/>
              </w:rPr>
              <w:t>Equality and diversity training</w:t>
            </w:r>
          </w:p>
          <w:p w:rsidR="00DB7EA9" w:rsidRPr="006E48DF" w:rsidRDefault="00DB7EA9" w:rsidP="00BB1E8B">
            <w:pPr>
              <w:numPr>
                <w:ilvl w:val="0"/>
                <w:numId w:val="2"/>
              </w:numPr>
              <w:rPr>
                <w:rFonts w:cs="Arial"/>
                <w:sz w:val="22"/>
                <w:szCs w:val="22"/>
              </w:rPr>
            </w:pPr>
            <w:r w:rsidRPr="006E48DF">
              <w:rPr>
                <w:rFonts w:cs="Arial"/>
                <w:sz w:val="22"/>
                <w:szCs w:val="22"/>
              </w:rPr>
              <w:t xml:space="preserve">ECDL or ITQ Level 2 or equivalent </w:t>
            </w:r>
          </w:p>
          <w:p w:rsidR="00DB7EA9" w:rsidRPr="00BB1E8B" w:rsidRDefault="00DB7EA9" w:rsidP="00BB1E8B">
            <w:pPr>
              <w:ind w:left="360"/>
              <w:rPr>
                <w:rFonts w:cs="Arial"/>
                <w:sz w:val="22"/>
                <w:szCs w:val="22"/>
              </w:rPr>
            </w:pPr>
          </w:p>
        </w:tc>
      </w:tr>
      <w:tr w:rsidR="00927DA0" w:rsidRPr="009C7C62" w:rsidTr="00DB7EA9">
        <w:tc>
          <w:tcPr>
            <w:tcW w:w="1941" w:type="dxa"/>
            <w:tcBorders>
              <w:top w:val="single" w:sz="6" w:space="0" w:color="auto"/>
              <w:left w:val="single" w:sz="6" w:space="0" w:color="auto"/>
              <w:bottom w:val="single" w:sz="6" w:space="0" w:color="auto"/>
              <w:right w:val="single" w:sz="6" w:space="0" w:color="auto"/>
            </w:tcBorders>
            <w:hideMark/>
          </w:tcPr>
          <w:p w:rsidR="00927DA0" w:rsidRPr="009C7C62" w:rsidRDefault="00927DA0">
            <w:pPr>
              <w:spacing w:before="120"/>
              <w:rPr>
                <w:rFonts w:cs="Arial"/>
                <w:b/>
                <w:sz w:val="22"/>
                <w:szCs w:val="22"/>
              </w:rPr>
            </w:pPr>
            <w:r w:rsidRPr="009C7C62">
              <w:rPr>
                <w:rFonts w:cs="Arial"/>
                <w:b/>
                <w:sz w:val="22"/>
                <w:szCs w:val="22"/>
              </w:rPr>
              <w:t>Knowledge/ Experience</w:t>
            </w:r>
          </w:p>
        </w:tc>
        <w:tc>
          <w:tcPr>
            <w:tcW w:w="3957" w:type="dxa"/>
            <w:tcBorders>
              <w:top w:val="single" w:sz="6" w:space="0" w:color="auto"/>
              <w:left w:val="single" w:sz="6" w:space="0" w:color="auto"/>
              <w:bottom w:val="single" w:sz="6" w:space="0" w:color="auto"/>
              <w:right w:val="single" w:sz="6" w:space="0" w:color="auto"/>
            </w:tcBorders>
          </w:tcPr>
          <w:p w:rsidR="00BB1E8B" w:rsidRDefault="00FD53ED" w:rsidP="00BB1E8B">
            <w:pPr>
              <w:spacing w:before="120"/>
              <w:rPr>
                <w:rFonts w:cs="Arial"/>
                <w:sz w:val="22"/>
                <w:szCs w:val="22"/>
              </w:rPr>
            </w:pPr>
            <w:r>
              <w:rPr>
                <w:rFonts w:cs="Arial"/>
                <w:sz w:val="22"/>
                <w:szCs w:val="22"/>
              </w:rPr>
              <w:t>K</w:t>
            </w:r>
            <w:r w:rsidR="00BB1E8B">
              <w:rPr>
                <w:rFonts w:cs="Arial"/>
                <w:sz w:val="22"/>
                <w:szCs w:val="22"/>
              </w:rPr>
              <w:t>nowledge of</w:t>
            </w:r>
            <w:r>
              <w:rPr>
                <w:rFonts w:cs="Arial"/>
                <w:sz w:val="22"/>
                <w:szCs w:val="22"/>
              </w:rPr>
              <w:t>:</w:t>
            </w:r>
          </w:p>
          <w:p w:rsidR="00BB1E8B" w:rsidRPr="00BB1E8B" w:rsidRDefault="00BB1E8B" w:rsidP="00BB1E8B">
            <w:pPr>
              <w:pStyle w:val="ListParagraph"/>
              <w:numPr>
                <w:ilvl w:val="0"/>
                <w:numId w:val="7"/>
              </w:numPr>
              <w:spacing w:before="120"/>
              <w:rPr>
                <w:rFonts w:cs="Arial"/>
                <w:sz w:val="22"/>
                <w:szCs w:val="22"/>
              </w:rPr>
            </w:pPr>
            <w:r>
              <w:rPr>
                <w:rFonts w:cs="Arial"/>
                <w:sz w:val="22"/>
                <w:szCs w:val="22"/>
              </w:rPr>
              <w:t>B</w:t>
            </w:r>
            <w:r w:rsidRPr="00BB1E8B">
              <w:rPr>
                <w:rFonts w:cs="Arial"/>
                <w:sz w:val="22"/>
                <w:szCs w:val="22"/>
              </w:rPr>
              <w:t>eef production systems</w:t>
            </w:r>
          </w:p>
          <w:p w:rsidR="00BB1E8B" w:rsidRDefault="00BB1E8B" w:rsidP="004005B1">
            <w:pPr>
              <w:numPr>
                <w:ilvl w:val="0"/>
                <w:numId w:val="7"/>
              </w:numPr>
              <w:spacing w:before="120"/>
              <w:rPr>
                <w:rFonts w:cs="Arial"/>
                <w:sz w:val="22"/>
                <w:szCs w:val="22"/>
              </w:rPr>
            </w:pPr>
            <w:r>
              <w:rPr>
                <w:rFonts w:cs="Arial"/>
                <w:sz w:val="22"/>
                <w:szCs w:val="22"/>
              </w:rPr>
              <w:t>Lowland sheep production systems</w:t>
            </w:r>
          </w:p>
          <w:p w:rsidR="00BB1E8B" w:rsidRDefault="00BB1E8B" w:rsidP="00BB1E8B">
            <w:pPr>
              <w:pStyle w:val="ListParagraph"/>
              <w:numPr>
                <w:ilvl w:val="0"/>
                <w:numId w:val="7"/>
              </w:numPr>
              <w:spacing w:before="120"/>
              <w:rPr>
                <w:rFonts w:cs="Arial"/>
                <w:sz w:val="22"/>
                <w:szCs w:val="22"/>
              </w:rPr>
            </w:pPr>
            <w:r>
              <w:rPr>
                <w:rFonts w:cs="Arial"/>
                <w:sz w:val="22"/>
                <w:szCs w:val="22"/>
              </w:rPr>
              <w:t>A wide range of arable crop husbandry</w:t>
            </w:r>
          </w:p>
          <w:p w:rsidR="00BB1E8B" w:rsidRDefault="00BB1E8B" w:rsidP="00BB1E8B">
            <w:pPr>
              <w:pStyle w:val="ListParagraph"/>
              <w:numPr>
                <w:ilvl w:val="0"/>
                <w:numId w:val="7"/>
              </w:numPr>
              <w:spacing w:before="120"/>
              <w:rPr>
                <w:rFonts w:cs="Arial"/>
                <w:sz w:val="22"/>
                <w:szCs w:val="22"/>
              </w:rPr>
            </w:pPr>
            <w:r>
              <w:rPr>
                <w:rFonts w:cs="Arial"/>
                <w:sz w:val="22"/>
                <w:szCs w:val="22"/>
              </w:rPr>
              <w:t>Grassland husbandry</w:t>
            </w:r>
          </w:p>
          <w:p w:rsidR="00FD53ED" w:rsidRDefault="00FD53ED" w:rsidP="00BB1E8B">
            <w:pPr>
              <w:pStyle w:val="ListParagraph"/>
              <w:numPr>
                <w:ilvl w:val="0"/>
                <w:numId w:val="7"/>
              </w:numPr>
              <w:spacing w:before="120"/>
              <w:rPr>
                <w:rFonts w:cs="Arial"/>
                <w:sz w:val="22"/>
                <w:szCs w:val="22"/>
              </w:rPr>
            </w:pPr>
            <w:r>
              <w:rPr>
                <w:rFonts w:cs="Arial"/>
                <w:sz w:val="22"/>
                <w:szCs w:val="22"/>
              </w:rPr>
              <w:t>Environment and conservation issues</w:t>
            </w:r>
          </w:p>
          <w:p w:rsidR="00BB1E8B" w:rsidRDefault="00BB1E8B" w:rsidP="00BB1E8B">
            <w:pPr>
              <w:pStyle w:val="ListParagraph"/>
              <w:numPr>
                <w:ilvl w:val="0"/>
                <w:numId w:val="7"/>
              </w:numPr>
              <w:spacing w:before="120"/>
              <w:rPr>
                <w:rFonts w:cs="Arial"/>
                <w:sz w:val="22"/>
                <w:szCs w:val="22"/>
              </w:rPr>
            </w:pPr>
            <w:r>
              <w:rPr>
                <w:rFonts w:cs="Arial"/>
                <w:sz w:val="22"/>
                <w:szCs w:val="22"/>
              </w:rPr>
              <w:t>Machinery operations</w:t>
            </w:r>
          </w:p>
          <w:p w:rsidR="00BB1E8B" w:rsidRDefault="00BB1E8B" w:rsidP="00BB1E8B">
            <w:pPr>
              <w:pStyle w:val="ListParagraph"/>
              <w:numPr>
                <w:ilvl w:val="0"/>
                <w:numId w:val="7"/>
              </w:numPr>
              <w:spacing w:before="120"/>
              <w:rPr>
                <w:rFonts w:cs="Arial"/>
                <w:sz w:val="22"/>
                <w:szCs w:val="22"/>
              </w:rPr>
            </w:pPr>
            <w:r>
              <w:rPr>
                <w:rFonts w:cs="Arial"/>
                <w:sz w:val="22"/>
                <w:szCs w:val="22"/>
              </w:rPr>
              <w:t xml:space="preserve">Current industry practices </w:t>
            </w:r>
          </w:p>
          <w:p w:rsidR="00BB1E8B" w:rsidRDefault="00BB1E8B" w:rsidP="00FD53ED">
            <w:pPr>
              <w:pStyle w:val="ListParagraph"/>
              <w:numPr>
                <w:ilvl w:val="0"/>
                <w:numId w:val="7"/>
              </w:numPr>
              <w:spacing w:before="120"/>
              <w:rPr>
                <w:rFonts w:cs="Arial"/>
                <w:sz w:val="22"/>
                <w:szCs w:val="22"/>
              </w:rPr>
            </w:pPr>
            <w:r w:rsidRPr="00FD53ED">
              <w:rPr>
                <w:rFonts w:cs="Arial"/>
                <w:sz w:val="22"/>
                <w:szCs w:val="22"/>
              </w:rPr>
              <w:t>Farm safety procedures and safe working practices</w:t>
            </w:r>
          </w:p>
          <w:p w:rsidR="00FD53ED" w:rsidRPr="00FD53ED" w:rsidRDefault="00FD53ED" w:rsidP="00FD53ED">
            <w:pPr>
              <w:spacing w:before="120"/>
              <w:rPr>
                <w:rFonts w:cs="Arial"/>
                <w:sz w:val="22"/>
                <w:szCs w:val="22"/>
              </w:rPr>
            </w:pPr>
            <w:r>
              <w:rPr>
                <w:rFonts w:cs="Arial"/>
                <w:sz w:val="22"/>
                <w:szCs w:val="22"/>
              </w:rPr>
              <w:t>Experience:</w:t>
            </w:r>
          </w:p>
          <w:p w:rsidR="00927DA0" w:rsidRPr="00BB1E8B" w:rsidRDefault="007F384A" w:rsidP="00BB1E8B">
            <w:pPr>
              <w:pStyle w:val="ListParagraph"/>
              <w:numPr>
                <w:ilvl w:val="0"/>
                <w:numId w:val="7"/>
              </w:numPr>
              <w:spacing w:before="120"/>
              <w:rPr>
                <w:rFonts w:cs="Arial"/>
                <w:sz w:val="22"/>
                <w:szCs w:val="22"/>
              </w:rPr>
            </w:pPr>
            <w:r w:rsidRPr="00BB1E8B">
              <w:rPr>
                <w:rFonts w:cs="Arial"/>
                <w:sz w:val="22"/>
                <w:szCs w:val="22"/>
              </w:rPr>
              <w:t>Recent successful e</w:t>
            </w:r>
            <w:r w:rsidR="00927DA0" w:rsidRPr="00BB1E8B">
              <w:rPr>
                <w:rFonts w:cs="Arial"/>
                <w:sz w:val="22"/>
                <w:szCs w:val="22"/>
              </w:rPr>
              <w:t xml:space="preserve">xperience of working within the </w:t>
            </w:r>
            <w:r w:rsidR="00BB1E8B">
              <w:rPr>
                <w:rFonts w:cs="Arial"/>
                <w:sz w:val="22"/>
                <w:szCs w:val="22"/>
              </w:rPr>
              <w:t>agricultural</w:t>
            </w:r>
            <w:r w:rsidR="00927DA0" w:rsidRPr="00BB1E8B">
              <w:rPr>
                <w:rFonts w:cs="Arial"/>
                <w:sz w:val="22"/>
                <w:szCs w:val="22"/>
              </w:rPr>
              <w:t xml:space="preserve"> industry</w:t>
            </w:r>
          </w:p>
          <w:p w:rsidR="00EF541B" w:rsidRPr="006E48DF" w:rsidRDefault="00EF541B" w:rsidP="004005B1">
            <w:pPr>
              <w:numPr>
                <w:ilvl w:val="0"/>
                <w:numId w:val="7"/>
              </w:numPr>
              <w:spacing w:before="120"/>
              <w:rPr>
                <w:rFonts w:cs="Arial"/>
                <w:sz w:val="22"/>
                <w:szCs w:val="22"/>
              </w:rPr>
            </w:pPr>
            <w:r w:rsidRPr="006E48DF">
              <w:rPr>
                <w:rFonts w:cs="Arial"/>
                <w:sz w:val="22"/>
                <w:szCs w:val="22"/>
              </w:rPr>
              <w:t xml:space="preserve">Experience of </w:t>
            </w:r>
            <w:r w:rsidR="00FD53ED">
              <w:rPr>
                <w:rFonts w:cs="Arial"/>
                <w:sz w:val="22"/>
                <w:szCs w:val="22"/>
              </w:rPr>
              <w:t>farm</w:t>
            </w:r>
            <w:r w:rsidRPr="006E48DF">
              <w:rPr>
                <w:rFonts w:cs="Arial"/>
                <w:sz w:val="22"/>
                <w:szCs w:val="22"/>
              </w:rPr>
              <w:t xml:space="preserve"> management</w:t>
            </w:r>
          </w:p>
          <w:p w:rsidR="00927DA0" w:rsidRPr="006E48DF" w:rsidRDefault="00927DA0" w:rsidP="004005B1">
            <w:pPr>
              <w:numPr>
                <w:ilvl w:val="0"/>
                <w:numId w:val="7"/>
              </w:numPr>
              <w:spacing w:before="120"/>
              <w:rPr>
                <w:rFonts w:cs="Arial"/>
                <w:sz w:val="22"/>
                <w:szCs w:val="22"/>
              </w:rPr>
            </w:pPr>
            <w:r w:rsidRPr="006E48DF">
              <w:rPr>
                <w:rFonts w:cs="Arial"/>
                <w:sz w:val="22"/>
                <w:szCs w:val="22"/>
              </w:rPr>
              <w:t>Experience of working constructively to achieve team objectives and deadlines</w:t>
            </w:r>
          </w:p>
          <w:p w:rsidR="00E6401F" w:rsidRPr="006E48DF" w:rsidRDefault="00E6401F" w:rsidP="004005B1">
            <w:pPr>
              <w:numPr>
                <w:ilvl w:val="0"/>
                <w:numId w:val="7"/>
              </w:numPr>
              <w:spacing w:before="120"/>
              <w:rPr>
                <w:rFonts w:cs="Arial"/>
                <w:sz w:val="22"/>
                <w:szCs w:val="22"/>
              </w:rPr>
            </w:pPr>
            <w:r w:rsidRPr="006E48DF">
              <w:rPr>
                <w:rFonts w:cs="Arial"/>
                <w:sz w:val="22"/>
                <w:szCs w:val="22"/>
              </w:rPr>
              <w:t>Evidence of high performance in previous roles/jobs</w:t>
            </w:r>
          </w:p>
          <w:p w:rsidR="00E6401F" w:rsidRPr="006E48DF" w:rsidRDefault="00E6401F" w:rsidP="004005B1">
            <w:pPr>
              <w:numPr>
                <w:ilvl w:val="0"/>
                <w:numId w:val="7"/>
              </w:numPr>
              <w:spacing w:before="120" w:after="120"/>
              <w:rPr>
                <w:rFonts w:cs="Arial"/>
                <w:sz w:val="22"/>
                <w:szCs w:val="22"/>
              </w:rPr>
            </w:pPr>
            <w:r w:rsidRPr="006E48DF">
              <w:rPr>
                <w:rFonts w:cs="Arial"/>
                <w:sz w:val="22"/>
                <w:szCs w:val="22"/>
              </w:rPr>
              <w:t>Experience of working effectively with people from diverse backgrounds</w:t>
            </w:r>
          </w:p>
          <w:p w:rsidR="00E6401F" w:rsidRPr="006E48DF" w:rsidRDefault="00E6401F" w:rsidP="004005B1">
            <w:pPr>
              <w:numPr>
                <w:ilvl w:val="0"/>
                <w:numId w:val="7"/>
              </w:numPr>
              <w:spacing w:before="120" w:after="120"/>
              <w:rPr>
                <w:rFonts w:cs="Arial"/>
                <w:sz w:val="22"/>
                <w:szCs w:val="22"/>
              </w:rPr>
            </w:pPr>
            <w:r w:rsidRPr="006E48DF">
              <w:rPr>
                <w:rFonts w:cs="Arial"/>
                <w:sz w:val="22"/>
                <w:szCs w:val="22"/>
              </w:rPr>
              <w:lastRenderedPageBreak/>
              <w:t>Evidence of understanding how to promote equality and diversity within the job role</w:t>
            </w:r>
          </w:p>
          <w:p w:rsidR="00927DA0" w:rsidRPr="006E48DF" w:rsidRDefault="00927DA0">
            <w:pPr>
              <w:spacing w:before="120" w:after="120"/>
              <w:rPr>
                <w:rFonts w:cs="Arial"/>
                <w:sz w:val="22"/>
                <w:szCs w:val="22"/>
              </w:rPr>
            </w:pPr>
          </w:p>
        </w:tc>
        <w:tc>
          <w:tcPr>
            <w:tcW w:w="3597" w:type="dxa"/>
            <w:tcBorders>
              <w:top w:val="single" w:sz="6" w:space="0" w:color="auto"/>
              <w:left w:val="single" w:sz="6" w:space="0" w:color="auto"/>
              <w:bottom w:val="single" w:sz="6" w:space="0" w:color="auto"/>
              <w:right w:val="single" w:sz="6" w:space="0" w:color="auto"/>
            </w:tcBorders>
          </w:tcPr>
          <w:p w:rsidR="00FD53ED" w:rsidRPr="006E48DF" w:rsidRDefault="00FD53ED" w:rsidP="00FD53ED">
            <w:pPr>
              <w:numPr>
                <w:ilvl w:val="0"/>
                <w:numId w:val="8"/>
              </w:numPr>
              <w:rPr>
                <w:rFonts w:cs="Arial"/>
                <w:sz w:val="22"/>
                <w:szCs w:val="22"/>
              </w:rPr>
            </w:pPr>
            <w:r>
              <w:rPr>
                <w:rFonts w:cs="Arial"/>
                <w:sz w:val="22"/>
                <w:szCs w:val="22"/>
              </w:rPr>
              <w:lastRenderedPageBreak/>
              <w:t>E</w:t>
            </w:r>
            <w:r w:rsidRPr="006E48DF">
              <w:rPr>
                <w:rFonts w:cs="Arial"/>
                <w:sz w:val="22"/>
                <w:szCs w:val="22"/>
              </w:rPr>
              <w:t>xperience of working with young people in a training environment</w:t>
            </w:r>
          </w:p>
          <w:p w:rsidR="00927DA0" w:rsidRPr="006E48DF" w:rsidRDefault="00E6401F" w:rsidP="00FD53ED">
            <w:pPr>
              <w:numPr>
                <w:ilvl w:val="0"/>
                <w:numId w:val="8"/>
              </w:numPr>
              <w:spacing w:before="120"/>
              <w:rPr>
                <w:rFonts w:cs="Arial"/>
                <w:sz w:val="22"/>
                <w:szCs w:val="22"/>
              </w:rPr>
            </w:pPr>
            <w:r w:rsidRPr="006E48DF">
              <w:rPr>
                <w:rFonts w:cs="Arial"/>
                <w:sz w:val="22"/>
                <w:szCs w:val="22"/>
              </w:rPr>
              <w:t>Experience of managing b</w:t>
            </w:r>
            <w:r w:rsidR="00927DA0" w:rsidRPr="006E48DF">
              <w:rPr>
                <w:rFonts w:cs="Arial"/>
                <w:sz w:val="22"/>
                <w:szCs w:val="22"/>
              </w:rPr>
              <w:t>udget</w:t>
            </w:r>
            <w:r w:rsidR="005B4981" w:rsidRPr="006E48DF">
              <w:rPr>
                <w:rFonts w:cs="Arial"/>
                <w:sz w:val="22"/>
                <w:szCs w:val="22"/>
              </w:rPr>
              <w:t xml:space="preserve"> </w:t>
            </w:r>
            <w:r w:rsidRPr="006E48DF">
              <w:rPr>
                <w:rFonts w:cs="Arial"/>
                <w:sz w:val="22"/>
                <w:szCs w:val="22"/>
              </w:rPr>
              <w:t>management and c</w:t>
            </w:r>
            <w:r w:rsidR="00927DA0" w:rsidRPr="006E48DF">
              <w:rPr>
                <w:rFonts w:cs="Arial"/>
                <w:sz w:val="22"/>
                <w:szCs w:val="22"/>
              </w:rPr>
              <w:t>ontrol</w:t>
            </w:r>
          </w:p>
          <w:p w:rsidR="00927DA0" w:rsidRPr="006E48DF" w:rsidRDefault="005B4981" w:rsidP="00FD53ED">
            <w:pPr>
              <w:numPr>
                <w:ilvl w:val="0"/>
                <w:numId w:val="8"/>
              </w:numPr>
              <w:spacing w:before="120"/>
              <w:rPr>
                <w:rFonts w:cs="Arial"/>
                <w:sz w:val="22"/>
                <w:szCs w:val="22"/>
              </w:rPr>
            </w:pPr>
            <w:r w:rsidRPr="006E48DF">
              <w:rPr>
                <w:rFonts w:cs="Arial"/>
                <w:sz w:val="22"/>
                <w:szCs w:val="22"/>
              </w:rPr>
              <w:t>Experience of p</w:t>
            </w:r>
            <w:r w:rsidR="00927DA0" w:rsidRPr="006E48DF">
              <w:rPr>
                <w:rFonts w:cs="Arial"/>
                <w:sz w:val="22"/>
                <w:szCs w:val="22"/>
              </w:rPr>
              <w:t>lanning and target setting</w:t>
            </w:r>
          </w:p>
          <w:p w:rsidR="005B4981" w:rsidRPr="006E48DF" w:rsidRDefault="005B4981" w:rsidP="00FD53ED">
            <w:pPr>
              <w:numPr>
                <w:ilvl w:val="0"/>
                <w:numId w:val="8"/>
              </w:numPr>
              <w:spacing w:before="120"/>
              <w:rPr>
                <w:rFonts w:cs="Arial"/>
                <w:sz w:val="22"/>
                <w:szCs w:val="22"/>
              </w:rPr>
            </w:pPr>
            <w:r w:rsidRPr="006E48DF">
              <w:rPr>
                <w:rFonts w:cs="Arial"/>
                <w:sz w:val="22"/>
                <w:szCs w:val="22"/>
              </w:rPr>
              <w:t>Experience of working effectively in a customer focussed environment</w:t>
            </w:r>
          </w:p>
          <w:p w:rsidR="006E48DF" w:rsidRPr="006E48DF" w:rsidRDefault="006E48DF" w:rsidP="006E48DF">
            <w:pPr>
              <w:spacing w:before="120"/>
              <w:rPr>
                <w:rFonts w:cs="Arial"/>
                <w:sz w:val="22"/>
                <w:szCs w:val="22"/>
              </w:rPr>
            </w:pPr>
          </w:p>
          <w:p w:rsidR="006E48DF" w:rsidRPr="006E48DF" w:rsidRDefault="006E48DF" w:rsidP="00FD53ED">
            <w:pPr>
              <w:numPr>
                <w:ilvl w:val="0"/>
                <w:numId w:val="8"/>
              </w:numPr>
              <w:rPr>
                <w:rFonts w:cs="Arial"/>
                <w:sz w:val="22"/>
                <w:szCs w:val="22"/>
              </w:rPr>
            </w:pPr>
            <w:r w:rsidRPr="006E48DF">
              <w:rPr>
                <w:rFonts w:cs="Arial"/>
                <w:sz w:val="22"/>
                <w:szCs w:val="22"/>
              </w:rPr>
              <w:t>Experience of working in a teaching/training team</w:t>
            </w:r>
          </w:p>
          <w:p w:rsidR="006E48DF" w:rsidRPr="006E48DF" w:rsidRDefault="006E48DF" w:rsidP="006E48DF">
            <w:pPr>
              <w:rPr>
                <w:rFonts w:cs="Arial"/>
                <w:sz w:val="22"/>
                <w:szCs w:val="22"/>
              </w:rPr>
            </w:pPr>
          </w:p>
          <w:p w:rsidR="006E48DF" w:rsidRPr="006E48DF" w:rsidRDefault="006E48DF" w:rsidP="006E48DF">
            <w:pPr>
              <w:spacing w:before="120"/>
              <w:ind w:left="283"/>
              <w:rPr>
                <w:rFonts w:cs="Arial"/>
                <w:sz w:val="22"/>
                <w:szCs w:val="22"/>
              </w:rPr>
            </w:pPr>
          </w:p>
          <w:p w:rsidR="00E6401F" w:rsidRPr="006E48DF" w:rsidRDefault="00E6401F" w:rsidP="00E6401F">
            <w:pPr>
              <w:spacing w:before="120"/>
              <w:ind w:left="283"/>
              <w:rPr>
                <w:rFonts w:cs="Arial"/>
                <w:sz w:val="22"/>
                <w:szCs w:val="22"/>
              </w:rPr>
            </w:pPr>
          </w:p>
          <w:p w:rsidR="00927DA0" w:rsidRPr="006E48DF" w:rsidRDefault="00927DA0">
            <w:pPr>
              <w:rPr>
                <w:rFonts w:cs="Arial"/>
                <w:sz w:val="22"/>
                <w:szCs w:val="22"/>
              </w:rPr>
            </w:pPr>
          </w:p>
        </w:tc>
      </w:tr>
      <w:tr w:rsidR="00927DA0" w:rsidRPr="009C7C62" w:rsidTr="00DB7EA9">
        <w:tc>
          <w:tcPr>
            <w:tcW w:w="1941" w:type="dxa"/>
            <w:tcBorders>
              <w:top w:val="single" w:sz="6" w:space="0" w:color="auto"/>
              <w:left w:val="single" w:sz="6" w:space="0" w:color="auto"/>
              <w:bottom w:val="single" w:sz="6" w:space="0" w:color="auto"/>
              <w:right w:val="single" w:sz="6" w:space="0" w:color="auto"/>
            </w:tcBorders>
          </w:tcPr>
          <w:p w:rsidR="00927DA0" w:rsidRPr="009C7C62" w:rsidRDefault="00927DA0">
            <w:pPr>
              <w:spacing w:before="120"/>
              <w:rPr>
                <w:rFonts w:cs="Arial"/>
                <w:b/>
                <w:sz w:val="22"/>
                <w:szCs w:val="22"/>
              </w:rPr>
            </w:pPr>
            <w:r w:rsidRPr="009C7C62">
              <w:rPr>
                <w:rFonts w:cs="Arial"/>
                <w:b/>
                <w:sz w:val="22"/>
                <w:szCs w:val="22"/>
              </w:rPr>
              <w:t>Skills/Abilities</w:t>
            </w:r>
          </w:p>
          <w:p w:rsidR="00927DA0" w:rsidRPr="009C7C62" w:rsidRDefault="00927DA0">
            <w:pPr>
              <w:spacing w:before="120"/>
              <w:rPr>
                <w:rFonts w:cs="Arial"/>
                <w:b/>
                <w:sz w:val="22"/>
                <w:szCs w:val="22"/>
              </w:rPr>
            </w:pPr>
            <w:r w:rsidRPr="009C7C62">
              <w:rPr>
                <w:rFonts w:cs="Arial"/>
                <w:sz w:val="22"/>
                <w:szCs w:val="22"/>
              </w:rPr>
              <w:br w:type="page"/>
            </w:r>
          </w:p>
        </w:tc>
        <w:tc>
          <w:tcPr>
            <w:tcW w:w="3957" w:type="dxa"/>
            <w:tcBorders>
              <w:top w:val="single" w:sz="6" w:space="0" w:color="auto"/>
              <w:left w:val="single" w:sz="6" w:space="0" w:color="auto"/>
              <w:bottom w:val="single" w:sz="6" w:space="0" w:color="auto"/>
              <w:right w:val="single" w:sz="6" w:space="0" w:color="auto"/>
            </w:tcBorders>
            <w:hideMark/>
          </w:tcPr>
          <w:p w:rsidR="007F384A" w:rsidRDefault="00EF541B" w:rsidP="004005B1">
            <w:pPr>
              <w:numPr>
                <w:ilvl w:val="0"/>
                <w:numId w:val="9"/>
              </w:numPr>
              <w:spacing w:before="120"/>
              <w:rPr>
                <w:rFonts w:cs="Arial"/>
                <w:sz w:val="22"/>
                <w:szCs w:val="22"/>
              </w:rPr>
            </w:pPr>
            <w:r>
              <w:rPr>
                <w:rFonts w:cs="Arial"/>
                <w:sz w:val="22"/>
                <w:szCs w:val="22"/>
              </w:rPr>
              <w:t xml:space="preserve">Ability to </w:t>
            </w:r>
            <w:r w:rsidR="00FD53ED">
              <w:rPr>
                <w:rFonts w:cs="Arial"/>
                <w:sz w:val="22"/>
                <w:szCs w:val="22"/>
              </w:rPr>
              <w:t>carry out a range of practical farm operations</w:t>
            </w:r>
          </w:p>
          <w:p w:rsidR="00EF541B" w:rsidRPr="009C7C62" w:rsidRDefault="00EF541B" w:rsidP="004005B1">
            <w:pPr>
              <w:numPr>
                <w:ilvl w:val="0"/>
                <w:numId w:val="9"/>
              </w:numPr>
              <w:spacing w:before="120"/>
              <w:rPr>
                <w:rFonts w:cs="Arial"/>
                <w:sz w:val="22"/>
                <w:szCs w:val="22"/>
              </w:rPr>
            </w:pPr>
            <w:r>
              <w:rPr>
                <w:rFonts w:cs="Arial"/>
                <w:sz w:val="22"/>
                <w:szCs w:val="22"/>
              </w:rPr>
              <w:t xml:space="preserve">Ability to maintain high standards of </w:t>
            </w:r>
            <w:r w:rsidR="00FD53ED">
              <w:rPr>
                <w:rFonts w:cs="Arial"/>
                <w:sz w:val="22"/>
                <w:szCs w:val="22"/>
              </w:rPr>
              <w:t xml:space="preserve">livestock </w:t>
            </w:r>
            <w:r>
              <w:rPr>
                <w:rFonts w:cs="Arial"/>
                <w:sz w:val="22"/>
                <w:szCs w:val="22"/>
              </w:rPr>
              <w:t xml:space="preserve">care </w:t>
            </w:r>
          </w:p>
          <w:p w:rsidR="00927DA0" w:rsidRDefault="00927DA0" w:rsidP="004005B1">
            <w:pPr>
              <w:numPr>
                <w:ilvl w:val="0"/>
                <w:numId w:val="9"/>
              </w:numPr>
              <w:spacing w:before="120"/>
              <w:rPr>
                <w:rFonts w:cs="Arial"/>
                <w:sz w:val="22"/>
                <w:szCs w:val="22"/>
              </w:rPr>
            </w:pPr>
            <w:r w:rsidRPr="009C7C62">
              <w:rPr>
                <w:rFonts w:cs="Arial"/>
                <w:sz w:val="22"/>
                <w:szCs w:val="22"/>
              </w:rPr>
              <w:t>Strong organisation and planning skills</w:t>
            </w:r>
          </w:p>
          <w:p w:rsidR="00FD53ED" w:rsidRPr="009C7C62" w:rsidRDefault="00FD53ED" w:rsidP="004005B1">
            <w:pPr>
              <w:numPr>
                <w:ilvl w:val="0"/>
                <w:numId w:val="9"/>
              </w:numPr>
              <w:spacing w:before="120"/>
              <w:rPr>
                <w:rFonts w:cs="Arial"/>
                <w:sz w:val="22"/>
                <w:szCs w:val="22"/>
              </w:rPr>
            </w:pPr>
            <w:r>
              <w:rPr>
                <w:rFonts w:cs="Arial"/>
                <w:sz w:val="22"/>
                <w:szCs w:val="22"/>
              </w:rPr>
              <w:t>Ability to use standard IT systems and keep accurate farm records</w:t>
            </w:r>
          </w:p>
          <w:p w:rsidR="00927DA0" w:rsidRPr="009C7C62" w:rsidRDefault="00927DA0" w:rsidP="004005B1">
            <w:pPr>
              <w:numPr>
                <w:ilvl w:val="0"/>
                <w:numId w:val="9"/>
              </w:numPr>
              <w:spacing w:before="120"/>
              <w:rPr>
                <w:rFonts w:cs="Arial"/>
                <w:sz w:val="22"/>
                <w:szCs w:val="22"/>
              </w:rPr>
            </w:pPr>
            <w:r w:rsidRPr="009C7C62">
              <w:rPr>
                <w:rFonts w:cs="Arial"/>
                <w:sz w:val="22"/>
                <w:szCs w:val="22"/>
              </w:rPr>
              <w:t xml:space="preserve">Ability to demonstrate high quality practical skills in </w:t>
            </w:r>
            <w:r w:rsidR="00FD53ED">
              <w:rPr>
                <w:rFonts w:cs="Arial"/>
                <w:sz w:val="22"/>
                <w:szCs w:val="22"/>
              </w:rPr>
              <w:t>agriculture</w:t>
            </w:r>
          </w:p>
          <w:p w:rsidR="00927DA0" w:rsidRPr="009C7C62" w:rsidRDefault="00927DA0" w:rsidP="004005B1">
            <w:pPr>
              <w:numPr>
                <w:ilvl w:val="0"/>
                <w:numId w:val="9"/>
              </w:numPr>
              <w:spacing w:before="120"/>
              <w:rPr>
                <w:rFonts w:cs="Arial"/>
                <w:sz w:val="22"/>
                <w:szCs w:val="22"/>
              </w:rPr>
            </w:pPr>
            <w:r w:rsidRPr="009C7C62">
              <w:rPr>
                <w:rFonts w:cs="Arial"/>
                <w:sz w:val="22"/>
                <w:szCs w:val="22"/>
              </w:rPr>
              <w:t>Ability consistently to demonstrate high levels of performance within the job role</w:t>
            </w:r>
          </w:p>
          <w:p w:rsidR="009E382F" w:rsidRPr="009C7C62" w:rsidRDefault="009E382F" w:rsidP="004005B1">
            <w:pPr>
              <w:numPr>
                <w:ilvl w:val="0"/>
                <w:numId w:val="9"/>
              </w:numPr>
              <w:spacing w:before="120"/>
              <w:rPr>
                <w:rFonts w:cs="Arial"/>
                <w:sz w:val="22"/>
                <w:szCs w:val="22"/>
              </w:rPr>
            </w:pPr>
            <w:r w:rsidRPr="009C7C62">
              <w:rPr>
                <w:rFonts w:cs="Arial"/>
                <w:sz w:val="22"/>
                <w:szCs w:val="22"/>
              </w:rPr>
              <w:t>Ability consistently to contribute to the provision of a welcoming and supportive  environment</w:t>
            </w:r>
          </w:p>
          <w:p w:rsidR="00927DA0" w:rsidRPr="009C7C62" w:rsidRDefault="00927DA0" w:rsidP="004005B1">
            <w:pPr>
              <w:numPr>
                <w:ilvl w:val="0"/>
                <w:numId w:val="9"/>
              </w:numPr>
              <w:spacing w:before="120"/>
              <w:rPr>
                <w:rFonts w:cs="Arial"/>
                <w:sz w:val="22"/>
                <w:szCs w:val="22"/>
              </w:rPr>
            </w:pPr>
            <w:r w:rsidRPr="009C7C62">
              <w:rPr>
                <w:rFonts w:cs="Arial"/>
                <w:sz w:val="22"/>
                <w:szCs w:val="22"/>
              </w:rPr>
              <w:t xml:space="preserve">Ability to </w:t>
            </w:r>
            <w:r w:rsidR="00FD53ED">
              <w:rPr>
                <w:rFonts w:cs="Arial"/>
                <w:sz w:val="22"/>
                <w:szCs w:val="22"/>
              </w:rPr>
              <w:t>supervise</w:t>
            </w:r>
            <w:r w:rsidR="00C8408E">
              <w:rPr>
                <w:rFonts w:cs="Arial"/>
                <w:sz w:val="22"/>
                <w:szCs w:val="22"/>
              </w:rPr>
              <w:t xml:space="preserve"> </w:t>
            </w:r>
            <w:r w:rsidR="009A6861">
              <w:rPr>
                <w:rFonts w:cs="Arial"/>
                <w:sz w:val="22"/>
                <w:szCs w:val="22"/>
              </w:rPr>
              <w:t>students</w:t>
            </w:r>
            <w:r w:rsidRPr="009C7C62">
              <w:rPr>
                <w:rFonts w:cs="Arial"/>
                <w:sz w:val="22"/>
                <w:szCs w:val="22"/>
              </w:rPr>
              <w:t xml:space="preserve"> of all ages at various levels of achievement</w:t>
            </w:r>
          </w:p>
          <w:p w:rsidR="009E382F" w:rsidRPr="009C7C62" w:rsidRDefault="009E382F" w:rsidP="004005B1">
            <w:pPr>
              <w:numPr>
                <w:ilvl w:val="0"/>
                <w:numId w:val="9"/>
              </w:numPr>
              <w:spacing w:before="120" w:after="120"/>
              <w:rPr>
                <w:rFonts w:cs="Arial"/>
                <w:sz w:val="22"/>
                <w:szCs w:val="22"/>
              </w:rPr>
            </w:pPr>
            <w:r w:rsidRPr="009C7C62">
              <w:rPr>
                <w:rFonts w:cs="Arial"/>
                <w:sz w:val="22"/>
                <w:szCs w:val="22"/>
              </w:rPr>
              <w:t>Ability to communicate effectively and confidently face to face, on the telephone and in writing</w:t>
            </w:r>
            <w:r w:rsidR="00EF541B">
              <w:rPr>
                <w:rFonts w:cs="Arial"/>
                <w:sz w:val="22"/>
                <w:szCs w:val="22"/>
              </w:rPr>
              <w:t xml:space="preserve"> with a wide range of customers and stakeholders</w:t>
            </w:r>
          </w:p>
          <w:p w:rsidR="00927DA0" w:rsidRPr="009C7C62" w:rsidRDefault="00927DA0" w:rsidP="004005B1">
            <w:pPr>
              <w:numPr>
                <w:ilvl w:val="0"/>
                <w:numId w:val="9"/>
              </w:numPr>
              <w:spacing w:before="120"/>
              <w:rPr>
                <w:rFonts w:cs="Arial"/>
                <w:sz w:val="22"/>
                <w:szCs w:val="22"/>
              </w:rPr>
            </w:pPr>
            <w:r w:rsidRPr="009C7C62">
              <w:rPr>
                <w:rFonts w:cs="Arial"/>
                <w:sz w:val="22"/>
                <w:szCs w:val="22"/>
              </w:rPr>
              <w:t>Ability to work effectively on own initiative</w:t>
            </w:r>
          </w:p>
          <w:p w:rsidR="00927DA0" w:rsidRPr="009C7C62" w:rsidRDefault="00927DA0" w:rsidP="004005B1">
            <w:pPr>
              <w:numPr>
                <w:ilvl w:val="0"/>
                <w:numId w:val="9"/>
              </w:numPr>
              <w:spacing w:before="120" w:after="120"/>
              <w:rPr>
                <w:rFonts w:cs="Arial"/>
                <w:sz w:val="22"/>
                <w:szCs w:val="22"/>
              </w:rPr>
            </w:pPr>
            <w:r w:rsidRPr="009C7C62">
              <w:rPr>
                <w:rFonts w:cs="Arial"/>
                <w:sz w:val="22"/>
                <w:szCs w:val="22"/>
              </w:rPr>
              <w:t>An ability to prioritise objectives and meet deadlines</w:t>
            </w:r>
          </w:p>
          <w:p w:rsidR="009E382F" w:rsidRPr="009C7C62" w:rsidRDefault="009E382F" w:rsidP="004005B1">
            <w:pPr>
              <w:numPr>
                <w:ilvl w:val="0"/>
                <w:numId w:val="9"/>
              </w:numPr>
              <w:spacing w:before="120"/>
              <w:rPr>
                <w:rFonts w:cs="Arial"/>
                <w:sz w:val="22"/>
                <w:szCs w:val="22"/>
              </w:rPr>
            </w:pPr>
            <w:r w:rsidRPr="009C7C62">
              <w:rPr>
                <w:rFonts w:cs="Arial"/>
                <w:sz w:val="22"/>
                <w:szCs w:val="22"/>
              </w:rPr>
              <w:t xml:space="preserve">Ability to work in line with our Values of  </w:t>
            </w:r>
          </w:p>
          <w:p w:rsidR="009E382F" w:rsidRPr="009C7C62" w:rsidRDefault="009E382F" w:rsidP="009E382F">
            <w:pPr>
              <w:spacing w:before="120"/>
              <w:ind w:left="283"/>
              <w:rPr>
                <w:rFonts w:cs="Arial"/>
                <w:sz w:val="22"/>
                <w:szCs w:val="22"/>
              </w:rPr>
            </w:pPr>
            <w:r w:rsidRPr="009C7C62">
              <w:rPr>
                <w:rFonts w:cs="Arial"/>
                <w:sz w:val="22"/>
                <w:szCs w:val="22"/>
              </w:rPr>
              <w:t>Student Focus</w:t>
            </w:r>
          </w:p>
          <w:p w:rsidR="009E382F" w:rsidRPr="009C7C62" w:rsidRDefault="009E382F" w:rsidP="009E382F">
            <w:pPr>
              <w:spacing w:before="120"/>
              <w:ind w:left="283"/>
              <w:rPr>
                <w:rFonts w:cs="Arial"/>
                <w:sz w:val="22"/>
                <w:szCs w:val="22"/>
              </w:rPr>
            </w:pPr>
            <w:r w:rsidRPr="009C7C62">
              <w:rPr>
                <w:rFonts w:cs="Arial"/>
                <w:sz w:val="22"/>
                <w:szCs w:val="22"/>
              </w:rPr>
              <w:t>High Performance</w:t>
            </w:r>
          </w:p>
          <w:p w:rsidR="009E382F" w:rsidRPr="009C7C62" w:rsidRDefault="009E382F" w:rsidP="009E382F">
            <w:pPr>
              <w:spacing w:before="120"/>
              <w:ind w:left="283"/>
              <w:rPr>
                <w:rFonts w:cs="Arial"/>
                <w:sz w:val="22"/>
                <w:szCs w:val="22"/>
              </w:rPr>
            </w:pPr>
            <w:r w:rsidRPr="009C7C62">
              <w:rPr>
                <w:rFonts w:cs="Arial"/>
                <w:sz w:val="22"/>
                <w:szCs w:val="22"/>
              </w:rPr>
              <w:t>Respect, Openness, Honesty</w:t>
            </w:r>
          </w:p>
          <w:p w:rsidR="009E382F" w:rsidRPr="009C7C62" w:rsidRDefault="009E382F" w:rsidP="009E382F">
            <w:pPr>
              <w:spacing w:before="120"/>
              <w:ind w:left="283"/>
              <w:rPr>
                <w:rFonts w:cs="Arial"/>
                <w:sz w:val="22"/>
                <w:szCs w:val="22"/>
              </w:rPr>
            </w:pPr>
            <w:r w:rsidRPr="009C7C62">
              <w:rPr>
                <w:rFonts w:cs="Arial"/>
                <w:sz w:val="22"/>
                <w:szCs w:val="22"/>
              </w:rPr>
              <w:t xml:space="preserve"> and explain how this relates to the job role</w:t>
            </w:r>
          </w:p>
          <w:p w:rsidR="009E382F" w:rsidRPr="009C7C62" w:rsidRDefault="009E382F" w:rsidP="004005B1">
            <w:pPr>
              <w:numPr>
                <w:ilvl w:val="0"/>
                <w:numId w:val="9"/>
              </w:numPr>
              <w:spacing w:before="120"/>
              <w:rPr>
                <w:rFonts w:cs="Arial"/>
                <w:sz w:val="22"/>
                <w:szCs w:val="22"/>
              </w:rPr>
            </w:pPr>
            <w:r w:rsidRPr="009C7C62">
              <w:rPr>
                <w:rFonts w:cs="Arial"/>
                <w:sz w:val="22"/>
                <w:szCs w:val="22"/>
              </w:rPr>
              <w:t>Ability to make a positive contribution to the team, valuing and respecting others’ expertise and contribution</w:t>
            </w:r>
          </w:p>
          <w:p w:rsidR="009E382F" w:rsidRPr="009C7C62" w:rsidRDefault="009E382F" w:rsidP="004005B1">
            <w:pPr>
              <w:numPr>
                <w:ilvl w:val="0"/>
                <w:numId w:val="9"/>
              </w:numPr>
              <w:spacing w:before="120"/>
              <w:rPr>
                <w:rFonts w:cs="Arial"/>
                <w:sz w:val="22"/>
                <w:szCs w:val="22"/>
              </w:rPr>
            </w:pPr>
            <w:r w:rsidRPr="009C7C62">
              <w:rPr>
                <w:rFonts w:cs="Arial"/>
                <w:sz w:val="22"/>
                <w:szCs w:val="22"/>
              </w:rPr>
              <w:t xml:space="preserve">Ability to promote our excellent reputation and carry out our </w:t>
            </w:r>
            <w:r w:rsidRPr="009C7C62">
              <w:rPr>
                <w:rFonts w:cs="Arial"/>
                <w:sz w:val="22"/>
                <w:szCs w:val="22"/>
              </w:rPr>
              <w:lastRenderedPageBreak/>
              <w:t>business appropriately and professionally at all times</w:t>
            </w:r>
          </w:p>
          <w:p w:rsidR="00927DA0" w:rsidRPr="009C7C62" w:rsidRDefault="00927DA0" w:rsidP="004005B1">
            <w:pPr>
              <w:numPr>
                <w:ilvl w:val="0"/>
                <w:numId w:val="9"/>
              </w:numPr>
              <w:spacing w:before="120"/>
              <w:rPr>
                <w:rFonts w:cs="Arial"/>
                <w:sz w:val="22"/>
                <w:szCs w:val="22"/>
              </w:rPr>
            </w:pPr>
            <w:r w:rsidRPr="009C7C62">
              <w:rPr>
                <w:rFonts w:cs="Arial"/>
                <w:sz w:val="22"/>
                <w:szCs w:val="22"/>
              </w:rPr>
              <w:t>Ability to carry out College business as appropriate at all times and promote the College’s good reputation within the community</w:t>
            </w:r>
          </w:p>
        </w:tc>
        <w:tc>
          <w:tcPr>
            <w:tcW w:w="3597" w:type="dxa"/>
            <w:tcBorders>
              <w:top w:val="single" w:sz="6" w:space="0" w:color="auto"/>
              <w:left w:val="single" w:sz="6" w:space="0" w:color="auto"/>
              <w:bottom w:val="single" w:sz="6" w:space="0" w:color="auto"/>
              <w:right w:val="single" w:sz="6" w:space="0" w:color="auto"/>
            </w:tcBorders>
          </w:tcPr>
          <w:p w:rsidR="00927DA0" w:rsidRPr="009C7C62" w:rsidRDefault="00927DA0" w:rsidP="005B4981">
            <w:pPr>
              <w:spacing w:before="120"/>
              <w:ind w:left="283"/>
              <w:rPr>
                <w:rFonts w:cs="Arial"/>
                <w:sz w:val="22"/>
                <w:szCs w:val="22"/>
              </w:rPr>
            </w:pPr>
          </w:p>
        </w:tc>
      </w:tr>
      <w:tr w:rsidR="00927DA0" w:rsidRPr="009C7C62" w:rsidTr="00DB7EA9">
        <w:trPr>
          <w:trHeight w:val="5004"/>
        </w:trPr>
        <w:tc>
          <w:tcPr>
            <w:tcW w:w="1941" w:type="dxa"/>
            <w:tcBorders>
              <w:top w:val="single" w:sz="6" w:space="0" w:color="auto"/>
              <w:left w:val="single" w:sz="6" w:space="0" w:color="auto"/>
              <w:bottom w:val="single" w:sz="6" w:space="0" w:color="auto"/>
              <w:right w:val="single" w:sz="6" w:space="0" w:color="auto"/>
            </w:tcBorders>
            <w:hideMark/>
          </w:tcPr>
          <w:p w:rsidR="00927DA0" w:rsidRPr="009C7C62" w:rsidRDefault="00927DA0">
            <w:pPr>
              <w:spacing w:before="120"/>
              <w:rPr>
                <w:rFonts w:cs="Arial"/>
                <w:b/>
                <w:sz w:val="22"/>
                <w:szCs w:val="22"/>
              </w:rPr>
            </w:pPr>
            <w:r w:rsidRPr="009C7C62">
              <w:rPr>
                <w:rFonts w:cs="Arial"/>
                <w:b/>
                <w:sz w:val="22"/>
                <w:szCs w:val="22"/>
              </w:rPr>
              <w:t>Special Requirements</w:t>
            </w:r>
          </w:p>
        </w:tc>
        <w:tc>
          <w:tcPr>
            <w:tcW w:w="3957" w:type="dxa"/>
            <w:tcBorders>
              <w:top w:val="single" w:sz="6" w:space="0" w:color="auto"/>
              <w:left w:val="single" w:sz="6" w:space="0" w:color="auto"/>
              <w:bottom w:val="single" w:sz="6" w:space="0" w:color="auto"/>
              <w:right w:val="single" w:sz="6" w:space="0" w:color="auto"/>
            </w:tcBorders>
            <w:hideMark/>
          </w:tcPr>
          <w:p w:rsidR="00927DA0" w:rsidRPr="009C7C62" w:rsidRDefault="00927DA0" w:rsidP="00FD53ED">
            <w:pPr>
              <w:numPr>
                <w:ilvl w:val="0"/>
                <w:numId w:val="10"/>
              </w:numPr>
              <w:autoSpaceDE w:val="0"/>
              <w:autoSpaceDN w:val="0"/>
              <w:adjustRightInd w:val="0"/>
              <w:spacing w:before="120"/>
              <w:rPr>
                <w:rFonts w:cs="Arial"/>
                <w:color w:val="262824"/>
                <w:sz w:val="22"/>
                <w:szCs w:val="22"/>
                <w:lang w:val="en-US"/>
              </w:rPr>
            </w:pPr>
            <w:r w:rsidRPr="009C7C62">
              <w:rPr>
                <w:rFonts w:cs="Arial"/>
                <w:sz w:val="22"/>
                <w:szCs w:val="22"/>
              </w:rPr>
              <w:t xml:space="preserve">Current driving licence </w:t>
            </w:r>
          </w:p>
          <w:p w:rsidR="009C7C62" w:rsidRPr="009C7C62" w:rsidRDefault="009C7C62" w:rsidP="00FD53ED">
            <w:pPr>
              <w:numPr>
                <w:ilvl w:val="0"/>
                <w:numId w:val="10"/>
              </w:numPr>
              <w:autoSpaceDE w:val="0"/>
              <w:autoSpaceDN w:val="0"/>
              <w:adjustRightInd w:val="0"/>
              <w:spacing w:before="120"/>
              <w:rPr>
                <w:rFonts w:cs="Arial"/>
                <w:color w:val="262824"/>
                <w:sz w:val="22"/>
                <w:szCs w:val="22"/>
                <w:lang w:val="en-US"/>
              </w:rPr>
            </w:pPr>
            <w:r w:rsidRPr="009C7C62">
              <w:rPr>
                <w:rFonts w:cs="Arial"/>
                <w:color w:val="262824"/>
                <w:sz w:val="22"/>
                <w:szCs w:val="22"/>
                <w:lang w:val="en-US"/>
              </w:rPr>
              <w:t>Responsibility for promoting and safeguarding the welfare of children, young people and vulnerable adults and for raising any concerns</w:t>
            </w:r>
          </w:p>
          <w:p w:rsidR="009C7C62" w:rsidRPr="009C7C62" w:rsidRDefault="009C7C62" w:rsidP="00FD53ED">
            <w:pPr>
              <w:numPr>
                <w:ilvl w:val="0"/>
                <w:numId w:val="10"/>
              </w:numPr>
              <w:spacing w:before="120"/>
              <w:rPr>
                <w:rFonts w:cs="Arial"/>
                <w:sz w:val="22"/>
                <w:szCs w:val="22"/>
              </w:rPr>
            </w:pPr>
            <w:r w:rsidRPr="009C7C62">
              <w:rPr>
                <w:rFonts w:cs="Arial"/>
                <w:color w:val="262824"/>
                <w:sz w:val="22"/>
                <w:szCs w:val="22"/>
                <w:lang w:val="en-US"/>
              </w:rPr>
              <w:t>Ability to form and maintain appropriate relationships and personal boundaries with children, young people and vulnerable adults</w:t>
            </w:r>
          </w:p>
          <w:p w:rsidR="009C7C62" w:rsidRPr="009C7C62" w:rsidRDefault="009C7C62" w:rsidP="00FD53ED">
            <w:pPr>
              <w:numPr>
                <w:ilvl w:val="0"/>
                <w:numId w:val="10"/>
              </w:numPr>
              <w:spacing w:before="120"/>
              <w:rPr>
                <w:rFonts w:cs="Arial"/>
                <w:sz w:val="22"/>
                <w:szCs w:val="22"/>
              </w:rPr>
            </w:pPr>
            <w:r w:rsidRPr="009C7C62">
              <w:rPr>
                <w:rFonts w:cs="Arial"/>
                <w:sz w:val="22"/>
                <w:szCs w:val="22"/>
              </w:rPr>
              <w:t xml:space="preserve">Willingness continuously to update skills and knowledge </w:t>
            </w:r>
          </w:p>
          <w:p w:rsidR="009C7C62" w:rsidRPr="009C7C62" w:rsidRDefault="009C7C62" w:rsidP="00FD53ED">
            <w:pPr>
              <w:numPr>
                <w:ilvl w:val="0"/>
                <w:numId w:val="10"/>
              </w:numPr>
              <w:spacing w:before="120" w:after="120"/>
              <w:rPr>
                <w:rFonts w:cs="Arial"/>
                <w:sz w:val="22"/>
                <w:szCs w:val="22"/>
              </w:rPr>
            </w:pPr>
            <w:r w:rsidRPr="009C7C62">
              <w:rPr>
                <w:rFonts w:cs="Arial"/>
                <w:sz w:val="22"/>
                <w:szCs w:val="22"/>
              </w:rPr>
              <w:t>Willingness to travel to and work at all locations where we provide a service</w:t>
            </w:r>
          </w:p>
          <w:p w:rsidR="00927DA0" w:rsidRPr="009C7C62" w:rsidRDefault="009C7C62" w:rsidP="00FD53ED">
            <w:pPr>
              <w:numPr>
                <w:ilvl w:val="0"/>
                <w:numId w:val="10"/>
              </w:numPr>
              <w:spacing w:before="120"/>
              <w:rPr>
                <w:rFonts w:cs="Arial"/>
                <w:sz w:val="22"/>
                <w:szCs w:val="22"/>
              </w:rPr>
            </w:pPr>
            <w:r w:rsidRPr="009C7C62">
              <w:rPr>
                <w:rFonts w:cs="Arial"/>
                <w:sz w:val="22"/>
                <w:szCs w:val="22"/>
              </w:rPr>
              <w:t>Comprehensive a</w:t>
            </w:r>
            <w:r w:rsidR="00927DA0" w:rsidRPr="009C7C62">
              <w:rPr>
                <w:rFonts w:cs="Arial"/>
                <w:sz w:val="22"/>
                <w:szCs w:val="22"/>
              </w:rPr>
              <w:t>wareness of he</w:t>
            </w:r>
            <w:r w:rsidRPr="009C7C62">
              <w:rPr>
                <w:rFonts w:cs="Arial"/>
                <w:sz w:val="22"/>
                <w:szCs w:val="22"/>
              </w:rPr>
              <w:t>alth and safety issues in the</w:t>
            </w:r>
            <w:r w:rsidR="00927DA0" w:rsidRPr="009C7C62">
              <w:rPr>
                <w:rFonts w:cs="Arial"/>
                <w:sz w:val="22"/>
                <w:szCs w:val="22"/>
              </w:rPr>
              <w:t xml:space="preserve"> area</w:t>
            </w:r>
          </w:p>
          <w:p w:rsidR="00FD53ED" w:rsidRPr="008E4221" w:rsidRDefault="009C7C62" w:rsidP="008E4221">
            <w:pPr>
              <w:numPr>
                <w:ilvl w:val="0"/>
                <w:numId w:val="10"/>
              </w:numPr>
              <w:spacing w:before="120"/>
              <w:rPr>
                <w:rFonts w:cs="Arial"/>
                <w:sz w:val="22"/>
                <w:szCs w:val="22"/>
              </w:rPr>
            </w:pPr>
            <w:r w:rsidRPr="009C7C62">
              <w:rPr>
                <w:rFonts w:cs="Arial"/>
                <w:sz w:val="22"/>
                <w:szCs w:val="22"/>
              </w:rPr>
              <w:t xml:space="preserve">Flexible approach to work and working times </w:t>
            </w:r>
            <w:r w:rsidR="0090094F">
              <w:rPr>
                <w:rFonts w:cs="Arial"/>
                <w:sz w:val="22"/>
                <w:szCs w:val="22"/>
              </w:rPr>
              <w:t>including weekend and holiday cover on a rota</w:t>
            </w:r>
          </w:p>
        </w:tc>
        <w:tc>
          <w:tcPr>
            <w:tcW w:w="3597" w:type="dxa"/>
            <w:tcBorders>
              <w:top w:val="single" w:sz="6" w:space="0" w:color="auto"/>
              <w:left w:val="single" w:sz="6" w:space="0" w:color="auto"/>
              <w:bottom w:val="single" w:sz="6" w:space="0" w:color="auto"/>
              <w:right w:val="single" w:sz="6" w:space="0" w:color="auto"/>
            </w:tcBorders>
          </w:tcPr>
          <w:p w:rsidR="009C7C62" w:rsidRPr="009C7C62" w:rsidRDefault="009C7C62" w:rsidP="009C7C62">
            <w:pPr>
              <w:rPr>
                <w:rFonts w:cs="Arial"/>
                <w:sz w:val="22"/>
                <w:szCs w:val="22"/>
              </w:rPr>
            </w:pPr>
          </w:p>
          <w:p w:rsidR="009C7C62" w:rsidRPr="009C7C62" w:rsidRDefault="009C7C62" w:rsidP="009C7C62">
            <w:pPr>
              <w:rPr>
                <w:rFonts w:cs="Arial"/>
                <w:sz w:val="22"/>
                <w:szCs w:val="22"/>
              </w:rPr>
            </w:pPr>
          </w:p>
          <w:p w:rsidR="009C7C62" w:rsidRPr="009C7C62" w:rsidRDefault="009C7C62" w:rsidP="009C7C62">
            <w:pPr>
              <w:rPr>
                <w:rFonts w:cs="Arial"/>
                <w:sz w:val="22"/>
                <w:szCs w:val="22"/>
              </w:rPr>
            </w:pPr>
          </w:p>
          <w:p w:rsidR="009C7C62" w:rsidRPr="009C7C62" w:rsidRDefault="009C7C62" w:rsidP="009C7C62">
            <w:pPr>
              <w:rPr>
                <w:rFonts w:cs="Arial"/>
                <w:sz w:val="22"/>
                <w:szCs w:val="22"/>
              </w:rPr>
            </w:pPr>
          </w:p>
          <w:p w:rsidR="009C7C62" w:rsidRPr="009C7C62" w:rsidRDefault="009C7C62" w:rsidP="009C7C62">
            <w:pPr>
              <w:rPr>
                <w:rFonts w:cs="Arial"/>
                <w:sz w:val="22"/>
                <w:szCs w:val="22"/>
              </w:rPr>
            </w:pPr>
          </w:p>
          <w:p w:rsidR="009C7C62" w:rsidRPr="009C7C62" w:rsidRDefault="009C7C62" w:rsidP="009C7C62">
            <w:pPr>
              <w:rPr>
                <w:rFonts w:cs="Arial"/>
                <w:sz w:val="22"/>
                <w:szCs w:val="22"/>
              </w:rPr>
            </w:pPr>
          </w:p>
          <w:p w:rsidR="009C7C62" w:rsidRPr="009C7C62" w:rsidRDefault="009C7C62" w:rsidP="009C7C62">
            <w:pPr>
              <w:rPr>
                <w:rFonts w:cs="Arial"/>
                <w:sz w:val="22"/>
                <w:szCs w:val="22"/>
              </w:rPr>
            </w:pPr>
          </w:p>
          <w:p w:rsidR="009C7C62" w:rsidRPr="009C7C62" w:rsidRDefault="009C7C62" w:rsidP="009C7C62">
            <w:pPr>
              <w:rPr>
                <w:rFonts w:cs="Arial"/>
                <w:sz w:val="22"/>
                <w:szCs w:val="22"/>
              </w:rPr>
            </w:pPr>
          </w:p>
          <w:p w:rsidR="00927DA0" w:rsidRPr="009C7C62" w:rsidRDefault="00927DA0" w:rsidP="009C7C62">
            <w:pPr>
              <w:ind w:firstLine="720"/>
              <w:rPr>
                <w:rFonts w:cs="Arial"/>
                <w:sz w:val="22"/>
                <w:szCs w:val="22"/>
              </w:rPr>
            </w:pPr>
          </w:p>
        </w:tc>
      </w:tr>
    </w:tbl>
    <w:p w:rsidR="00927DA0" w:rsidRPr="009C7C62" w:rsidRDefault="00927DA0" w:rsidP="00927DA0">
      <w:pPr>
        <w:rPr>
          <w:rFonts w:cs="Arial"/>
          <w:b/>
          <w:sz w:val="22"/>
          <w:szCs w:val="22"/>
        </w:rPr>
      </w:pPr>
    </w:p>
    <w:p w:rsidR="00927DA0" w:rsidRPr="009C7C62" w:rsidRDefault="00047AE3" w:rsidP="00927DA0">
      <w:pPr>
        <w:rPr>
          <w:rFonts w:cs="Arial"/>
          <w:sz w:val="22"/>
          <w:szCs w:val="22"/>
        </w:rPr>
      </w:pPr>
      <w:r>
        <w:rPr>
          <w:rFonts w:cs="Arial"/>
          <w:b/>
          <w:sz w:val="22"/>
          <w:szCs w:val="22"/>
        </w:rPr>
        <w:t>May 2022</w:t>
      </w:r>
    </w:p>
    <w:bookmarkEnd w:id="0"/>
    <w:p w:rsidR="00261549" w:rsidRDefault="00261549">
      <w:pPr>
        <w:spacing w:after="200" w:line="276" w:lineRule="auto"/>
      </w:pPr>
    </w:p>
    <w:sectPr w:rsidR="00261549" w:rsidSect="002E195A">
      <w:headerReference w:type="default" r:id="rId8"/>
      <w:footerReference w:type="default" r:id="rId9"/>
      <w:pgSz w:w="11906" w:h="16838"/>
      <w:pgMar w:top="1247" w:right="851"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94F" w:rsidRDefault="0090094F" w:rsidP="00261549">
      <w:r>
        <w:separator/>
      </w:r>
    </w:p>
  </w:endnote>
  <w:endnote w:type="continuationSeparator" w:id="0">
    <w:p w:rsidR="0090094F" w:rsidRDefault="0090094F" w:rsidP="0026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4F" w:rsidRDefault="0090094F" w:rsidP="00E73FE1">
    <w:pPr>
      <w:pStyle w:val="Footer"/>
      <w:tabs>
        <w:tab w:val="clear" w:pos="4513"/>
        <w:tab w:val="clear" w:pos="9026"/>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94F" w:rsidRDefault="0090094F" w:rsidP="00261549">
      <w:r>
        <w:separator/>
      </w:r>
    </w:p>
  </w:footnote>
  <w:footnote w:type="continuationSeparator" w:id="0">
    <w:p w:rsidR="0090094F" w:rsidRDefault="0090094F" w:rsidP="0026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4F" w:rsidRDefault="0090094F">
    <w:pPr>
      <w:pStyle w:val="Header"/>
    </w:pPr>
  </w:p>
  <w:p w:rsidR="0090094F" w:rsidRDefault="00900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CC4"/>
    <w:multiLevelType w:val="hybridMultilevel"/>
    <w:tmpl w:val="498E510E"/>
    <w:lvl w:ilvl="0" w:tplc="6338B0D4">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D831116"/>
    <w:multiLevelType w:val="hybridMultilevel"/>
    <w:tmpl w:val="3586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00E"/>
    <w:multiLevelType w:val="hybridMultilevel"/>
    <w:tmpl w:val="A8FC55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348C5"/>
    <w:multiLevelType w:val="hybridMultilevel"/>
    <w:tmpl w:val="0206F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E0D41"/>
    <w:multiLevelType w:val="hybridMultilevel"/>
    <w:tmpl w:val="58A420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C7093"/>
    <w:multiLevelType w:val="hybridMultilevel"/>
    <w:tmpl w:val="4922032A"/>
    <w:lvl w:ilvl="0" w:tplc="62AE28E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850EBD"/>
    <w:multiLevelType w:val="hybridMultilevel"/>
    <w:tmpl w:val="4EEC08C8"/>
    <w:lvl w:ilvl="0" w:tplc="8A6615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2F419D"/>
    <w:multiLevelType w:val="singleLevel"/>
    <w:tmpl w:val="F11C7ADA"/>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42D51EFA"/>
    <w:multiLevelType w:val="hybridMultilevel"/>
    <w:tmpl w:val="17044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00B51"/>
    <w:multiLevelType w:val="hybridMultilevel"/>
    <w:tmpl w:val="7B34E0B0"/>
    <w:lvl w:ilvl="0" w:tplc="62AE2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64CE9"/>
    <w:multiLevelType w:val="hybridMultilevel"/>
    <w:tmpl w:val="B1F0E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035CE0"/>
    <w:multiLevelType w:val="hybridMultilevel"/>
    <w:tmpl w:val="28606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D80061"/>
    <w:multiLevelType w:val="hybridMultilevel"/>
    <w:tmpl w:val="74289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AC038F"/>
    <w:multiLevelType w:val="hybridMultilevel"/>
    <w:tmpl w:val="62A84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7C23DC"/>
    <w:multiLevelType w:val="hybridMultilevel"/>
    <w:tmpl w:val="F1B8B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001F6D"/>
    <w:multiLevelType w:val="hybridMultilevel"/>
    <w:tmpl w:val="BCDE065E"/>
    <w:lvl w:ilvl="0" w:tplc="6338B0D4">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FC5923"/>
    <w:multiLevelType w:val="hybridMultilevel"/>
    <w:tmpl w:val="F00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1176C"/>
    <w:multiLevelType w:val="hybridMultilevel"/>
    <w:tmpl w:val="27BA8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8D2208"/>
    <w:multiLevelType w:val="hybridMultilevel"/>
    <w:tmpl w:val="CBD64A50"/>
    <w:lvl w:ilvl="0" w:tplc="E27EA58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12"/>
  </w:num>
  <w:num w:numId="3">
    <w:abstractNumId w:val="16"/>
  </w:num>
  <w:num w:numId="4">
    <w:abstractNumId w:val="2"/>
  </w:num>
  <w:num w:numId="5">
    <w:abstractNumId w:val="3"/>
  </w:num>
  <w:num w:numId="6">
    <w:abstractNumId w:val="9"/>
  </w:num>
  <w:num w:numId="7">
    <w:abstractNumId w:val="7"/>
  </w:num>
  <w:num w:numId="8">
    <w:abstractNumId w:val="15"/>
  </w:num>
  <w:num w:numId="9">
    <w:abstractNumId w:val="0"/>
  </w:num>
  <w:num w:numId="10">
    <w:abstractNumId w:val="14"/>
  </w:num>
  <w:num w:numId="11">
    <w:abstractNumId w:val="5"/>
  </w:num>
  <w:num w:numId="12">
    <w:abstractNumId w:val="18"/>
  </w:num>
  <w:num w:numId="13">
    <w:abstractNumId w:val="6"/>
  </w:num>
  <w:num w:numId="14">
    <w:abstractNumId w:val="13"/>
  </w:num>
  <w:num w:numId="15">
    <w:abstractNumId w:val="10"/>
  </w:num>
  <w:num w:numId="16">
    <w:abstractNumId w:val="17"/>
  </w:num>
  <w:num w:numId="17">
    <w:abstractNumId w:val="8"/>
  </w:num>
  <w:num w:numId="18">
    <w:abstractNumId w:val="1"/>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49"/>
    <w:rsid w:val="00001A83"/>
    <w:rsid w:val="00025BEF"/>
    <w:rsid w:val="0003138F"/>
    <w:rsid w:val="0003474B"/>
    <w:rsid w:val="00047AE3"/>
    <w:rsid w:val="00056BBB"/>
    <w:rsid w:val="0005751A"/>
    <w:rsid w:val="00063FF7"/>
    <w:rsid w:val="0007101E"/>
    <w:rsid w:val="00074335"/>
    <w:rsid w:val="0007559E"/>
    <w:rsid w:val="000810BC"/>
    <w:rsid w:val="00085712"/>
    <w:rsid w:val="000A2BAC"/>
    <w:rsid w:val="000B06DA"/>
    <w:rsid w:val="000B1BC2"/>
    <w:rsid w:val="000B40BB"/>
    <w:rsid w:val="000B6378"/>
    <w:rsid w:val="000B7F29"/>
    <w:rsid w:val="000C12FE"/>
    <w:rsid w:val="000C78C9"/>
    <w:rsid w:val="000D76F5"/>
    <w:rsid w:val="000D7F66"/>
    <w:rsid w:val="0011718C"/>
    <w:rsid w:val="00121AB5"/>
    <w:rsid w:val="00124A9F"/>
    <w:rsid w:val="00130BF9"/>
    <w:rsid w:val="00135520"/>
    <w:rsid w:val="001358CE"/>
    <w:rsid w:val="001505C6"/>
    <w:rsid w:val="001634D1"/>
    <w:rsid w:val="001673C7"/>
    <w:rsid w:val="001745E5"/>
    <w:rsid w:val="001866FF"/>
    <w:rsid w:val="00190B56"/>
    <w:rsid w:val="001A15F2"/>
    <w:rsid w:val="001B4F21"/>
    <w:rsid w:val="001C0CDB"/>
    <w:rsid w:val="001C4452"/>
    <w:rsid w:val="00227F1F"/>
    <w:rsid w:val="00251083"/>
    <w:rsid w:val="00252F9E"/>
    <w:rsid w:val="00255304"/>
    <w:rsid w:val="00256FA0"/>
    <w:rsid w:val="00261549"/>
    <w:rsid w:val="002651F7"/>
    <w:rsid w:val="00271A51"/>
    <w:rsid w:val="00277FAB"/>
    <w:rsid w:val="0028010F"/>
    <w:rsid w:val="00282BD7"/>
    <w:rsid w:val="002917A0"/>
    <w:rsid w:val="002A13F4"/>
    <w:rsid w:val="002A2301"/>
    <w:rsid w:val="002A7B99"/>
    <w:rsid w:val="002B142C"/>
    <w:rsid w:val="002B347D"/>
    <w:rsid w:val="002D159F"/>
    <w:rsid w:val="002E195A"/>
    <w:rsid w:val="003101F4"/>
    <w:rsid w:val="0031270B"/>
    <w:rsid w:val="003139BA"/>
    <w:rsid w:val="003225F0"/>
    <w:rsid w:val="00322CFD"/>
    <w:rsid w:val="00352498"/>
    <w:rsid w:val="00365A23"/>
    <w:rsid w:val="0038720F"/>
    <w:rsid w:val="003937BF"/>
    <w:rsid w:val="00393C25"/>
    <w:rsid w:val="00395F5F"/>
    <w:rsid w:val="00396393"/>
    <w:rsid w:val="003A3402"/>
    <w:rsid w:val="003B5B29"/>
    <w:rsid w:val="003B6E2E"/>
    <w:rsid w:val="003C048A"/>
    <w:rsid w:val="003C0826"/>
    <w:rsid w:val="003E4D8E"/>
    <w:rsid w:val="003F4E06"/>
    <w:rsid w:val="003F5573"/>
    <w:rsid w:val="003F6402"/>
    <w:rsid w:val="004005B1"/>
    <w:rsid w:val="00410CAF"/>
    <w:rsid w:val="004420DF"/>
    <w:rsid w:val="00460EBD"/>
    <w:rsid w:val="00463123"/>
    <w:rsid w:val="00474A49"/>
    <w:rsid w:val="00485A88"/>
    <w:rsid w:val="00491FBE"/>
    <w:rsid w:val="00494235"/>
    <w:rsid w:val="00496794"/>
    <w:rsid w:val="00497DD5"/>
    <w:rsid w:val="004A22A8"/>
    <w:rsid w:val="004A40F3"/>
    <w:rsid w:val="004B4CB5"/>
    <w:rsid w:val="004C198A"/>
    <w:rsid w:val="004C5A30"/>
    <w:rsid w:val="004D25BF"/>
    <w:rsid w:val="004D2BA8"/>
    <w:rsid w:val="00510DE4"/>
    <w:rsid w:val="00515700"/>
    <w:rsid w:val="00526CA3"/>
    <w:rsid w:val="0054059B"/>
    <w:rsid w:val="00556796"/>
    <w:rsid w:val="0056536E"/>
    <w:rsid w:val="00572B29"/>
    <w:rsid w:val="00573AD5"/>
    <w:rsid w:val="00587383"/>
    <w:rsid w:val="00591DA5"/>
    <w:rsid w:val="00596500"/>
    <w:rsid w:val="005A0B17"/>
    <w:rsid w:val="005A5826"/>
    <w:rsid w:val="005A68D1"/>
    <w:rsid w:val="005B4981"/>
    <w:rsid w:val="005D0B5D"/>
    <w:rsid w:val="005D1A8B"/>
    <w:rsid w:val="005E52D5"/>
    <w:rsid w:val="005E641B"/>
    <w:rsid w:val="006252B9"/>
    <w:rsid w:val="00633CCD"/>
    <w:rsid w:val="006518EB"/>
    <w:rsid w:val="00653D9F"/>
    <w:rsid w:val="00654150"/>
    <w:rsid w:val="0065555F"/>
    <w:rsid w:val="00660A76"/>
    <w:rsid w:val="0066506F"/>
    <w:rsid w:val="00680770"/>
    <w:rsid w:val="006860A4"/>
    <w:rsid w:val="006A66BD"/>
    <w:rsid w:val="006A7908"/>
    <w:rsid w:val="006C415E"/>
    <w:rsid w:val="006C51B3"/>
    <w:rsid w:val="006E48DF"/>
    <w:rsid w:val="006F70B4"/>
    <w:rsid w:val="006F7EF9"/>
    <w:rsid w:val="00704C9C"/>
    <w:rsid w:val="007738E2"/>
    <w:rsid w:val="007800B7"/>
    <w:rsid w:val="00790894"/>
    <w:rsid w:val="00794EA6"/>
    <w:rsid w:val="007B49AB"/>
    <w:rsid w:val="007C6B97"/>
    <w:rsid w:val="007D5B00"/>
    <w:rsid w:val="007E7B3E"/>
    <w:rsid w:val="007F384A"/>
    <w:rsid w:val="008022B3"/>
    <w:rsid w:val="00805AFA"/>
    <w:rsid w:val="008222E4"/>
    <w:rsid w:val="0084238B"/>
    <w:rsid w:val="00851DD7"/>
    <w:rsid w:val="00855FE0"/>
    <w:rsid w:val="00862801"/>
    <w:rsid w:val="008A2A6D"/>
    <w:rsid w:val="008A325E"/>
    <w:rsid w:val="008A4295"/>
    <w:rsid w:val="008B43DC"/>
    <w:rsid w:val="008C4AB0"/>
    <w:rsid w:val="008C5B85"/>
    <w:rsid w:val="008D00F6"/>
    <w:rsid w:val="008E4221"/>
    <w:rsid w:val="008E63AA"/>
    <w:rsid w:val="008F1DDA"/>
    <w:rsid w:val="0090094F"/>
    <w:rsid w:val="0090095F"/>
    <w:rsid w:val="00903123"/>
    <w:rsid w:val="0092313D"/>
    <w:rsid w:val="00927DA0"/>
    <w:rsid w:val="00940546"/>
    <w:rsid w:val="00942083"/>
    <w:rsid w:val="00952311"/>
    <w:rsid w:val="00953BA3"/>
    <w:rsid w:val="00964B70"/>
    <w:rsid w:val="00965584"/>
    <w:rsid w:val="009779B8"/>
    <w:rsid w:val="00981131"/>
    <w:rsid w:val="00996471"/>
    <w:rsid w:val="009A6861"/>
    <w:rsid w:val="009B450B"/>
    <w:rsid w:val="009C7C62"/>
    <w:rsid w:val="009E2E85"/>
    <w:rsid w:val="009E382F"/>
    <w:rsid w:val="009F276F"/>
    <w:rsid w:val="00A02842"/>
    <w:rsid w:val="00A02BBA"/>
    <w:rsid w:val="00A03579"/>
    <w:rsid w:val="00A1129D"/>
    <w:rsid w:val="00A13C3D"/>
    <w:rsid w:val="00A20FB8"/>
    <w:rsid w:val="00A34989"/>
    <w:rsid w:val="00A4124F"/>
    <w:rsid w:val="00A47156"/>
    <w:rsid w:val="00A5404B"/>
    <w:rsid w:val="00A64B4F"/>
    <w:rsid w:val="00A738E3"/>
    <w:rsid w:val="00A74047"/>
    <w:rsid w:val="00A7687B"/>
    <w:rsid w:val="00A94310"/>
    <w:rsid w:val="00AB537D"/>
    <w:rsid w:val="00AD5632"/>
    <w:rsid w:val="00AE046F"/>
    <w:rsid w:val="00AF00FC"/>
    <w:rsid w:val="00AF1AE0"/>
    <w:rsid w:val="00AF79B4"/>
    <w:rsid w:val="00B11E44"/>
    <w:rsid w:val="00B15299"/>
    <w:rsid w:val="00B2398B"/>
    <w:rsid w:val="00B36A42"/>
    <w:rsid w:val="00B43C46"/>
    <w:rsid w:val="00B45D6F"/>
    <w:rsid w:val="00B7598F"/>
    <w:rsid w:val="00B77A73"/>
    <w:rsid w:val="00BA4210"/>
    <w:rsid w:val="00BA7C5F"/>
    <w:rsid w:val="00BB15F3"/>
    <w:rsid w:val="00BB1E8B"/>
    <w:rsid w:val="00BE1EB9"/>
    <w:rsid w:val="00BE4A86"/>
    <w:rsid w:val="00BF0080"/>
    <w:rsid w:val="00BF43E7"/>
    <w:rsid w:val="00C0643A"/>
    <w:rsid w:val="00C154F7"/>
    <w:rsid w:val="00C170BD"/>
    <w:rsid w:val="00C22E75"/>
    <w:rsid w:val="00C34411"/>
    <w:rsid w:val="00C352BE"/>
    <w:rsid w:val="00C37DFC"/>
    <w:rsid w:val="00C442F9"/>
    <w:rsid w:val="00C540B0"/>
    <w:rsid w:val="00C713D2"/>
    <w:rsid w:val="00C8216F"/>
    <w:rsid w:val="00C8408E"/>
    <w:rsid w:val="00C861DB"/>
    <w:rsid w:val="00C94ECC"/>
    <w:rsid w:val="00C95120"/>
    <w:rsid w:val="00CD10CA"/>
    <w:rsid w:val="00CD358C"/>
    <w:rsid w:val="00CD61D9"/>
    <w:rsid w:val="00D005B3"/>
    <w:rsid w:val="00D1316D"/>
    <w:rsid w:val="00D1316E"/>
    <w:rsid w:val="00D335C1"/>
    <w:rsid w:val="00D344EA"/>
    <w:rsid w:val="00D4539D"/>
    <w:rsid w:val="00D46A2E"/>
    <w:rsid w:val="00D524A3"/>
    <w:rsid w:val="00D718B7"/>
    <w:rsid w:val="00D871DE"/>
    <w:rsid w:val="00D91750"/>
    <w:rsid w:val="00D96D02"/>
    <w:rsid w:val="00DA44F8"/>
    <w:rsid w:val="00DA5D1C"/>
    <w:rsid w:val="00DA6161"/>
    <w:rsid w:val="00DB7EA9"/>
    <w:rsid w:val="00DD338A"/>
    <w:rsid w:val="00DD39E4"/>
    <w:rsid w:val="00DD5299"/>
    <w:rsid w:val="00E14E47"/>
    <w:rsid w:val="00E21DAF"/>
    <w:rsid w:val="00E23807"/>
    <w:rsid w:val="00E2488E"/>
    <w:rsid w:val="00E33881"/>
    <w:rsid w:val="00E6401F"/>
    <w:rsid w:val="00E65B9B"/>
    <w:rsid w:val="00E73D6E"/>
    <w:rsid w:val="00E73FE1"/>
    <w:rsid w:val="00E83698"/>
    <w:rsid w:val="00E86664"/>
    <w:rsid w:val="00EB1B6B"/>
    <w:rsid w:val="00EB3A4A"/>
    <w:rsid w:val="00EC0C4E"/>
    <w:rsid w:val="00EC2339"/>
    <w:rsid w:val="00EC7A3E"/>
    <w:rsid w:val="00ED3407"/>
    <w:rsid w:val="00ED3D2A"/>
    <w:rsid w:val="00ED57AA"/>
    <w:rsid w:val="00EF541B"/>
    <w:rsid w:val="00F04C24"/>
    <w:rsid w:val="00F16B7D"/>
    <w:rsid w:val="00F20659"/>
    <w:rsid w:val="00F37138"/>
    <w:rsid w:val="00F45156"/>
    <w:rsid w:val="00F571F0"/>
    <w:rsid w:val="00F57A21"/>
    <w:rsid w:val="00F635D5"/>
    <w:rsid w:val="00F65E3E"/>
    <w:rsid w:val="00F6725B"/>
    <w:rsid w:val="00F7669D"/>
    <w:rsid w:val="00F77F76"/>
    <w:rsid w:val="00F83102"/>
    <w:rsid w:val="00FA54A9"/>
    <w:rsid w:val="00FB1855"/>
    <w:rsid w:val="00FB72D7"/>
    <w:rsid w:val="00FD131F"/>
    <w:rsid w:val="00FD2D58"/>
    <w:rsid w:val="00FD3B60"/>
    <w:rsid w:val="00FD53ED"/>
    <w:rsid w:val="00FE23A5"/>
    <w:rsid w:val="00FE2955"/>
    <w:rsid w:val="00FE3B0B"/>
    <w:rsid w:val="00FE56B2"/>
    <w:rsid w:val="00FF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D97C"/>
  <w15:docId w15:val="{80CB4D2F-AD7D-424A-B270-BB3A0F31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54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261549"/>
    <w:pPr>
      <w:keepNext/>
      <w:outlineLvl w:val="0"/>
    </w:pPr>
    <w:rPr>
      <w:rFonts w:ascii="Times New Roman" w:hAnsi="Times New Roman"/>
      <w:b/>
      <w:szCs w:val="20"/>
      <w:lang w:eastAsia="en-GB"/>
    </w:rPr>
  </w:style>
  <w:style w:type="paragraph" w:styleId="Heading3">
    <w:name w:val="heading 3"/>
    <w:basedOn w:val="Normal"/>
    <w:next w:val="Normal"/>
    <w:link w:val="Heading3Char"/>
    <w:uiPriority w:val="9"/>
    <w:semiHidden/>
    <w:unhideWhenUsed/>
    <w:qFormat/>
    <w:rsid w:val="00927D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549"/>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261549"/>
    <w:rPr>
      <w:rFonts w:ascii="Tahoma" w:hAnsi="Tahoma" w:cs="Tahoma"/>
      <w:sz w:val="16"/>
      <w:szCs w:val="16"/>
    </w:rPr>
  </w:style>
  <w:style w:type="character" w:customStyle="1" w:styleId="BalloonTextChar">
    <w:name w:val="Balloon Text Char"/>
    <w:basedOn w:val="DefaultParagraphFont"/>
    <w:link w:val="BalloonText"/>
    <w:uiPriority w:val="99"/>
    <w:semiHidden/>
    <w:rsid w:val="00261549"/>
    <w:rPr>
      <w:rFonts w:ascii="Tahoma" w:eastAsia="Times New Roman" w:hAnsi="Tahoma" w:cs="Tahoma"/>
      <w:sz w:val="16"/>
      <w:szCs w:val="16"/>
    </w:rPr>
  </w:style>
  <w:style w:type="paragraph" w:styleId="Header">
    <w:name w:val="header"/>
    <w:basedOn w:val="Normal"/>
    <w:link w:val="HeaderChar"/>
    <w:uiPriority w:val="99"/>
    <w:unhideWhenUsed/>
    <w:rsid w:val="00261549"/>
    <w:pPr>
      <w:tabs>
        <w:tab w:val="center" w:pos="4513"/>
        <w:tab w:val="right" w:pos="9026"/>
      </w:tabs>
    </w:pPr>
  </w:style>
  <w:style w:type="character" w:customStyle="1" w:styleId="HeaderChar">
    <w:name w:val="Header Char"/>
    <w:basedOn w:val="DefaultParagraphFont"/>
    <w:link w:val="Header"/>
    <w:uiPriority w:val="99"/>
    <w:rsid w:val="00261549"/>
    <w:rPr>
      <w:rFonts w:ascii="Arial" w:eastAsia="Times New Roman" w:hAnsi="Arial" w:cs="Times New Roman"/>
      <w:sz w:val="24"/>
      <w:szCs w:val="24"/>
    </w:rPr>
  </w:style>
  <w:style w:type="paragraph" w:styleId="Footer">
    <w:name w:val="footer"/>
    <w:basedOn w:val="Normal"/>
    <w:link w:val="FooterChar"/>
    <w:uiPriority w:val="99"/>
    <w:unhideWhenUsed/>
    <w:rsid w:val="00261549"/>
    <w:pPr>
      <w:tabs>
        <w:tab w:val="center" w:pos="4513"/>
        <w:tab w:val="right" w:pos="9026"/>
      </w:tabs>
    </w:pPr>
  </w:style>
  <w:style w:type="character" w:customStyle="1" w:styleId="FooterChar">
    <w:name w:val="Footer Char"/>
    <w:basedOn w:val="DefaultParagraphFont"/>
    <w:link w:val="Footer"/>
    <w:uiPriority w:val="99"/>
    <w:rsid w:val="00261549"/>
    <w:rPr>
      <w:rFonts w:ascii="Arial" w:eastAsia="Times New Roman" w:hAnsi="Arial" w:cs="Times New Roman"/>
      <w:sz w:val="24"/>
      <w:szCs w:val="24"/>
    </w:rPr>
  </w:style>
  <w:style w:type="paragraph" w:styleId="ListParagraph">
    <w:name w:val="List Paragraph"/>
    <w:basedOn w:val="Normal"/>
    <w:uiPriority w:val="34"/>
    <w:qFormat/>
    <w:rsid w:val="00261549"/>
    <w:pPr>
      <w:ind w:left="720"/>
      <w:contextualSpacing/>
    </w:pPr>
  </w:style>
  <w:style w:type="character" w:customStyle="1" w:styleId="Heading3Char">
    <w:name w:val="Heading 3 Char"/>
    <w:basedOn w:val="DefaultParagraphFont"/>
    <w:link w:val="Heading3"/>
    <w:uiPriority w:val="9"/>
    <w:semiHidden/>
    <w:rsid w:val="00927DA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3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cgibb</dc:creator>
  <cp:lastModifiedBy>Lloyd, Catherine</cp:lastModifiedBy>
  <cp:revision>4</cp:revision>
  <cp:lastPrinted>2020-09-30T13:38:00Z</cp:lastPrinted>
  <dcterms:created xsi:type="dcterms:W3CDTF">2022-05-04T15:53:00Z</dcterms:created>
  <dcterms:modified xsi:type="dcterms:W3CDTF">2022-05-04T15:55:00Z</dcterms:modified>
</cp:coreProperties>
</file>