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094EF" w14:textId="77777777" w:rsidR="00C35B9E" w:rsidRPr="00216CCD" w:rsidRDefault="00216CCD" w:rsidP="00CA6DA8">
      <w:pPr>
        <w:rPr>
          <w:rFonts w:cs="Arial"/>
          <w:b/>
          <w:bCs/>
          <w:sz w:val="22"/>
          <w:szCs w:val="22"/>
        </w:rPr>
      </w:pPr>
      <w:r w:rsidRPr="00216CCD">
        <w:rPr>
          <w:rFonts w:cs="Arial"/>
          <w:b/>
          <w:noProof/>
          <w:sz w:val="22"/>
          <w:szCs w:val="22"/>
          <w:lang w:eastAsia="en-GB"/>
        </w:rPr>
        <w:pict w14:anchorId="12C25237">
          <v:shapetype id="_x0000_t202" coordsize="21600,21600" o:spt="202" path="m,l,21600r21600,l21600,xe">
            <v:stroke joinstyle="miter"/>
            <v:path gradientshapeok="t" o:connecttype="rect"/>
          </v:shapetype>
          <v:shape id="_x0000_s1026" type="#_x0000_t202" style="position:absolute;margin-left:582.75pt;margin-top:-24.3pt;width:165.3pt;height:27pt;z-index:251657728" stroked="f">
            <v:textbox style="mso-next-textbox:#_x0000_s1026">
              <w:txbxContent>
                <w:p w14:paraId="0EA01491" w14:textId="77777777" w:rsidR="002F3C3C" w:rsidRDefault="002F3C3C" w:rsidP="00C35B9E">
                  <w:pPr>
                    <w:rPr>
                      <w:rFonts w:cs="Arial"/>
                      <w:b/>
                      <w:sz w:val="32"/>
                      <w:szCs w:val="32"/>
                    </w:rPr>
                  </w:pPr>
                  <w:r>
                    <w:rPr>
                      <w:rFonts w:cs="Arial"/>
                      <w:b/>
                      <w:sz w:val="32"/>
                      <w:szCs w:val="32"/>
                    </w:rPr>
                    <w:t>JOB DESCRIPTION</w:t>
                  </w:r>
                </w:p>
              </w:txbxContent>
            </v:textbox>
          </v:shape>
        </w:pict>
      </w:r>
      <w:r w:rsidR="00C35B9E" w:rsidRPr="00216CCD">
        <w:rPr>
          <w:rFonts w:cs="Arial"/>
          <w:sz w:val="22"/>
          <w:szCs w:val="22"/>
        </w:rPr>
        <w:t xml:space="preserve">        </w:t>
      </w:r>
      <w:r w:rsidR="00C35B9E" w:rsidRPr="00216CCD">
        <w:rPr>
          <w:rFonts w:cs="Arial"/>
          <w:sz w:val="22"/>
          <w:szCs w:val="22"/>
        </w:rPr>
        <w:tab/>
      </w:r>
      <w:r w:rsidR="00C35B9E" w:rsidRPr="00216CCD">
        <w:rPr>
          <w:rFonts w:cs="Arial"/>
          <w:sz w:val="22"/>
          <w:szCs w:val="22"/>
        </w:rPr>
        <w:tab/>
      </w:r>
      <w:r w:rsidR="00C35B9E" w:rsidRPr="00216CCD">
        <w:rPr>
          <w:rFonts w:cs="Arial"/>
          <w:sz w:val="22"/>
          <w:szCs w:val="22"/>
        </w:rPr>
        <w:tab/>
      </w:r>
      <w:r w:rsidR="00C35B9E" w:rsidRPr="00216CCD">
        <w:rPr>
          <w:rFonts w:cs="Arial"/>
          <w:sz w:val="22"/>
          <w:szCs w:val="22"/>
        </w:rPr>
        <w:tab/>
      </w:r>
    </w:p>
    <w:tbl>
      <w:tblPr>
        <w:tblW w:w="500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224"/>
        <w:gridCol w:w="1616"/>
        <w:gridCol w:w="2809"/>
        <w:gridCol w:w="1247"/>
        <w:gridCol w:w="1187"/>
        <w:gridCol w:w="960"/>
        <w:gridCol w:w="4429"/>
        <w:gridCol w:w="6"/>
      </w:tblGrid>
      <w:tr w:rsidR="00C35B9E" w:rsidRPr="00216CCD" w14:paraId="28743724" w14:textId="77777777" w:rsidTr="00CA6DA8">
        <w:trPr>
          <w:gridAfter w:val="1"/>
          <w:wAfter w:w="2" w:type="pct"/>
          <w:cantSplit/>
          <w:trHeight w:val="449"/>
        </w:trPr>
        <w:tc>
          <w:tcPr>
            <w:tcW w:w="4998" w:type="pct"/>
            <w:gridSpan w:val="8"/>
            <w:tcBorders>
              <w:top w:val="single" w:sz="4" w:space="0" w:color="auto"/>
              <w:left w:val="single" w:sz="4" w:space="0" w:color="auto"/>
              <w:bottom w:val="single" w:sz="4" w:space="0" w:color="auto"/>
              <w:right w:val="single" w:sz="4" w:space="0" w:color="auto"/>
            </w:tcBorders>
            <w:shd w:val="pct15" w:color="auto" w:fill="auto"/>
            <w:vAlign w:val="center"/>
          </w:tcPr>
          <w:p w14:paraId="3F5E872A" w14:textId="77777777" w:rsidR="00C35B9E" w:rsidRPr="00216CCD" w:rsidRDefault="00C35B9E" w:rsidP="00163481">
            <w:pPr>
              <w:rPr>
                <w:rFonts w:cs="Arial"/>
                <w:b/>
                <w:bCs/>
                <w:sz w:val="22"/>
                <w:szCs w:val="22"/>
              </w:rPr>
            </w:pPr>
            <w:r w:rsidRPr="00216CCD">
              <w:rPr>
                <w:rFonts w:cs="Arial"/>
                <w:b/>
                <w:bCs/>
                <w:sz w:val="22"/>
                <w:szCs w:val="22"/>
              </w:rPr>
              <w:t>JOB INFORMATION</w:t>
            </w:r>
          </w:p>
        </w:tc>
      </w:tr>
      <w:tr w:rsidR="00C35B9E" w:rsidRPr="00216CCD" w14:paraId="43C9696E" w14:textId="77777777" w:rsidTr="00CA6DA8">
        <w:trPr>
          <w:gridAfter w:val="1"/>
          <w:wAfter w:w="2" w:type="pct"/>
          <w:trHeight w:val="455"/>
        </w:trPr>
        <w:tc>
          <w:tcPr>
            <w:tcW w:w="878" w:type="pct"/>
            <w:tcBorders>
              <w:top w:val="single" w:sz="4" w:space="0" w:color="auto"/>
              <w:left w:val="single" w:sz="4" w:space="0" w:color="auto"/>
              <w:bottom w:val="single" w:sz="4" w:space="0" w:color="auto"/>
              <w:right w:val="single" w:sz="4" w:space="0" w:color="auto"/>
            </w:tcBorders>
            <w:shd w:val="clear" w:color="000000" w:fill="FFFFFF"/>
            <w:vAlign w:val="center"/>
          </w:tcPr>
          <w:p w14:paraId="0D74349A" w14:textId="77777777" w:rsidR="00C35B9E" w:rsidRPr="00216CCD" w:rsidRDefault="00C35B9E" w:rsidP="00163481">
            <w:pPr>
              <w:rPr>
                <w:rFonts w:cs="Arial"/>
                <w:b/>
                <w:sz w:val="22"/>
                <w:szCs w:val="22"/>
              </w:rPr>
            </w:pPr>
            <w:r w:rsidRPr="00216CCD">
              <w:rPr>
                <w:rFonts w:cs="Arial"/>
                <w:b/>
                <w:sz w:val="22"/>
                <w:szCs w:val="22"/>
              </w:rPr>
              <w:t>JOB TITLE</w:t>
            </w:r>
          </w:p>
        </w:tc>
        <w:tc>
          <w:tcPr>
            <w:tcW w:w="1536" w:type="pct"/>
            <w:gridSpan w:val="3"/>
            <w:tcBorders>
              <w:top w:val="single" w:sz="4" w:space="0" w:color="auto"/>
              <w:left w:val="single" w:sz="4" w:space="0" w:color="auto"/>
              <w:bottom w:val="single" w:sz="4" w:space="0" w:color="auto"/>
              <w:right w:val="single" w:sz="4" w:space="0" w:color="auto"/>
            </w:tcBorders>
            <w:vAlign w:val="center"/>
          </w:tcPr>
          <w:p w14:paraId="3E12A73A" w14:textId="77777777" w:rsidR="00C35B9E" w:rsidRPr="00216CCD" w:rsidRDefault="00CB25A1" w:rsidP="00C004B1">
            <w:pPr>
              <w:rPr>
                <w:rFonts w:cs="Arial"/>
                <w:b/>
                <w:bCs/>
                <w:sz w:val="22"/>
                <w:szCs w:val="22"/>
              </w:rPr>
            </w:pPr>
            <w:r>
              <w:rPr>
                <w:rFonts w:cs="Arial"/>
                <w:b/>
                <w:bCs/>
                <w:sz w:val="22"/>
                <w:szCs w:val="22"/>
              </w:rPr>
              <w:t>Administrati</w:t>
            </w:r>
            <w:r w:rsidR="00C004B1">
              <w:rPr>
                <w:rFonts w:cs="Arial"/>
                <w:b/>
                <w:bCs/>
                <w:sz w:val="22"/>
                <w:szCs w:val="22"/>
              </w:rPr>
              <w:t>ve</w:t>
            </w:r>
            <w:r>
              <w:rPr>
                <w:rFonts w:cs="Arial"/>
                <w:b/>
                <w:bCs/>
                <w:sz w:val="22"/>
                <w:szCs w:val="22"/>
              </w:rPr>
              <w:t xml:space="preserve"> Officer</w:t>
            </w:r>
          </w:p>
        </w:tc>
        <w:tc>
          <w:tcPr>
            <w:tcW w:w="1121" w:type="pct"/>
            <w:gridSpan w:val="3"/>
            <w:tcBorders>
              <w:top w:val="single" w:sz="4" w:space="0" w:color="auto"/>
              <w:left w:val="single" w:sz="4" w:space="0" w:color="auto"/>
              <w:bottom w:val="single" w:sz="4" w:space="0" w:color="auto"/>
              <w:right w:val="single" w:sz="4" w:space="0" w:color="auto"/>
            </w:tcBorders>
            <w:vAlign w:val="center"/>
          </w:tcPr>
          <w:p w14:paraId="6CA62725" w14:textId="77777777" w:rsidR="00C35B9E" w:rsidRPr="00216CCD" w:rsidRDefault="00C35B9E" w:rsidP="00163481">
            <w:pPr>
              <w:rPr>
                <w:rFonts w:cs="Arial"/>
                <w:b/>
                <w:bCs/>
                <w:sz w:val="22"/>
                <w:szCs w:val="22"/>
              </w:rPr>
            </w:pPr>
            <w:r w:rsidRPr="00216CCD">
              <w:rPr>
                <w:rFonts w:cs="Arial"/>
                <w:b/>
                <w:bCs/>
                <w:sz w:val="22"/>
                <w:szCs w:val="22"/>
              </w:rPr>
              <w:t>POS</w:t>
            </w:r>
            <w:r w:rsidR="00A1143D" w:rsidRPr="00216CCD">
              <w:rPr>
                <w:rFonts w:cs="Arial"/>
                <w:b/>
                <w:bCs/>
                <w:sz w:val="22"/>
                <w:szCs w:val="22"/>
              </w:rPr>
              <w:t>I</w:t>
            </w:r>
            <w:r w:rsidRPr="00216CCD">
              <w:rPr>
                <w:rFonts w:cs="Arial"/>
                <w:b/>
                <w:bCs/>
                <w:sz w:val="22"/>
                <w:szCs w:val="22"/>
              </w:rPr>
              <w:t>T</w:t>
            </w:r>
            <w:r w:rsidR="00A1143D" w:rsidRPr="00216CCD">
              <w:rPr>
                <w:rFonts w:cs="Arial"/>
                <w:b/>
                <w:bCs/>
                <w:sz w:val="22"/>
                <w:szCs w:val="22"/>
              </w:rPr>
              <w:t>ION</w:t>
            </w:r>
            <w:r w:rsidRPr="00216CCD">
              <w:rPr>
                <w:rFonts w:cs="Arial"/>
                <w:b/>
                <w:bCs/>
                <w:sz w:val="22"/>
                <w:szCs w:val="22"/>
              </w:rPr>
              <w:t xml:space="preserve"> NUMBER</w:t>
            </w:r>
          </w:p>
        </w:tc>
        <w:tc>
          <w:tcPr>
            <w:tcW w:w="1462" w:type="pct"/>
            <w:tcBorders>
              <w:top w:val="single" w:sz="4" w:space="0" w:color="auto"/>
              <w:left w:val="single" w:sz="4" w:space="0" w:color="auto"/>
              <w:bottom w:val="single" w:sz="4" w:space="0" w:color="auto"/>
              <w:right w:val="single" w:sz="4" w:space="0" w:color="auto"/>
            </w:tcBorders>
            <w:vAlign w:val="center"/>
          </w:tcPr>
          <w:p w14:paraId="3D38B6CB" w14:textId="77777777" w:rsidR="00C35B9E" w:rsidRPr="00216CCD" w:rsidRDefault="00C004B1" w:rsidP="002627B1">
            <w:pPr>
              <w:rPr>
                <w:rFonts w:cs="Arial"/>
                <w:b/>
                <w:bCs/>
                <w:sz w:val="22"/>
                <w:szCs w:val="22"/>
              </w:rPr>
            </w:pPr>
            <w:r>
              <w:rPr>
                <w:rFonts w:cs="Arial"/>
                <w:b/>
                <w:bCs/>
                <w:sz w:val="22"/>
                <w:szCs w:val="22"/>
              </w:rPr>
              <w:t>C02334</w:t>
            </w:r>
          </w:p>
        </w:tc>
      </w:tr>
      <w:tr w:rsidR="00C35B9E" w:rsidRPr="00216CCD" w14:paraId="590BB193" w14:textId="77777777" w:rsidTr="00CA6DA8">
        <w:trPr>
          <w:gridAfter w:val="1"/>
          <w:wAfter w:w="2" w:type="pct"/>
          <w:trHeight w:val="533"/>
        </w:trPr>
        <w:tc>
          <w:tcPr>
            <w:tcW w:w="878" w:type="pct"/>
            <w:tcBorders>
              <w:top w:val="single" w:sz="4" w:space="0" w:color="auto"/>
              <w:left w:val="single" w:sz="4" w:space="0" w:color="auto"/>
              <w:bottom w:val="single" w:sz="4" w:space="0" w:color="auto"/>
              <w:right w:val="single" w:sz="4" w:space="0" w:color="auto"/>
            </w:tcBorders>
            <w:shd w:val="clear" w:color="000000" w:fill="FFFFFF"/>
            <w:vAlign w:val="center"/>
          </w:tcPr>
          <w:p w14:paraId="20DE7914" w14:textId="77777777" w:rsidR="00C35B9E" w:rsidRPr="00216CCD" w:rsidRDefault="00C35B9E" w:rsidP="00163481">
            <w:pPr>
              <w:rPr>
                <w:rFonts w:cs="Arial"/>
                <w:b/>
                <w:sz w:val="22"/>
                <w:szCs w:val="22"/>
              </w:rPr>
            </w:pPr>
            <w:r w:rsidRPr="00216CCD">
              <w:rPr>
                <w:rFonts w:cs="Arial"/>
                <w:b/>
                <w:sz w:val="22"/>
                <w:szCs w:val="22"/>
              </w:rPr>
              <w:t>SERVICE AREA</w:t>
            </w:r>
          </w:p>
        </w:tc>
        <w:tc>
          <w:tcPr>
            <w:tcW w:w="1536" w:type="pct"/>
            <w:gridSpan w:val="3"/>
            <w:tcBorders>
              <w:top w:val="single" w:sz="4" w:space="0" w:color="auto"/>
              <w:left w:val="single" w:sz="4" w:space="0" w:color="auto"/>
              <w:bottom w:val="single" w:sz="4" w:space="0" w:color="auto"/>
              <w:right w:val="single" w:sz="4" w:space="0" w:color="auto"/>
            </w:tcBorders>
            <w:vAlign w:val="center"/>
          </w:tcPr>
          <w:p w14:paraId="11D7BF1F" w14:textId="77777777" w:rsidR="00C35B9E" w:rsidRPr="00216CCD" w:rsidRDefault="00C004B1" w:rsidP="00C004B1">
            <w:pPr>
              <w:rPr>
                <w:rFonts w:cs="Arial"/>
                <w:b/>
                <w:bCs/>
                <w:sz w:val="22"/>
                <w:szCs w:val="22"/>
              </w:rPr>
            </w:pPr>
            <w:r>
              <w:rPr>
                <w:rFonts w:cs="Arial"/>
                <w:b/>
                <w:bCs/>
                <w:sz w:val="22"/>
                <w:szCs w:val="22"/>
              </w:rPr>
              <w:t>Group Property and Facilities</w:t>
            </w:r>
          </w:p>
        </w:tc>
        <w:tc>
          <w:tcPr>
            <w:tcW w:w="1121" w:type="pct"/>
            <w:gridSpan w:val="3"/>
            <w:tcBorders>
              <w:top w:val="single" w:sz="4" w:space="0" w:color="auto"/>
              <w:left w:val="single" w:sz="4" w:space="0" w:color="auto"/>
              <w:bottom w:val="single" w:sz="4" w:space="0" w:color="auto"/>
              <w:right w:val="single" w:sz="4" w:space="0" w:color="auto"/>
            </w:tcBorders>
            <w:vAlign w:val="center"/>
          </w:tcPr>
          <w:p w14:paraId="1CCBCD59" w14:textId="77777777" w:rsidR="00C35B9E" w:rsidRPr="00216CCD" w:rsidRDefault="00C35B9E" w:rsidP="00163481">
            <w:pPr>
              <w:rPr>
                <w:rFonts w:cs="Arial"/>
                <w:b/>
                <w:sz w:val="22"/>
                <w:szCs w:val="22"/>
              </w:rPr>
            </w:pPr>
            <w:r w:rsidRPr="00216CCD">
              <w:rPr>
                <w:rFonts w:cs="Arial"/>
                <w:b/>
                <w:sz w:val="22"/>
                <w:szCs w:val="22"/>
              </w:rPr>
              <w:t>LOCATION</w:t>
            </w:r>
            <w:r w:rsidR="0089185C" w:rsidRPr="00216CCD">
              <w:rPr>
                <w:rFonts w:cs="Arial"/>
                <w:b/>
                <w:sz w:val="22"/>
                <w:szCs w:val="22"/>
              </w:rPr>
              <w:t>/CAMPUS</w:t>
            </w:r>
          </w:p>
        </w:tc>
        <w:tc>
          <w:tcPr>
            <w:tcW w:w="1462" w:type="pct"/>
            <w:tcBorders>
              <w:top w:val="single" w:sz="4" w:space="0" w:color="auto"/>
              <w:left w:val="single" w:sz="4" w:space="0" w:color="auto"/>
              <w:bottom w:val="single" w:sz="4" w:space="0" w:color="auto"/>
              <w:right w:val="single" w:sz="4" w:space="0" w:color="auto"/>
            </w:tcBorders>
            <w:vAlign w:val="center"/>
          </w:tcPr>
          <w:p w14:paraId="519194F1" w14:textId="671A4FBF" w:rsidR="00B046B4" w:rsidRPr="00216CCD" w:rsidRDefault="00CB25A1" w:rsidP="00163481">
            <w:pPr>
              <w:rPr>
                <w:rFonts w:cs="Arial"/>
                <w:b/>
                <w:bCs/>
                <w:sz w:val="22"/>
                <w:szCs w:val="22"/>
              </w:rPr>
            </w:pPr>
            <w:r>
              <w:rPr>
                <w:rFonts w:cs="Arial"/>
                <w:b/>
                <w:bCs/>
                <w:sz w:val="22"/>
                <w:szCs w:val="22"/>
              </w:rPr>
              <w:t>Oxford</w:t>
            </w:r>
            <w:r w:rsidR="006567A3">
              <w:rPr>
                <w:rFonts w:cs="Arial"/>
                <w:b/>
                <w:bCs/>
                <w:sz w:val="22"/>
                <w:szCs w:val="22"/>
              </w:rPr>
              <w:t xml:space="preserve"> campuses</w:t>
            </w:r>
          </w:p>
        </w:tc>
      </w:tr>
      <w:tr w:rsidR="00C35B9E" w:rsidRPr="00216CCD" w14:paraId="2079A3D7" w14:textId="77777777" w:rsidTr="00CA6DA8">
        <w:trPr>
          <w:gridAfter w:val="1"/>
          <w:wAfter w:w="2" w:type="pct"/>
          <w:trHeight w:val="533"/>
        </w:trPr>
        <w:tc>
          <w:tcPr>
            <w:tcW w:w="878" w:type="pct"/>
            <w:tcBorders>
              <w:top w:val="single" w:sz="4" w:space="0" w:color="auto"/>
              <w:left w:val="single" w:sz="4" w:space="0" w:color="auto"/>
              <w:bottom w:val="single" w:sz="4" w:space="0" w:color="auto"/>
              <w:right w:val="single" w:sz="4" w:space="0" w:color="auto"/>
            </w:tcBorders>
            <w:shd w:val="clear" w:color="000000" w:fill="FFFFFF"/>
            <w:vAlign w:val="center"/>
          </w:tcPr>
          <w:p w14:paraId="30A82DF1" w14:textId="77777777" w:rsidR="00C35B9E" w:rsidRPr="00216CCD" w:rsidRDefault="00C35B9E" w:rsidP="00163481">
            <w:pPr>
              <w:rPr>
                <w:rFonts w:cs="Arial"/>
                <w:b/>
                <w:sz w:val="22"/>
                <w:szCs w:val="22"/>
              </w:rPr>
            </w:pPr>
            <w:r w:rsidRPr="00216CCD">
              <w:rPr>
                <w:rFonts w:cs="Arial"/>
                <w:b/>
                <w:sz w:val="22"/>
                <w:szCs w:val="22"/>
              </w:rPr>
              <w:t>GRADE</w:t>
            </w:r>
          </w:p>
        </w:tc>
        <w:tc>
          <w:tcPr>
            <w:tcW w:w="1536" w:type="pct"/>
            <w:gridSpan w:val="3"/>
            <w:tcBorders>
              <w:top w:val="single" w:sz="4" w:space="0" w:color="auto"/>
              <w:left w:val="single" w:sz="4" w:space="0" w:color="auto"/>
              <w:bottom w:val="single" w:sz="4" w:space="0" w:color="auto"/>
              <w:right w:val="single" w:sz="4" w:space="0" w:color="auto"/>
            </w:tcBorders>
            <w:vAlign w:val="center"/>
          </w:tcPr>
          <w:p w14:paraId="3EF752B7" w14:textId="77777777" w:rsidR="00C35B9E" w:rsidRPr="00216CCD" w:rsidRDefault="00CB25A1" w:rsidP="00CB25A1">
            <w:pPr>
              <w:rPr>
                <w:rFonts w:cs="Arial"/>
                <w:b/>
                <w:bCs/>
                <w:sz w:val="22"/>
                <w:szCs w:val="22"/>
              </w:rPr>
            </w:pPr>
            <w:r>
              <w:rPr>
                <w:rFonts w:cs="Arial"/>
                <w:b/>
                <w:bCs/>
                <w:sz w:val="22"/>
                <w:szCs w:val="22"/>
              </w:rPr>
              <w:t>4</w:t>
            </w:r>
          </w:p>
        </w:tc>
        <w:tc>
          <w:tcPr>
            <w:tcW w:w="1121" w:type="pct"/>
            <w:gridSpan w:val="3"/>
            <w:tcBorders>
              <w:top w:val="single" w:sz="4" w:space="0" w:color="auto"/>
              <w:left w:val="single" w:sz="4" w:space="0" w:color="auto"/>
              <w:bottom w:val="single" w:sz="4" w:space="0" w:color="auto"/>
              <w:right w:val="single" w:sz="4" w:space="0" w:color="auto"/>
            </w:tcBorders>
            <w:vAlign w:val="center"/>
          </w:tcPr>
          <w:p w14:paraId="312CF9FE" w14:textId="77777777" w:rsidR="00C35B9E" w:rsidRPr="00216CCD" w:rsidRDefault="00C35B9E" w:rsidP="00163481">
            <w:pPr>
              <w:rPr>
                <w:rFonts w:cs="Arial"/>
                <w:b/>
                <w:sz w:val="22"/>
                <w:szCs w:val="22"/>
              </w:rPr>
            </w:pPr>
            <w:r w:rsidRPr="00216CCD">
              <w:rPr>
                <w:rFonts w:cs="Arial"/>
                <w:b/>
                <w:sz w:val="22"/>
                <w:szCs w:val="22"/>
              </w:rPr>
              <w:t>GRADE RANGE</w:t>
            </w:r>
          </w:p>
        </w:tc>
        <w:tc>
          <w:tcPr>
            <w:tcW w:w="1462" w:type="pct"/>
            <w:tcBorders>
              <w:top w:val="single" w:sz="4" w:space="0" w:color="auto"/>
              <w:left w:val="single" w:sz="4" w:space="0" w:color="auto"/>
              <w:bottom w:val="single" w:sz="4" w:space="0" w:color="auto"/>
              <w:right w:val="single" w:sz="4" w:space="0" w:color="auto"/>
            </w:tcBorders>
            <w:vAlign w:val="center"/>
          </w:tcPr>
          <w:p w14:paraId="257F5201" w14:textId="42E80E54" w:rsidR="00C35B9E" w:rsidRPr="00216CCD" w:rsidRDefault="00216CCD" w:rsidP="001A3B97">
            <w:pPr>
              <w:rPr>
                <w:rFonts w:cs="Arial"/>
                <w:b/>
                <w:bCs/>
                <w:sz w:val="22"/>
                <w:szCs w:val="22"/>
              </w:rPr>
            </w:pPr>
            <w:r>
              <w:rPr>
                <w:rFonts w:cs="Arial"/>
                <w:b/>
                <w:bCs/>
                <w:sz w:val="22"/>
                <w:szCs w:val="22"/>
              </w:rPr>
              <w:t>£</w:t>
            </w:r>
            <w:r w:rsidR="006567A3">
              <w:rPr>
                <w:rFonts w:cs="Arial"/>
                <w:b/>
                <w:bCs/>
                <w:sz w:val="22"/>
                <w:szCs w:val="22"/>
              </w:rPr>
              <w:t>18,126</w:t>
            </w:r>
            <w:r>
              <w:rPr>
                <w:rFonts w:cs="Arial"/>
                <w:b/>
                <w:bCs/>
                <w:sz w:val="22"/>
                <w:szCs w:val="22"/>
              </w:rPr>
              <w:t xml:space="preserve"> to £</w:t>
            </w:r>
            <w:r w:rsidR="001A3B97">
              <w:rPr>
                <w:rFonts w:cs="Arial"/>
                <w:b/>
                <w:bCs/>
                <w:sz w:val="22"/>
                <w:szCs w:val="22"/>
              </w:rPr>
              <w:t>1</w:t>
            </w:r>
            <w:r w:rsidR="006567A3">
              <w:rPr>
                <w:rFonts w:cs="Arial"/>
                <w:b/>
                <w:bCs/>
                <w:sz w:val="22"/>
                <w:szCs w:val="22"/>
              </w:rPr>
              <w:t>9</w:t>
            </w:r>
            <w:r w:rsidR="001A3B97">
              <w:rPr>
                <w:rFonts w:cs="Arial"/>
                <w:b/>
                <w:bCs/>
                <w:sz w:val="22"/>
                <w:szCs w:val="22"/>
              </w:rPr>
              <w:t>,</w:t>
            </w:r>
            <w:r w:rsidR="006567A3">
              <w:rPr>
                <w:rFonts w:cs="Arial"/>
                <w:b/>
                <w:bCs/>
                <w:sz w:val="22"/>
                <w:szCs w:val="22"/>
              </w:rPr>
              <w:t>795</w:t>
            </w:r>
            <w:r>
              <w:rPr>
                <w:rFonts w:cs="Arial"/>
                <w:b/>
                <w:bCs/>
                <w:sz w:val="22"/>
                <w:szCs w:val="22"/>
              </w:rPr>
              <w:t xml:space="preserve"> per annum</w:t>
            </w:r>
          </w:p>
        </w:tc>
      </w:tr>
      <w:tr w:rsidR="00C35B9E" w:rsidRPr="00216CCD" w14:paraId="23B2F0F1" w14:textId="77777777" w:rsidTr="00CA6DA8">
        <w:trPr>
          <w:gridAfter w:val="1"/>
          <w:wAfter w:w="2" w:type="pct"/>
          <w:trHeight w:val="533"/>
        </w:trPr>
        <w:tc>
          <w:tcPr>
            <w:tcW w:w="878" w:type="pct"/>
            <w:tcBorders>
              <w:top w:val="single" w:sz="4" w:space="0" w:color="auto"/>
              <w:left w:val="single" w:sz="4" w:space="0" w:color="auto"/>
              <w:bottom w:val="single" w:sz="4" w:space="0" w:color="auto"/>
              <w:right w:val="single" w:sz="4" w:space="0" w:color="auto"/>
            </w:tcBorders>
            <w:shd w:val="clear" w:color="000000" w:fill="FFFFFF"/>
            <w:vAlign w:val="center"/>
          </w:tcPr>
          <w:p w14:paraId="758F40C6" w14:textId="77777777" w:rsidR="00C35B9E" w:rsidRPr="00216CCD" w:rsidRDefault="00C35B9E" w:rsidP="00163481">
            <w:pPr>
              <w:rPr>
                <w:rFonts w:cs="Arial"/>
                <w:b/>
                <w:sz w:val="22"/>
                <w:szCs w:val="22"/>
              </w:rPr>
            </w:pPr>
            <w:r w:rsidRPr="00216CCD">
              <w:rPr>
                <w:rFonts w:cs="Arial"/>
                <w:b/>
                <w:sz w:val="22"/>
                <w:szCs w:val="22"/>
              </w:rPr>
              <w:t>HOURS</w:t>
            </w:r>
          </w:p>
        </w:tc>
        <w:tc>
          <w:tcPr>
            <w:tcW w:w="1536" w:type="pct"/>
            <w:gridSpan w:val="3"/>
            <w:tcBorders>
              <w:top w:val="single" w:sz="4" w:space="0" w:color="auto"/>
              <w:left w:val="single" w:sz="4" w:space="0" w:color="auto"/>
              <w:bottom w:val="single" w:sz="4" w:space="0" w:color="auto"/>
              <w:right w:val="single" w:sz="4" w:space="0" w:color="auto"/>
            </w:tcBorders>
            <w:vAlign w:val="center"/>
          </w:tcPr>
          <w:p w14:paraId="13B4EBAF" w14:textId="77777777" w:rsidR="00C35B9E" w:rsidRPr="00216CCD" w:rsidRDefault="00CB25A1" w:rsidP="00C004B1">
            <w:pPr>
              <w:rPr>
                <w:rFonts w:cs="Arial"/>
                <w:b/>
                <w:bCs/>
                <w:sz w:val="22"/>
                <w:szCs w:val="22"/>
              </w:rPr>
            </w:pPr>
            <w:r>
              <w:rPr>
                <w:rFonts w:cs="Arial"/>
                <w:b/>
                <w:bCs/>
                <w:sz w:val="22"/>
                <w:szCs w:val="22"/>
              </w:rPr>
              <w:t>3</w:t>
            </w:r>
            <w:r w:rsidR="00C004B1">
              <w:rPr>
                <w:rFonts w:cs="Arial"/>
                <w:b/>
                <w:bCs/>
                <w:sz w:val="22"/>
                <w:szCs w:val="22"/>
              </w:rPr>
              <w:t>7 hours per week</w:t>
            </w:r>
          </w:p>
        </w:tc>
        <w:tc>
          <w:tcPr>
            <w:tcW w:w="1121" w:type="pct"/>
            <w:gridSpan w:val="3"/>
            <w:tcBorders>
              <w:top w:val="single" w:sz="4" w:space="0" w:color="auto"/>
              <w:left w:val="single" w:sz="4" w:space="0" w:color="auto"/>
              <w:bottom w:val="single" w:sz="4" w:space="0" w:color="auto"/>
              <w:right w:val="single" w:sz="4" w:space="0" w:color="auto"/>
            </w:tcBorders>
            <w:vAlign w:val="center"/>
          </w:tcPr>
          <w:p w14:paraId="1EC266E0" w14:textId="77777777" w:rsidR="00C35B9E" w:rsidRPr="00216CCD" w:rsidRDefault="00C35B9E" w:rsidP="00163481">
            <w:pPr>
              <w:rPr>
                <w:rFonts w:cs="Arial"/>
                <w:b/>
                <w:sz w:val="22"/>
                <w:szCs w:val="22"/>
              </w:rPr>
            </w:pPr>
            <w:r w:rsidRPr="00216CCD">
              <w:rPr>
                <w:rFonts w:cs="Arial"/>
                <w:b/>
                <w:sz w:val="22"/>
                <w:szCs w:val="22"/>
              </w:rPr>
              <w:t>TYPE</w:t>
            </w:r>
          </w:p>
        </w:tc>
        <w:tc>
          <w:tcPr>
            <w:tcW w:w="1462" w:type="pct"/>
            <w:tcBorders>
              <w:top w:val="single" w:sz="4" w:space="0" w:color="auto"/>
              <w:left w:val="single" w:sz="4" w:space="0" w:color="auto"/>
              <w:bottom w:val="single" w:sz="4" w:space="0" w:color="auto"/>
              <w:right w:val="single" w:sz="4" w:space="0" w:color="auto"/>
            </w:tcBorders>
            <w:vAlign w:val="center"/>
          </w:tcPr>
          <w:p w14:paraId="22F17219" w14:textId="77777777" w:rsidR="00C35B9E" w:rsidRPr="00216CCD" w:rsidRDefault="00673D48" w:rsidP="00216CCD">
            <w:pPr>
              <w:rPr>
                <w:rFonts w:cs="Arial"/>
                <w:b/>
                <w:bCs/>
                <w:sz w:val="22"/>
                <w:szCs w:val="22"/>
              </w:rPr>
            </w:pPr>
            <w:r w:rsidRPr="00216CCD">
              <w:rPr>
                <w:rFonts w:cs="Arial"/>
                <w:b/>
                <w:bCs/>
                <w:sz w:val="22"/>
                <w:szCs w:val="22"/>
              </w:rPr>
              <w:t>Permanent</w:t>
            </w:r>
          </w:p>
        </w:tc>
      </w:tr>
      <w:tr w:rsidR="008F2BCB" w:rsidRPr="00216CCD" w14:paraId="6E9ACE69" w14:textId="77777777" w:rsidTr="00CA6DA8">
        <w:trPr>
          <w:gridAfter w:val="1"/>
          <w:wAfter w:w="2" w:type="pct"/>
          <w:cantSplit/>
          <w:trHeight w:val="449"/>
        </w:trPr>
        <w:tc>
          <w:tcPr>
            <w:tcW w:w="4998" w:type="pct"/>
            <w:gridSpan w:val="8"/>
            <w:tcBorders>
              <w:top w:val="single" w:sz="4" w:space="0" w:color="auto"/>
              <w:left w:val="single" w:sz="4" w:space="0" w:color="auto"/>
              <w:bottom w:val="single" w:sz="4" w:space="0" w:color="auto"/>
              <w:right w:val="single" w:sz="4" w:space="0" w:color="auto"/>
            </w:tcBorders>
            <w:shd w:val="pct15" w:color="auto" w:fill="auto"/>
            <w:vAlign w:val="center"/>
          </w:tcPr>
          <w:p w14:paraId="22D20872" w14:textId="77777777" w:rsidR="008F2BCB" w:rsidRPr="00216CCD" w:rsidRDefault="008F2BCB" w:rsidP="00A156B9">
            <w:pPr>
              <w:rPr>
                <w:rFonts w:cs="Arial"/>
                <w:b/>
                <w:bCs/>
                <w:sz w:val="22"/>
                <w:szCs w:val="22"/>
              </w:rPr>
            </w:pPr>
            <w:r w:rsidRPr="00216CCD">
              <w:rPr>
                <w:rFonts w:cs="Arial"/>
                <w:b/>
                <w:bCs/>
                <w:sz w:val="22"/>
                <w:szCs w:val="22"/>
              </w:rPr>
              <w:t>ACCOUNTABILITIES</w:t>
            </w:r>
          </w:p>
        </w:tc>
      </w:tr>
      <w:tr w:rsidR="00C35B9E" w:rsidRPr="00216CCD" w14:paraId="2D0B4B5E" w14:textId="77777777" w:rsidTr="00CA6DA8">
        <w:trPr>
          <w:gridAfter w:val="1"/>
          <w:wAfter w:w="2" w:type="pct"/>
          <w:trHeight w:val="553"/>
        </w:trPr>
        <w:tc>
          <w:tcPr>
            <w:tcW w:w="878" w:type="pct"/>
            <w:tcBorders>
              <w:top w:val="single" w:sz="4" w:space="0" w:color="auto"/>
              <w:left w:val="single" w:sz="4" w:space="0" w:color="auto"/>
              <w:bottom w:val="single" w:sz="6" w:space="0" w:color="auto"/>
              <w:right w:val="single" w:sz="6" w:space="0" w:color="auto"/>
            </w:tcBorders>
            <w:shd w:val="clear" w:color="auto" w:fill="FFFFFF"/>
            <w:vAlign w:val="center"/>
          </w:tcPr>
          <w:p w14:paraId="43ED798C" w14:textId="77777777" w:rsidR="00C35B9E" w:rsidRPr="00216CCD" w:rsidRDefault="00C35B9E" w:rsidP="00163481">
            <w:pPr>
              <w:ind w:left="460" w:hanging="426"/>
              <w:rPr>
                <w:rFonts w:cs="Arial"/>
                <w:b/>
                <w:sz w:val="22"/>
                <w:szCs w:val="22"/>
              </w:rPr>
            </w:pPr>
            <w:r w:rsidRPr="00216CCD">
              <w:rPr>
                <w:rFonts w:cs="Arial"/>
                <w:b/>
                <w:sz w:val="22"/>
                <w:szCs w:val="22"/>
              </w:rPr>
              <w:t>RESPONSIBLE TO</w:t>
            </w:r>
          </w:p>
        </w:tc>
        <w:tc>
          <w:tcPr>
            <w:tcW w:w="1536" w:type="pct"/>
            <w:gridSpan w:val="3"/>
            <w:tcBorders>
              <w:top w:val="single" w:sz="4" w:space="0" w:color="auto"/>
              <w:left w:val="single" w:sz="6" w:space="0" w:color="auto"/>
              <w:bottom w:val="single" w:sz="6" w:space="0" w:color="auto"/>
              <w:right w:val="single" w:sz="4" w:space="0" w:color="auto"/>
            </w:tcBorders>
            <w:vAlign w:val="center"/>
          </w:tcPr>
          <w:p w14:paraId="085CBCD1" w14:textId="3A71789C" w:rsidR="00C35B9E" w:rsidRPr="00216CCD" w:rsidRDefault="006567A3" w:rsidP="002627B1">
            <w:pPr>
              <w:rPr>
                <w:rFonts w:cs="Arial"/>
                <w:b/>
                <w:bCs/>
                <w:sz w:val="22"/>
                <w:szCs w:val="22"/>
              </w:rPr>
            </w:pPr>
            <w:r>
              <w:rPr>
                <w:rFonts w:cs="Arial"/>
                <w:b/>
                <w:bCs/>
                <w:sz w:val="22"/>
                <w:szCs w:val="22"/>
              </w:rPr>
              <w:t>Property &amp; Environment</w:t>
            </w:r>
            <w:r w:rsidR="002627B1">
              <w:rPr>
                <w:rFonts w:cs="Arial"/>
                <w:b/>
                <w:bCs/>
                <w:sz w:val="22"/>
                <w:szCs w:val="22"/>
              </w:rPr>
              <w:t xml:space="preserve"> Manager</w:t>
            </w:r>
          </w:p>
        </w:tc>
        <w:tc>
          <w:tcPr>
            <w:tcW w:w="1121" w:type="pct"/>
            <w:gridSpan w:val="3"/>
            <w:tcBorders>
              <w:top w:val="single" w:sz="4" w:space="0" w:color="auto"/>
              <w:left w:val="single" w:sz="6" w:space="0" w:color="auto"/>
              <w:bottom w:val="single" w:sz="6" w:space="0" w:color="auto"/>
              <w:right w:val="single" w:sz="4" w:space="0" w:color="auto"/>
            </w:tcBorders>
            <w:vAlign w:val="center"/>
          </w:tcPr>
          <w:p w14:paraId="68C43FF1" w14:textId="77777777" w:rsidR="00C35B9E" w:rsidRPr="00216CCD" w:rsidRDefault="00C35B9E" w:rsidP="00163481">
            <w:pPr>
              <w:rPr>
                <w:rFonts w:cs="Arial"/>
                <w:b/>
                <w:sz w:val="22"/>
                <w:szCs w:val="22"/>
              </w:rPr>
            </w:pPr>
            <w:r w:rsidRPr="00216CCD">
              <w:rPr>
                <w:rFonts w:cs="Arial"/>
                <w:b/>
                <w:bCs/>
                <w:sz w:val="22"/>
                <w:szCs w:val="22"/>
              </w:rPr>
              <w:t>NO. OF EMPLOYEES</w:t>
            </w:r>
          </w:p>
        </w:tc>
        <w:tc>
          <w:tcPr>
            <w:tcW w:w="1462" w:type="pct"/>
            <w:tcBorders>
              <w:top w:val="single" w:sz="4" w:space="0" w:color="auto"/>
              <w:left w:val="single" w:sz="6" w:space="0" w:color="auto"/>
              <w:bottom w:val="single" w:sz="6" w:space="0" w:color="auto"/>
              <w:right w:val="single" w:sz="4" w:space="0" w:color="auto"/>
            </w:tcBorders>
            <w:vAlign w:val="center"/>
          </w:tcPr>
          <w:p w14:paraId="4BD5EC39" w14:textId="77777777" w:rsidR="00C35B9E" w:rsidRPr="00216CCD" w:rsidRDefault="00B046B4" w:rsidP="00163481">
            <w:pPr>
              <w:rPr>
                <w:rFonts w:cs="Arial"/>
                <w:b/>
                <w:bCs/>
                <w:sz w:val="22"/>
                <w:szCs w:val="22"/>
              </w:rPr>
            </w:pPr>
            <w:r w:rsidRPr="00216CCD">
              <w:rPr>
                <w:rFonts w:cs="Arial"/>
                <w:b/>
                <w:bCs/>
                <w:sz w:val="22"/>
                <w:szCs w:val="22"/>
              </w:rPr>
              <w:t>None</w:t>
            </w:r>
          </w:p>
          <w:p w14:paraId="68D42138" w14:textId="77777777" w:rsidR="00C35B9E" w:rsidRPr="00216CCD" w:rsidRDefault="00C35B9E" w:rsidP="00163481">
            <w:pPr>
              <w:rPr>
                <w:rFonts w:cs="Arial"/>
                <w:b/>
                <w:bCs/>
                <w:i/>
                <w:sz w:val="22"/>
                <w:szCs w:val="22"/>
              </w:rPr>
            </w:pPr>
          </w:p>
        </w:tc>
      </w:tr>
      <w:tr w:rsidR="00C35B9E" w:rsidRPr="00216CCD" w14:paraId="0F72B750" w14:textId="77777777" w:rsidTr="00CA6DA8">
        <w:trPr>
          <w:gridAfter w:val="1"/>
          <w:wAfter w:w="2" w:type="pct"/>
          <w:trHeight w:val="553"/>
        </w:trPr>
        <w:tc>
          <w:tcPr>
            <w:tcW w:w="878" w:type="pct"/>
            <w:tcBorders>
              <w:top w:val="single" w:sz="4" w:space="0" w:color="auto"/>
              <w:left w:val="single" w:sz="4" w:space="0" w:color="auto"/>
              <w:bottom w:val="single" w:sz="6" w:space="0" w:color="auto"/>
              <w:right w:val="single" w:sz="6" w:space="0" w:color="auto"/>
            </w:tcBorders>
            <w:shd w:val="clear" w:color="auto" w:fill="FFFFFF"/>
            <w:vAlign w:val="center"/>
          </w:tcPr>
          <w:p w14:paraId="25572FD0" w14:textId="77777777" w:rsidR="00C35B9E" w:rsidRPr="00216CCD" w:rsidRDefault="00C35B9E" w:rsidP="00163481">
            <w:pPr>
              <w:ind w:left="460" w:hanging="426"/>
              <w:rPr>
                <w:rFonts w:cs="Arial"/>
                <w:b/>
                <w:sz w:val="22"/>
                <w:szCs w:val="22"/>
              </w:rPr>
            </w:pPr>
            <w:r w:rsidRPr="00216CCD">
              <w:rPr>
                <w:rFonts w:cs="Arial"/>
                <w:b/>
                <w:sz w:val="22"/>
                <w:szCs w:val="22"/>
              </w:rPr>
              <w:t>BUDGET (£)</w:t>
            </w:r>
          </w:p>
        </w:tc>
        <w:tc>
          <w:tcPr>
            <w:tcW w:w="1536" w:type="pct"/>
            <w:gridSpan w:val="3"/>
            <w:tcBorders>
              <w:top w:val="single" w:sz="4" w:space="0" w:color="auto"/>
              <w:left w:val="single" w:sz="6" w:space="0" w:color="auto"/>
              <w:bottom w:val="single" w:sz="6" w:space="0" w:color="auto"/>
              <w:right w:val="single" w:sz="4" w:space="0" w:color="auto"/>
            </w:tcBorders>
            <w:vAlign w:val="center"/>
          </w:tcPr>
          <w:p w14:paraId="1CD21029" w14:textId="77777777" w:rsidR="00C35B9E" w:rsidRPr="00216CCD" w:rsidRDefault="00B046B4" w:rsidP="00B046B4">
            <w:pPr>
              <w:rPr>
                <w:rFonts w:cs="Arial"/>
                <w:b/>
                <w:bCs/>
                <w:sz w:val="22"/>
                <w:szCs w:val="22"/>
              </w:rPr>
            </w:pPr>
            <w:r w:rsidRPr="00216CCD">
              <w:rPr>
                <w:rFonts w:cs="Arial"/>
                <w:b/>
                <w:bCs/>
                <w:sz w:val="22"/>
                <w:szCs w:val="22"/>
              </w:rPr>
              <w:t>None</w:t>
            </w:r>
          </w:p>
        </w:tc>
        <w:tc>
          <w:tcPr>
            <w:tcW w:w="1121" w:type="pct"/>
            <w:gridSpan w:val="3"/>
            <w:tcBorders>
              <w:top w:val="single" w:sz="4" w:space="0" w:color="auto"/>
              <w:left w:val="single" w:sz="6" w:space="0" w:color="auto"/>
              <w:bottom w:val="single" w:sz="6" w:space="0" w:color="auto"/>
              <w:right w:val="single" w:sz="4" w:space="0" w:color="auto"/>
            </w:tcBorders>
            <w:vAlign w:val="center"/>
          </w:tcPr>
          <w:p w14:paraId="41C2C751" w14:textId="77777777" w:rsidR="00C35B9E" w:rsidRPr="00216CCD" w:rsidRDefault="00C35B9E" w:rsidP="00163481">
            <w:pPr>
              <w:rPr>
                <w:rFonts w:cs="Arial"/>
                <w:b/>
                <w:bCs/>
                <w:sz w:val="22"/>
                <w:szCs w:val="22"/>
              </w:rPr>
            </w:pPr>
            <w:r w:rsidRPr="00216CCD">
              <w:rPr>
                <w:rFonts w:cs="Arial"/>
                <w:b/>
                <w:bCs/>
                <w:sz w:val="22"/>
                <w:szCs w:val="22"/>
              </w:rPr>
              <w:t>ASSETS</w:t>
            </w:r>
          </w:p>
        </w:tc>
        <w:tc>
          <w:tcPr>
            <w:tcW w:w="1462" w:type="pct"/>
            <w:tcBorders>
              <w:top w:val="single" w:sz="4" w:space="0" w:color="auto"/>
              <w:left w:val="single" w:sz="6" w:space="0" w:color="auto"/>
              <w:bottom w:val="single" w:sz="6" w:space="0" w:color="auto"/>
              <w:right w:val="single" w:sz="4" w:space="0" w:color="auto"/>
            </w:tcBorders>
            <w:vAlign w:val="center"/>
          </w:tcPr>
          <w:p w14:paraId="686540C5" w14:textId="77777777" w:rsidR="00C35B9E" w:rsidRPr="00216CCD" w:rsidRDefault="00B046B4" w:rsidP="00163481">
            <w:pPr>
              <w:rPr>
                <w:rFonts w:cs="Arial"/>
                <w:b/>
                <w:bCs/>
                <w:sz w:val="22"/>
                <w:szCs w:val="22"/>
              </w:rPr>
            </w:pPr>
            <w:r w:rsidRPr="00216CCD">
              <w:rPr>
                <w:rFonts w:cs="Arial"/>
                <w:b/>
                <w:bCs/>
                <w:sz w:val="22"/>
                <w:szCs w:val="22"/>
              </w:rPr>
              <w:t>None</w:t>
            </w:r>
          </w:p>
        </w:tc>
      </w:tr>
      <w:tr w:rsidR="00C35B9E" w:rsidRPr="00216CCD" w14:paraId="76D970A6" w14:textId="77777777" w:rsidTr="00CA6DA8">
        <w:trPr>
          <w:gridAfter w:val="1"/>
          <w:wAfter w:w="2" w:type="pct"/>
          <w:trHeight w:val="496"/>
        </w:trPr>
        <w:tc>
          <w:tcPr>
            <w:tcW w:w="4998" w:type="pct"/>
            <w:gridSpan w:val="8"/>
            <w:tcBorders>
              <w:top w:val="single" w:sz="4" w:space="0" w:color="auto"/>
              <w:left w:val="single" w:sz="4" w:space="0" w:color="auto"/>
              <w:bottom w:val="single" w:sz="4" w:space="0" w:color="auto"/>
              <w:right w:val="single" w:sz="4" w:space="0" w:color="auto"/>
            </w:tcBorders>
            <w:shd w:val="pct15" w:color="000000" w:fill="FFFFFF"/>
            <w:vAlign w:val="center"/>
          </w:tcPr>
          <w:p w14:paraId="3EEF2133" w14:textId="77777777" w:rsidR="00C35B9E" w:rsidRPr="00216CCD" w:rsidRDefault="00C35B9E" w:rsidP="00163481">
            <w:pPr>
              <w:rPr>
                <w:rFonts w:cs="Arial"/>
                <w:b/>
                <w:bCs/>
                <w:sz w:val="22"/>
                <w:szCs w:val="22"/>
              </w:rPr>
            </w:pPr>
            <w:r w:rsidRPr="00216CCD">
              <w:rPr>
                <w:rFonts w:cs="Arial"/>
                <w:b/>
                <w:sz w:val="22"/>
                <w:szCs w:val="22"/>
              </w:rPr>
              <w:t>JOB PURPOS</w:t>
            </w:r>
            <w:r w:rsidR="00072007" w:rsidRPr="00216CCD">
              <w:rPr>
                <w:rFonts w:cs="Arial"/>
                <w:b/>
                <w:sz w:val="22"/>
                <w:szCs w:val="22"/>
              </w:rPr>
              <w:t>E</w:t>
            </w:r>
          </w:p>
        </w:tc>
      </w:tr>
      <w:tr w:rsidR="00C35B9E" w:rsidRPr="00216CCD" w14:paraId="7E77A963" w14:textId="77777777" w:rsidTr="00CA6DA8">
        <w:trPr>
          <w:gridAfter w:val="1"/>
          <w:wAfter w:w="2" w:type="pct"/>
          <w:trHeight w:val="1062"/>
        </w:trPr>
        <w:tc>
          <w:tcPr>
            <w:tcW w:w="4998" w:type="pct"/>
            <w:gridSpan w:val="8"/>
            <w:tcBorders>
              <w:top w:val="single" w:sz="4" w:space="0" w:color="auto"/>
              <w:left w:val="single" w:sz="4" w:space="0" w:color="auto"/>
              <w:bottom w:val="single" w:sz="4" w:space="0" w:color="auto"/>
              <w:right w:val="single" w:sz="4" w:space="0" w:color="auto"/>
            </w:tcBorders>
          </w:tcPr>
          <w:p w14:paraId="0EC38951" w14:textId="77777777" w:rsidR="00C35B9E" w:rsidRPr="00216CCD" w:rsidRDefault="002627B1" w:rsidP="008115E4">
            <w:pPr>
              <w:pStyle w:val="Default"/>
              <w:widowControl/>
              <w:rPr>
                <w:sz w:val="22"/>
                <w:szCs w:val="22"/>
              </w:rPr>
            </w:pPr>
            <w:r w:rsidRPr="00BB0A43">
              <w:rPr>
                <w:sz w:val="22"/>
                <w:szCs w:val="22"/>
                <w:lang w:val="en-GB"/>
              </w:rPr>
              <w:t xml:space="preserve">This role provides an essential administrative and support function to the Facilities Manager in the delivery of an effective Facilities Management service at </w:t>
            </w:r>
            <w:r>
              <w:rPr>
                <w:sz w:val="22"/>
                <w:szCs w:val="22"/>
                <w:lang w:val="en-GB"/>
              </w:rPr>
              <w:t>the City of Oxford College</w:t>
            </w:r>
            <w:r w:rsidRPr="00BB0A43">
              <w:rPr>
                <w:sz w:val="22"/>
                <w:szCs w:val="22"/>
                <w:lang w:val="en-GB"/>
              </w:rPr>
              <w:t>. The Administrative Officer will work very closely the wider Property</w:t>
            </w:r>
            <w:r>
              <w:rPr>
                <w:sz w:val="22"/>
                <w:szCs w:val="22"/>
                <w:lang w:val="en-GB"/>
              </w:rPr>
              <w:t>,</w:t>
            </w:r>
            <w:r w:rsidRPr="00BB0A43">
              <w:rPr>
                <w:sz w:val="22"/>
                <w:szCs w:val="22"/>
                <w:lang w:val="en-GB"/>
              </w:rPr>
              <w:t xml:space="preserve"> Facilities</w:t>
            </w:r>
            <w:r>
              <w:rPr>
                <w:sz w:val="22"/>
                <w:szCs w:val="22"/>
                <w:lang w:val="en-GB"/>
              </w:rPr>
              <w:t xml:space="preserve"> and Health and Safety</w:t>
            </w:r>
            <w:r w:rsidRPr="00BB0A43">
              <w:rPr>
                <w:sz w:val="22"/>
                <w:szCs w:val="22"/>
                <w:lang w:val="en-GB"/>
              </w:rPr>
              <w:t xml:space="preserve"> team to ensure that </w:t>
            </w:r>
            <w:r>
              <w:rPr>
                <w:sz w:val="22"/>
                <w:szCs w:val="22"/>
                <w:lang w:val="en-GB"/>
              </w:rPr>
              <w:t>the highest</w:t>
            </w:r>
            <w:r w:rsidRPr="00BB0A43">
              <w:rPr>
                <w:sz w:val="22"/>
                <w:szCs w:val="22"/>
                <w:lang w:val="en-GB"/>
              </w:rPr>
              <w:t xml:space="preserve"> standard </w:t>
            </w:r>
            <w:r>
              <w:rPr>
                <w:sz w:val="22"/>
                <w:szCs w:val="22"/>
                <w:lang w:val="en-GB"/>
              </w:rPr>
              <w:t xml:space="preserve">of </w:t>
            </w:r>
            <w:r w:rsidRPr="00BB0A43">
              <w:rPr>
                <w:sz w:val="22"/>
                <w:szCs w:val="22"/>
                <w:lang w:val="en-GB"/>
              </w:rPr>
              <w:t>service delivery is achieved.</w:t>
            </w:r>
          </w:p>
        </w:tc>
      </w:tr>
      <w:tr w:rsidR="00C35B9E" w:rsidRPr="00216CCD" w14:paraId="1DB8C97E" w14:textId="77777777" w:rsidTr="00CA6DA8">
        <w:trPr>
          <w:gridAfter w:val="1"/>
          <w:wAfter w:w="2" w:type="pct"/>
          <w:trHeight w:val="549"/>
        </w:trPr>
        <w:tc>
          <w:tcPr>
            <w:tcW w:w="1486" w:type="pct"/>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4FAA274F" w14:textId="77777777" w:rsidR="00C35B9E" w:rsidRPr="00216CCD" w:rsidRDefault="00C35B9E" w:rsidP="00163481">
            <w:pPr>
              <w:rPr>
                <w:rFonts w:cs="Arial"/>
                <w:b/>
                <w:sz w:val="22"/>
                <w:szCs w:val="22"/>
              </w:rPr>
            </w:pPr>
            <w:r w:rsidRPr="00216CCD">
              <w:rPr>
                <w:rFonts w:cs="Arial"/>
                <w:b/>
                <w:sz w:val="22"/>
                <w:szCs w:val="22"/>
              </w:rPr>
              <w:t>QUALIFICATIONS AND EXPERIENCE</w:t>
            </w:r>
          </w:p>
        </w:tc>
        <w:tc>
          <w:tcPr>
            <w:tcW w:w="1732" w:type="pct"/>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4DB2F4B7" w14:textId="77777777" w:rsidR="00C35B9E" w:rsidRPr="00216CCD" w:rsidRDefault="00C35B9E" w:rsidP="00163481">
            <w:pPr>
              <w:rPr>
                <w:rFonts w:cs="Arial"/>
                <w:b/>
                <w:bCs/>
                <w:sz w:val="22"/>
                <w:szCs w:val="22"/>
              </w:rPr>
            </w:pPr>
            <w:r w:rsidRPr="00216CCD">
              <w:rPr>
                <w:rFonts w:cs="Arial"/>
                <w:b/>
                <w:bCs/>
                <w:sz w:val="22"/>
                <w:szCs w:val="22"/>
              </w:rPr>
              <w:t>TECHNICAL KNOWLEDGE/SKILLS</w:t>
            </w:r>
          </w:p>
        </w:tc>
        <w:tc>
          <w:tcPr>
            <w:tcW w:w="1779"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6562E359" w14:textId="77777777" w:rsidR="00C35B9E" w:rsidRPr="00216CCD" w:rsidRDefault="00C35B9E" w:rsidP="00163481">
            <w:pPr>
              <w:rPr>
                <w:rFonts w:cs="Arial"/>
                <w:b/>
                <w:bCs/>
                <w:sz w:val="22"/>
                <w:szCs w:val="22"/>
              </w:rPr>
            </w:pPr>
            <w:r w:rsidRPr="00216CCD">
              <w:rPr>
                <w:rFonts w:cs="Arial"/>
                <w:b/>
                <w:bCs/>
                <w:sz w:val="22"/>
                <w:szCs w:val="22"/>
              </w:rPr>
              <w:t>BEHAVIOURIAL SKILLS</w:t>
            </w:r>
          </w:p>
        </w:tc>
      </w:tr>
      <w:tr w:rsidR="00C35B9E" w:rsidRPr="00216CCD" w14:paraId="1D836AE6" w14:textId="77777777" w:rsidTr="00CA6DA8">
        <w:trPr>
          <w:gridAfter w:val="1"/>
          <w:wAfter w:w="2" w:type="pct"/>
          <w:trHeight w:val="630"/>
        </w:trPr>
        <w:tc>
          <w:tcPr>
            <w:tcW w:w="1486" w:type="pct"/>
            <w:gridSpan w:val="3"/>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281"/>
            </w:tblGrid>
            <w:tr w:rsidR="00203790" w:rsidRPr="00216CCD" w14:paraId="37ADC228" w14:textId="77777777">
              <w:tblPrEx>
                <w:tblCellMar>
                  <w:top w:w="0" w:type="dxa"/>
                  <w:bottom w:w="0" w:type="dxa"/>
                </w:tblCellMar>
              </w:tblPrEx>
              <w:trPr>
                <w:trHeight w:val="1398"/>
              </w:trPr>
              <w:tc>
                <w:tcPr>
                  <w:tcW w:w="0" w:type="auto"/>
                </w:tcPr>
                <w:p w14:paraId="5516996D" w14:textId="77777777" w:rsidR="00203790" w:rsidRPr="00216CCD" w:rsidRDefault="00203790" w:rsidP="006567A3">
                  <w:pPr>
                    <w:numPr>
                      <w:ilvl w:val="0"/>
                      <w:numId w:val="31"/>
                    </w:numPr>
                    <w:autoSpaceDE w:val="0"/>
                    <w:autoSpaceDN w:val="0"/>
                    <w:adjustRightInd w:val="0"/>
                    <w:rPr>
                      <w:rFonts w:cs="Arial"/>
                      <w:color w:val="000000"/>
                      <w:sz w:val="22"/>
                      <w:szCs w:val="22"/>
                      <w:lang w:eastAsia="zh-CN"/>
                    </w:rPr>
                  </w:pPr>
                  <w:r w:rsidRPr="00216CCD">
                    <w:rPr>
                      <w:rFonts w:cs="Arial"/>
                      <w:color w:val="000000"/>
                      <w:sz w:val="22"/>
                      <w:szCs w:val="22"/>
                      <w:lang w:eastAsia="zh-CN"/>
                    </w:rPr>
                    <w:t xml:space="preserve">Educated to GCSE level or equivalent including Maths and English - Grades A-C/Level 2 </w:t>
                  </w:r>
                  <w:r w:rsidRPr="00216CCD">
                    <w:rPr>
                      <w:rFonts w:cs="Arial"/>
                      <w:b/>
                      <w:bCs/>
                      <w:i/>
                      <w:iCs/>
                      <w:color w:val="000000"/>
                      <w:sz w:val="22"/>
                      <w:szCs w:val="22"/>
                      <w:lang w:eastAsia="zh-CN"/>
                    </w:rPr>
                    <w:t xml:space="preserve"> </w:t>
                  </w:r>
                </w:p>
                <w:p w14:paraId="5F08BC58" w14:textId="77777777" w:rsidR="002627B1" w:rsidRDefault="00203790" w:rsidP="006567A3">
                  <w:pPr>
                    <w:numPr>
                      <w:ilvl w:val="0"/>
                      <w:numId w:val="31"/>
                    </w:numPr>
                    <w:autoSpaceDE w:val="0"/>
                    <w:autoSpaceDN w:val="0"/>
                    <w:adjustRightInd w:val="0"/>
                    <w:rPr>
                      <w:rFonts w:cs="Arial"/>
                      <w:color w:val="000000"/>
                      <w:sz w:val="22"/>
                      <w:szCs w:val="22"/>
                      <w:lang w:eastAsia="zh-CN"/>
                    </w:rPr>
                  </w:pPr>
                  <w:r w:rsidRPr="00216CCD">
                    <w:rPr>
                      <w:rFonts w:cs="Arial"/>
                      <w:color w:val="000000"/>
                      <w:sz w:val="22"/>
                      <w:szCs w:val="22"/>
                      <w:lang w:eastAsia="zh-CN"/>
                    </w:rPr>
                    <w:t>Experience of working in a busy office</w:t>
                  </w:r>
                </w:p>
                <w:p w14:paraId="6D2E5C53" w14:textId="20618CE9" w:rsidR="00203790" w:rsidRPr="002627B1" w:rsidRDefault="002627B1" w:rsidP="006567A3">
                  <w:pPr>
                    <w:numPr>
                      <w:ilvl w:val="0"/>
                      <w:numId w:val="31"/>
                    </w:numPr>
                    <w:autoSpaceDE w:val="0"/>
                    <w:autoSpaceDN w:val="0"/>
                    <w:adjustRightInd w:val="0"/>
                    <w:rPr>
                      <w:rFonts w:cs="Arial"/>
                      <w:color w:val="000000"/>
                      <w:sz w:val="22"/>
                      <w:szCs w:val="22"/>
                      <w:lang w:eastAsia="zh-CN"/>
                    </w:rPr>
                  </w:pPr>
                  <w:r w:rsidRPr="00BB0A43">
                    <w:rPr>
                      <w:rFonts w:cs="Arial"/>
                      <w:sz w:val="22"/>
                      <w:szCs w:val="22"/>
                    </w:rPr>
                    <w:t>Experience of achieving performance targets and delivering to strict deadlines</w:t>
                  </w:r>
                </w:p>
                <w:p w14:paraId="2698CC9F" w14:textId="77777777" w:rsidR="002627B1" w:rsidRPr="00216CCD" w:rsidRDefault="002627B1" w:rsidP="006567A3">
                  <w:pPr>
                    <w:numPr>
                      <w:ilvl w:val="0"/>
                      <w:numId w:val="31"/>
                    </w:numPr>
                    <w:autoSpaceDE w:val="0"/>
                    <w:autoSpaceDN w:val="0"/>
                    <w:adjustRightInd w:val="0"/>
                    <w:rPr>
                      <w:rFonts w:cs="Arial"/>
                      <w:color w:val="000000"/>
                      <w:sz w:val="22"/>
                      <w:szCs w:val="22"/>
                      <w:lang w:eastAsia="zh-CN"/>
                    </w:rPr>
                  </w:pPr>
                  <w:r w:rsidRPr="00BB0A43">
                    <w:rPr>
                      <w:rFonts w:cs="Arial"/>
                      <w:sz w:val="22"/>
                      <w:szCs w:val="22"/>
                    </w:rPr>
                    <w:t>Good experience of working in a busy facilities management or equivalent support function</w:t>
                  </w:r>
                </w:p>
                <w:p w14:paraId="4EEEBBF7" w14:textId="77777777" w:rsidR="00203790" w:rsidRPr="00216CCD" w:rsidRDefault="00203790" w:rsidP="006248E4">
                  <w:pPr>
                    <w:autoSpaceDE w:val="0"/>
                    <w:autoSpaceDN w:val="0"/>
                    <w:adjustRightInd w:val="0"/>
                    <w:ind w:left="280"/>
                    <w:rPr>
                      <w:rFonts w:cs="Arial"/>
                      <w:color w:val="000000"/>
                      <w:sz w:val="22"/>
                      <w:szCs w:val="22"/>
                      <w:lang w:eastAsia="zh-CN"/>
                    </w:rPr>
                  </w:pPr>
                </w:p>
              </w:tc>
            </w:tr>
          </w:tbl>
          <w:p w14:paraId="1FFE40B1" w14:textId="77777777" w:rsidR="00C35B9E" w:rsidRPr="00216CCD" w:rsidRDefault="00C35B9E" w:rsidP="00203790">
            <w:pPr>
              <w:rPr>
                <w:rFonts w:cs="Arial"/>
                <w:b/>
                <w:bCs/>
                <w:sz w:val="22"/>
                <w:szCs w:val="22"/>
              </w:rPr>
            </w:pPr>
          </w:p>
        </w:tc>
        <w:tc>
          <w:tcPr>
            <w:tcW w:w="1732" w:type="pct"/>
            <w:gridSpan w:val="3"/>
            <w:tcBorders>
              <w:top w:val="single" w:sz="4" w:space="0" w:color="auto"/>
              <w:left w:val="single" w:sz="4" w:space="0" w:color="auto"/>
              <w:bottom w:val="single" w:sz="4" w:space="0" w:color="auto"/>
              <w:right w:val="single" w:sz="4" w:space="0" w:color="auto"/>
            </w:tcBorders>
          </w:tcPr>
          <w:p w14:paraId="780476B4" w14:textId="77777777" w:rsidR="002627B1" w:rsidRDefault="002627B1" w:rsidP="00A156B9">
            <w:pPr>
              <w:pStyle w:val="Default"/>
              <w:widowControl/>
              <w:numPr>
                <w:ilvl w:val="0"/>
                <w:numId w:val="9"/>
              </w:numPr>
              <w:rPr>
                <w:sz w:val="22"/>
                <w:szCs w:val="22"/>
              </w:rPr>
            </w:pPr>
            <w:r w:rsidRPr="00BB0A43">
              <w:rPr>
                <w:sz w:val="22"/>
                <w:szCs w:val="22"/>
                <w:lang w:val="en-GB"/>
              </w:rPr>
              <w:t>Working knowledge of using estates databases</w:t>
            </w:r>
          </w:p>
          <w:p w14:paraId="5E4ABE44" w14:textId="77777777" w:rsidR="002627B1" w:rsidRPr="002627B1" w:rsidRDefault="002627B1" w:rsidP="00A156B9">
            <w:pPr>
              <w:pStyle w:val="Default"/>
              <w:widowControl/>
              <w:numPr>
                <w:ilvl w:val="0"/>
                <w:numId w:val="9"/>
              </w:numPr>
              <w:rPr>
                <w:sz w:val="22"/>
                <w:szCs w:val="22"/>
              </w:rPr>
            </w:pPr>
            <w:r w:rsidRPr="00BB0A43">
              <w:rPr>
                <w:sz w:val="22"/>
                <w:szCs w:val="22"/>
                <w:lang w:val="en-GB"/>
              </w:rPr>
              <w:t>Competent in developing, administering and using PC and associated networks and systems to acquire, manipulate and disseminate information.</w:t>
            </w:r>
          </w:p>
          <w:p w14:paraId="74721FAD" w14:textId="77777777" w:rsidR="002627B1" w:rsidRPr="002627B1" w:rsidRDefault="002627B1" w:rsidP="00A156B9">
            <w:pPr>
              <w:numPr>
                <w:ilvl w:val="0"/>
                <w:numId w:val="9"/>
              </w:numPr>
              <w:contextualSpacing/>
              <w:rPr>
                <w:sz w:val="22"/>
                <w:szCs w:val="22"/>
              </w:rPr>
            </w:pPr>
            <w:r w:rsidRPr="002627B1">
              <w:rPr>
                <w:rFonts w:cs="Arial"/>
                <w:sz w:val="22"/>
                <w:szCs w:val="22"/>
              </w:rPr>
              <w:t>Able to create basic Excel formulas, enabling manipulation and dissemination of information</w:t>
            </w:r>
          </w:p>
          <w:p w14:paraId="59361C0B" w14:textId="77777777" w:rsidR="00C35B9E" w:rsidRPr="00216CCD" w:rsidRDefault="00A156B9" w:rsidP="007B1DE3">
            <w:pPr>
              <w:pStyle w:val="Default"/>
              <w:widowControl/>
              <w:numPr>
                <w:ilvl w:val="0"/>
                <w:numId w:val="9"/>
              </w:numPr>
              <w:rPr>
                <w:sz w:val="22"/>
                <w:szCs w:val="22"/>
              </w:rPr>
            </w:pPr>
            <w:r w:rsidRPr="00216CCD">
              <w:rPr>
                <w:sz w:val="22"/>
                <w:szCs w:val="22"/>
              </w:rPr>
              <w:t xml:space="preserve">Good administrative and filing skills </w:t>
            </w:r>
          </w:p>
        </w:tc>
        <w:tc>
          <w:tcPr>
            <w:tcW w:w="1779" w:type="pct"/>
            <w:gridSpan w:val="2"/>
            <w:tcBorders>
              <w:top w:val="single" w:sz="4" w:space="0" w:color="auto"/>
              <w:left w:val="single" w:sz="4" w:space="0" w:color="auto"/>
              <w:bottom w:val="single" w:sz="4" w:space="0" w:color="auto"/>
              <w:right w:val="single" w:sz="4" w:space="0" w:color="auto"/>
            </w:tcBorders>
            <w:shd w:val="clear" w:color="auto" w:fill="auto"/>
          </w:tcPr>
          <w:p w14:paraId="0BDEB6EE" w14:textId="77777777" w:rsidR="00C35B9E" w:rsidRPr="006567A3" w:rsidRDefault="00C35B9E" w:rsidP="006567A3">
            <w:pPr>
              <w:numPr>
                <w:ilvl w:val="0"/>
                <w:numId w:val="31"/>
              </w:numPr>
              <w:autoSpaceDE w:val="0"/>
              <w:autoSpaceDN w:val="0"/>
              <w:adjustRightInd w:val="0"/>
              <w:rPr>
                <w:rFonts w:cs="Arial"/>
                <w:color w:val="000000"/>
                <w:sz w:val="22"/>
                <w:szCs w:val="22"/>
                <w:lang w:eastAsia="zh-CN"/>
              </w:rPr>
            </w:pPr>
            <w:r w:rsidRPr="006567A3">
              <w:rPr>
                <w:rFonts w:cs="Arial"/>
                <w:color w:val="000000"/>
                <w:sz w:val="22"/>
                <w:szCs w:val="22"/>
                <w:lang w:eastAsia="zh-CN"/>
              </w:rPr>
              <w:t>Excellent customer service ethos – goes extra mile</w:t>
            </w:r>
          </w:p>
          <w:p w14:paraId="7A1C6F45" w14:textId="77723F68" w:rsidR="00C35B9E" w:rsidRPr="006567A3" w:rsidRDefault="00C35B9E" w:rsidP="006567A3">
            <w:pPr>
              <w:numPr>
                <w:ilvl w:val="0"/>
                <w:numId w:val="31"/>
              </w:numPr>
              <w:autoSpaceDE w:val="0"/>
              <w:autoSpaceDN w:val="0"/>
              <w:adjustRightInd w:val="0"/>
              <w:rPr>
                <w:rFonts w:cs="Arial"/>
                <w:color w:val="000000"/>
                <w:sz w:val="22"/>
                <w:szCs w:val="22"/>
                <w:lang w:eastAsia="zh-CN"/>
              </w:rPr>
            </w:pPr>
            <w:r w:rsidRPr="006567A3">
              <w:rPr>
                <w:rFonts w:cs="Arial"/>
                <w:color w:val="000000"/>
                <w:sz w:val="22"/>
                <w:szCs w:val="22"/>
                <w:lang w:eastAsia="zh-CN"/>
              </w:rPr>
              <w:t>Strong teamwork ethos</w:t>
            </w:r>
          </w:p>
          <w:p w14:paraId="2FE5ADB7" w14:textId="77777777" w:rsidR="00C35B9E" w:rsidRPr="006567A3" w:rsidRDefault="00C35B9E" w:rsidP="006567A3">
            <w:pPr>
              <w:numPr>
                <w:ilvl w:val="0"/>
                <w:numId w:val="31"/>
              </w:numPr>
              <w:autoSpaceDE w:val="0"/>
              <w:autoSpaceDN w:val="0"/>
              <w:adjustRightInd w:val="0"/>
              <w:rPr>
                <w:rFonts w:cs="Arial"/>
                <w:color w:val="000000"/>
                <w:sz w:val="22"/>
                <w:szCs w:val="22"/>
                <w:lang w:eastAsia="zh-CN"/>
              </w:rPr>
            </w:pPr>
            <w:r w:rsidRPr="006567A3">
              <w:rPr>
                <w:rFonts w:cs="Arial"/>
                <w:color w:val="000000"/>
                <w:sz w:val="22"/>
                <w:szCs w:val="22"/>
                <w:lang w:eastAsia="zh-CN"/>
              </w:rPr>
              <w:t>High level of attention to detail</w:t>
            </w:r>
          </w:p>
          <w:p w14:paraId="194624DE" w14:textId="77777777" w:rsidR="00C35B9E" w:rsidRPr="006567A3" w:rsidRDefault="00C35B9E" w:rsidP="006567A3">
            <w:pPr>
              <w:numPr>
                <w:ilvl w:val="0"/>
                <w:numId w:val="31"/>
              </w:numPr>
              <w:autoSpaceDE w:val="0"/>
              <w:autoSpaceDN w:val="0"/>
              <w:adjustRightInd w:val="0"/>
              <w:rPr>
                <w:rFonts w:cs="Arial"/>
                <w:color w:val="000000"/>
                <w:sz w:val="22"/>
                <w:szCs w:val="22"/>
                <w:lang w:eastAsia="zh-CN"/>
              </w:rPr>
            </w:pPr>
            <w:r w:rsidRPr="006567A3">
              <w:rPr>
                <w:rFonts w:cs="Arial"/>
                <w:color w:val="000000"/>
                <w:sz w:val="22"/>
                <w:szCs w:val="22"/>
                <w:lang w:eastAsia="zh-CN"/>
              </w:rPr>
              <w:t>Seeks continuous improvement</w:t>
            </w:r>
          </w:p>
          <w:p w14:paraId="330114E4" w14:textId="77777777" w:rsidR="00C35B9E" w:rsidRPr="006567A3" w:rsidRDefault="00C35B9E" w:rsidP="006567A3">
            <w:pPr>
              <w:numPr>
                <w:ilvl w:val="0"/>
                <w:numId w:val="31"/>
              </w:numPr>
              <w:autoSpaceDE w:val="0"/>
              <w:autoSpaceDN w:val="0"/>
              <w:adjustRightInd w:val="0"/>
              <w:rPr>
                <w:rFonts w:cs="Arial"/>
                <w:color w:val="000000"/>
                <w:sz w:val="22"/>
                <w:szCs w:val="22"/>
                <w:lang w:eastAsia="zh-CN"/>
              </w:rPr>
            </w:pPr>
            <w:r w:rsidRPr="006567A3">
              <w:rPr>
                <w:rFonts w:cs="Arial"/>
                <w:color w:val="000000"/>
                <w:sz w:val="22"/>
                <w:szCs w:val="22"/>
                <w:lang w:eastAsia="zh-CN"/>
              </w:rPr>
              <w:t>Makes best use of technology</w:t>
            </w:r>
          </w:p>
          <w:p w14:paraId="4B8B4A2A" w14:textId="77777777" w:rsidR="007B1DE3" w:rsidRPr="006567A3" w:rsidRDefault="00C35B9E" w:rsidP="006567A3">
            <w:pPr>
              <w:numPr>
                <w:ilvl w:val="0"/>
                <w:numId w:val="31"/>
              </w:numPr>
              <w:autoSpaceDE w:val="0"/>
              <w:autoSpaceDN w:val="0"/>
              <w:adjustRightInd w:val="0"/>
              <w:rPr>
                <w:rFonts w:cs="Arial"/>
                <w:color w:val="000000"/>
                <w:sz w:val="22"/>
                <w:szCs w:val="22"/>
                <w:lang w:eastAsia="zh-CN"/>
              </w:rPr>
            </w:pPr>
            <w:r w:rsidRPr="006567A3">
              <w:rPr>
                <w:rFonts w:cs="Arial"/>
                <w:color w:val="000000"/>
                <w:sz w:val="22"/>
                <w:szCs w:val="22"/>
                <w:lang w:eastAsia="zh-CN"/>
              </w:rPr>
              <w:t xml:space="preserve">Strong communications skills </w:t>
            </w:r>
            <w:r w:rsidR="007B1DE3" w:rsidRPr="006567A3">
              <w:rPr>
                <w:rFonts w:cs="Arial"/>
                <w:color w:val="000000"/>
                <w:sz w:val="22"/>
                <w:szCs w:val="22"/>
                <w:lang w:eastAsia="zh-CN"/>
              </w:rPr>
              <w:t>across the campus, at all levels</w:t>
            </w:r>
          </w:p>
          <w:p w14:paraId="39A91735" w14:textId="77777777" w:rsidR="007B1DE3" w:rsidRPr="006567A3" w:rsidRDefault="00C35B9E" w:rsidP="006567A3">
            <w:pPr>
              <w:numPr>
                <w:ilvl w:val="0"/>
                <w:numId w:val="31"/>
              </w:numPr>
              <w:autoSpaceDE w:val="0"/>
              <w:autoSpaceDN w:val="0"/>
              <w:adjustRightInd w:val="0"/>
              <w:rPr>
                <w:rFonts w:cs="Arial"/>
                <w:color w:val="000000"/>
                <w:sz w:val="22"/>
                <w:szCs w:val="22"/>
                <w:lang w:eastAsia="zh-CN"/>
              </w:rPr>
            </w:pPr>
            <w:r w:rsidRPr="006567A3">
              <w:rPr>
                <w:rFonts w:cs="Arial"/>
                <w:color w:val="000000"/>
                <w:sz w:val="22"/>
                <w:szCs w:val="22"/>
                <w:lang w:eastAsia="zh-CN"/>
              </w:rPr>
              <w:t>Highly organised, methodical, tenacious</w:t>
            </w:r>
          </w:p>
          <w:p w14:paraId="26EC1FF3" w14:textId="77777777" w:rsidR="007B1DE3" w:rsidRPr="006567A3" w:rsidRDefault="007B1DE3" w:rsidP="006567A3">
            <w:pPr>
              <w:numPr>
                <w:ilvl w:val="0"/>
                <w:numId w:val="31"/>
              </w:numPr>
              <w:autoSpaceDE w:val="0"/>
              <w:autoSpaceDN w:val="0"/>
              <w:adjustRightInd w:val="0"/>
              <w:rPr>
                <w:rFonts w:cs="Arial"/>
                <w:color w:val="000000"/>
                <w:sz w:val="22"/>
                <w:szCs w:val="22"/>
                <w:lang w:eastAsia="zh-CN"/>
              </w:rPr>
            </w:pPr>
            <w:r w:rsidRPr="006567A3">
              <w:rPr>
                <w:rFonts w:cs="Arial"/>
                <w:color w:val="000000"/>
                <w:sz w:val="22"/>
                <w:szCs w:val="22"/>
                <w:lang w:eastAsia="zh-CN"/>
              </w:rPr>
              <w:t>Ability to prioritise and organise workload</w:t>
            </w:r>
          </w:p>
          <w:p w14:paraId="4B9282FF" w14:textId="77777777" w:rsidR="007B1DE3" w:rsidRPr="006567A3" w:rsidRDefault="007B1DE3" w:rsidP="006567A3">
            <w:pPr>
              <w:numPr>
                <w:ilvl w:val="0"/>
                <w:numId w:val="31"/>
              </w:numPr>
              <w:autoSpaceDE w:val="0"/>
              <w:autoSpaceDN w:val="0"/>
              <w:adjustRightInd w:val="0"/>
              <w:rPr>
                <w:rFonts w:cs="Arial"/>
                <w:color w:val="000000"/>
                <w:sz w:val="22"/>
                <w:szCs w:val="22"/>
                <w:lang w:eastAsia="zh-CN"/>
              </w:rPr>
            </w:pPr>
            <w:r w:rsidRPr="006567A3">
              <w:rPr>
                <w:rFonts w:cs="Arial"/>
                <w:color w:val="000000"/>
                <w:sz w:val="22"/>
                <w:szCs w:val="22"/>
                <w:lang w:eastAsia="zh-CN"/>
              </w:rPr>
              <w:t>Ability to help manage a complex workload</w:t>
            </w:r>
          </w:p>
          <w:p w14:paraId="4EB842AF" w14:textId="77777777" w:rsidR="007B1DE3" w:rsidRPr="006567A3" w:rsidRDefault="007B1DE3" w:rsidP="006567A3">
            <w:pPr>
              <w:numPr>
                <w:ilvl w:val="0"/>
                <w:numId w:val="31"/>
              </w:numPr>
              <w:autoSpaceDE w:val="0"/>
              <w:autoSpaceDN w:val="0"/>
              <w:adjustRightInd w:val="0"/>
              <w:rPr>
                <w:rFonts w:cs="Arial"/>
                <w:color w:val="000000"/>
                <w:sz w:val="22"/>
                <w:szCs w:val="22"/>
                <w:lang w:eastAsia="zh-CN"/>
              </w:rPr>
            </w:pPr>
            <w:r w:rsidRPr="006567A3">
              <w:rPr>
                <w:rFonts w:cs="Arial"/>
                <w:color w:val="000000"/>
                <w:sz w:val="22"/>
                <w:szCs w:val="22"/>
                <w:lang w:eastAsia="zh-CN"/>
              </w:rPr>
              <w:t>Ability to take initiative in support of managers</w:t>
            </w:r>
          </w:p>
          <w:p w14:paraId="0DE30972" w14:textId="77777777" w:rsidR="00A10DC7" w:rsidRDefault="00A10DC7" w:rsidP="006567A3">
            <w:pPr>
              <w:tabs>
                <w:tab w:val="left" w:pos="185"/>
              </w:tabs>
              <w:rPr>
                <w:sz w:val="22"/>
                <w:szCs w:val="22"/>
              </w:rPr>
            </w:pPr>
          </w:p>
          <w:p w14:paraId="59EE1408" w14:textId="77777777" w:rsidR="00A10DC7" w:rsidRPr="00CA6DA8" w:rsidRDefault="00A10DC7" w:rsidP="00A10DC7">
            <w:pPr>
              <w:tabs>
                <w:tab w:val="left" w:pos="185"/>
              </w:tabs>
              <w:rPr>
                <w:rFonts w:cs="Arial"/>
                <w:bCs/>
                <w:sz w:val="22"/>
                <w:szCs w:val="22"/>
              </w:rPr>
            </w:pPr>
          </w:p>
        </w:tc>
      </w:tr>
      <w:tr w:rsidR="00076DEB" w:rsidRPr="00216CCD" w14:paraId="440B51AE" w14:textId="77777777" w:rsidTr="00CA6DA8">
        <w:tblPrEx>
          <w:shd w:val="clear" w:color="auto" w:fill="FFFFFF"/>
        </w:tblPrEx>
        <w:trPr>
          <w:trHeight w:val="321"/>
        </w:trPr>
        <w:tc>
          <w:tcPr>
            <w:tcW w:w="5000" w:type="pct"/>
            <w:gridSpan w:val="9"/>
            <w:shd w:val="clear" w:color="auto" w:fill="E0E0E0"/>
            <w:vAlign w:val="center"/>
          </w:tcPr>
          <w:p w14:paraId="55A8B3EC" w14:textId="77777777" w:rsidR="00076DEB" w:rsidRPr="00216CCD" w:rsidRDefault="00C35B9E" w:rsidP="00076DEB">
            <w:pPr>
              <w:rPr>
                <w:rFonts w:cs="Arial"/>
                <w:b/>
                <w:bCs/>
                <w:sz w:val="22"/>
                <w:szCs w:val="22"/>
              </w:rPr>
            </w:pPr>
            <w:r w:rsidRPr="00216CCD">
              <w:rPr>
                <w:rFonts w:cs="Arial"/>
                <w:sz w:val="22"/>
                <w:szCs w:val="22"/>
              </w:rPr>
              <w:lastRenderedPageBreak/>
              <w:br w:type="page"/>
            </w:r>
            <w:r w:rsidR="00076DEB" w:rsidRPr="00216CCD">
              <w:rPr>
                <w:rFonts w:cs="Arial"/>
                <w:b/>
                <w:bCs/>
                <w:sz w:val="22"/>
                <w:szCs w:val="22"/>
              </w:rPr>
              <w:t xml:space="preserve">MAIN DUTIES </w:t>
            </w:r>
            <w:r w:rsidR="00A86B53" w:rsidRPr="00216CCD">
              <w:rPr>
                <w:rFonts w:cs="Arial"/>
                <w:b/>
                <w:bCs/>
                <w:sz w:val="22"/>
                <w:szCs w:val="22"/>
              </w:rPr>
              <w:t>AND RESPONSIBILITIES</w:t>
            </w:r>
          </w:p>
        </w:tc>
      </w:tr>
      <w:tr w:rsidR="00076DEB" w:rsidRPr="00216CCD" w14:paraId="61908B0C" w14:textId="77777777" w:rsidTr="00CA6DA8">
        <w:tblPrEx>
          <w:shd w:val="clear" w:color="auto" w:fill="FFFFFF"/>
        </w:tblPrEx>
        <w:trPr>
          <w:trHeight w:val="357"/>
        </w:trPr>
        <w:tc>
          <w:tcPr>
            <w:tcW w:w="5000" w:type="pct"/>
            <w:gridSpan w:val="9"/>
            <w:tcBorders>
              <w:bottom w:val="single" w:sz="4" w:space="0" w:color="auto"/>
            </w:tcBorders>
            <w:shd w:val="clear" w:color="auto" w:fill="FFFFFF"/>
          </w:tcPr>
          <w:p w14:paraId="2157F7E6" w14:textId="77777777" w:rsidR="006567A3" w:rsidRDefault="006567A3" w:rsidP="006567A3">
            <w:pPr>
              <w:autoSpaceDE w:val="0"/>
              <w:autoSpaceDN w:val="0"/>
              <w:adjustRightInd w:val="0"/>
              <w:rPr>
                <w:rFonts w:cs="Arial"/>
                <w:color w:val="000000"/>
                <w:sz w:val="22"/>
                <w:szCs w:val="22"/>
                <w:lang w:eastAsia="zh-CN"/>
              </w:rPr>
            </w:pPr>
          </w:p>
          <w:p w14:paraId="01495E1A" w14:textId="46CDF8C3" w:rsidR="00A10DC7" w:rsidRPr="006567A3" w:rsidRDefault="00A10DC7" w:rsidP="006567A3">
            <w:pPr>
              <w:numPr>
                <w:ilvl w:val="0"/>
                <w:numId w:val="31"/>
              </w:numPr>
              <w:autoSpaceDE w:val="0"/>
              <w:autoSpaceDN w:val="0"/>
              <w:adjustRightInd w:val="0"/>
              <w:rPr>
                <w:rFonts w:cs="Arial"/>
                <w:color w:val="000000"/>
                <w:sz w:val="22"/>
                <w:szCs w:val="22"/>
                <w:lang w:eastAsia="zh-CN"/>
              </w:rPr>
            </w:pPr>
            <w:r w:rsidRPr="006567A3">
              <w:rPr>
                <w:rFonts w:cs="Arial"/>
                <w:color w:val="000000"/>
                <w:sz w:val="22"/>
                <w:szCs w:val="22"/>
                <w:lang w:eastAsia="zh-CN"/>
              </w:rPr>
              <w:t xml:space="preserve">In conjunction with the Head of Facilities Management and Facilities Manager, establish and maintain estates procedures and documents which ensure the efficient and effective delivery of the Property and Facilities Management service. </w:t>
            </w:r>
          </w:p>
          <w:p w14:paraId="76ABAF68" w14:textId="77777777" w:rsidR="00A10DC7" w:rsidRPr="006567A3" w:rsidRDefault="00A10DC7" w:rsidP="006567A3">
            <w:pPr>
              <w:numPr>
                <w:ilvl w:val="0"/>
                <w:numId w:val="31"/>
              </w:numPr>
              <w:autoSpaceDE w:val="0"/>
              <w:autoSpaceDN w:val="0"/>
              <w:adjustRightInd w:val="0"/>
              <w:rPr>
                <w:rFonts w:cs="Arial"/>
                <w:color w:val="000000"/>
                <w:sz w:val="22"/>
                <w:szCs w:val="22"/>
                <w:lang w:eastAsia="zh-CN"/>
              </w:rPr>
            </w:pPr>
            <w:r w:rsidRPr="006567A3">
              <w:rPr>
                <w:rFonts w:cs="Arial"/>
                <w:color w:val="000000"/>
                <w:sz w:val="22"/>
                <w:szCs w:val="22"/>
                <w:lang w:eastAsia="zh-CN"/>
              </w:rPr>
              <w:t xml:space="preserve">Supervise incoming and outgoing correspondence and ensure that the word processing and administrative needs within the department are met.  This includes the preparation of routine and confidential correspondence, raising orders, managing project files, distributing post and receiving visitors. </w:t>
            </w:r>
          </w:p>
          <w:p w14:paraId="3375302E" w14:textId="77777777" w:rsidR="00A10DC7" w:rsidRPr="006567A3" w:rsidRDefault="00A10DC7" w:rsidP="006567A3">
            <w:pPr>
              <w:numPr>
                <w:ilvl w:val="0"/>
                <w:numId w:val="31"/>
              </w:numPr>
              <w:autoSpaceDE w:val="0"/>
              <w:autoSpaceDN w:val="0"/>
              <w:adjustRightInd w:val="0"/>
              <w:rPr>
                <w:rFonts w:cs="Arial"/>
                <w:color w:val="000000"/>
                <w:sz w:val="22"/>
                <w:szCs w:val="22"/>
                <w:lang w:eastAsia="zh-CN"/>
              </w:rPr>
            </w:pPr>
            <w:r w:rsidRPr="006567A3">
              <w:rPr>
                <w:rFonts w:cs="Arial"/>
                <w:color w:val="000000"/>
                <w:sz w:val="22"/>
                <w:szCs w:val="22"/>
                <w:lang w:eastAsia="zh-CN"/>
              </w:rPr>
              <w:t>Maintain accurate Estates and Health and Safety records such as correspondence, drawing files, contracts, guarantees, insurance documents, and other data required to ensure legislative and operational compliance, ensuring that College licenses are maintained in force.</w:t>
            </w:r>
          </w:p>
          <w:p w14:paraId="31C61C6B" w14:textId="77777777" w:rsidR="00A10DC7" w:rsidRPr="006567A3" w:rsidRDefault="00A10DC7" w:rsidP="006567A3">
            <w:pPr>
              <w:numPr>
                <w:ilvl w:val="0"/>
                <w:numId w:val="31"/>
              </w:numPr>
              <w:autoSpaceDE w:val="0"/>
              <w:autoSpaceDN w:val="0"/>
              <w:adjustRightInd w:val="0"/>
              <w:rPr>
                <w:rFonts w:cs="Arial"/>
                <w:color w:val="000000"/>
                <w:sz w:val="22"/>
                <w:szCs w:val="22"/>
                <w:lang w:eastAsia="zh-CN"/>
              </w:rPr>
            </w:pPr>
            <w:r w:rsidRPr="006567A3">
              <w:rPr>
                <w:rFonts w:cs="Arial"/>
                <w:color w:val="000000"/>
                <w:sz w:val="22"/>
                <w:szCs w:val="22"/>
                <w:lang w:eastAsia="zh-CN"/>
              </w:rPr>
              <w:t xml:space="preserve">Manage all aspects of communication in and out of a busy business support office, identifying and prioritizing urgent works that may impact on service delivery in conjunction with the Timetabling and Rooming Co-ordinator. </w:t>
            </w:r>
          </w:p>
          <w:p w14:paraId="183D0832" w14:textId="77777777" w:rsidR="00A10DC7" w:rsidRPr="006567A3" w:rsidRDefault="00A10DC7" w:rsidP="006567A3">
            <w:pPr>
              <w:numPr>
                <w:ilvl w:val="0"/>
                <w:numId w:val="31"/>
              </w:numPr>
              <w:autoSpaceDE w:val="0"/>
              <w:autoSpaceDN w:val="0"/>
              <w:adjustRightInd w:val="0"/>
              <w:rPr>
                <w:rFonts w:cs="Arial"/>
                <w:color w:val="000000"/>
                <w:sz w:val="22"/>
                <w:szCs w:val="22"/>
                <w:lang w:eastAsia="zh-CN"/>
              </w:rPr>
            </w:pPr>
            <w:r w:rsidRPr="006567A3">
              <w:rPr>
                <w:rFonts w:cs="Arial"/>
                <w:color w:val="000000"/>
                <w:sz w:val="22"/>
                <w:szCs w:val="22"/>
                <w:lang w:eastAsia="zh-CN"/>
              </w:rPr>
              <w:t xml:space="preserve">Assist in the delivery of a responsive, cyclical and planned maintenance and minor works projects, including building projects and summer works programs, and move management. </w:t>
            </w:r>
          </w:p>
          <w:p w14:paraId="7870190A" w14:textId="77777777" w:rsidR="00A10DC7" w:rsidRPr="006567A3" w:rsidRDefault="00A10DC7" w:rsidP="006567A3">
            <w:pPr>
              <w:numPr>
                <w:ilvl w:val="0"/>
                <w:numId w:val="31"/>
              </w:numPr>
              <w:autoSpaceDE w:val="0"/>
              <w:autoSpaceDN w:val="0"/>
              <w:adjustRightInd w:val="0"/>
              <w:rPr>
                <w:rFonts w:cs="Arial"/>
                <w:color w:val="000000"/>
                <w:sz w:val="22"/>
                <w:szCs w:val="22"/>
                <w:lang w:eastAsia="zh-CN"/>
              </w:rPr>
            </w:pPr>
            <w:r w:rsidRPr="006567A3">
              <w:rPr>
                <w:rFonts w:cs="Arial"/>
                <w:color w:val="000000"/>
                <w:sz w:val="22"/>
                <w:szCs w:val="22"/>
                <w:lang w:eastAsia="zh-CN"/>
              </w:rPr>
              <w:t xml:space="preserve">Assist in the organisation and administration of requests for works, ensuring a timely and customer focused response to completing repairs, requests for assistance, responding to student behaviour and security issues. </w:t>
            </w:r>
          </w:p>
          <w:p w14:paraId="7F7D7B48" w14:textId="77777777" w:rsidR="00A10DC7" w:rsidRPr="006567A3" w:rsidRDefault="00A10DC7" w:rsidP="006567A3">
            <w:pPr>
              <w:numPr>
                <w:ilvl w:val="0"/>
                <w:numId w:val="31"/>
              </w:numPr>
              <w:autoSpaceDE w:val="0"/>
              <w:autoSpaceDN w:val="0"/>
              <w:adjustRightInd w:val="0"/>
              <w:rPr>
                <w:rFonts w:cs="Arial"/>
                <w:color w:val="000000"/>
                <w:sz w:val="22"/>
                <w:szCs w:val="22"/>
                <w:lang w:eastAsia="zh-CN"/>
              </w:rPr>
            </w:pPr>
            <w:r w:rsidRPr="006567A3">
              <w:rPr>
                <w:rFonts w:cs="Arial"/>
                <w:color w:val="000000"/>
                <w:sz w:val="22"/>
                <w:szCs w:val="22"/>
                <w:lang w:eastAsia="zh-CN"/>
              </w:rPr>
              <w:t>Coordinate maintenance and servicing programs to ensure that statutory requirements are met.</w:t>
            </w:r>
          </w:p>
          <w:p w14:paraId="0BEF73AB" w14:textId="77777777" w:rsidR="00A10DC7" w:rsidRPr="006567A3" w:rsidRDefault="00A10DC7" w:rsidP="006567A3">
            <w:pPr>
              <w:numPr>
                <w:ilvl w:val="0"/>
                <w:numId w:val="31"/>
              </w:numPr>
              <w:autoSpaceDE w:val="0"/>
              <w:autoSpaceDN w:val="0"/>
              <w:adjustRightInd w:val="0"/>
              <w:rPr>
                <w:rFonts w:cs="Arial"/>
                <w:color w:val="000000"/>
                <w:sz w:val="22"/>
                <w:szCs w:val="22"/>
                <w:lang w:eastAsia="zh-CN"/>
              </w:rPr>
            </w:pPr>
            <w:r w:rsidRPr="006567A3">
              <w:rPr>
                <w:rFonts w:cs="Arial"/>
                <w:color w:val="000000"/>
                <w:sz w:val="22"/>
                <w:szCs w:val="22"/>
                <w:lang w:eastAsia="zh-CN"/>
              </w:rPr>
              <w:t>Assist with budgetary allocation, monitoring and control; liaising with the Finance department to ensure prompt payment of suppliers invoices once approved.</w:t>
            </w:r>
          </w:p>
          <w:p w14:paraId="7C3519FE" w14:textId="77777777" w:rsidR="00A10DC7" w:rsidRPr="006567A3" w:rsidRDefault="00A10DC7" w:rsidP="006567A3">
            <w:pPr>
              <w:numPr>
                <w:ilvl w:val="0"/>
                <w:numId w:val="31"/>
              </w:numPr>
              <w:autoSpaceDE w:val="0"/>
              <w:autoSpaceDN w:val="0"/>
              <w:adjustRightInd w:val="0"/>
              <w:rPr>
                <w:rFonts w:cs="Arial"/>
                <w:color w:val="000000"/>
                <w:sz w:val="22"/>
                <w:szCs w:val="22"/>
                <w:lang w:eastAsia="zh-CN"/>
              </w:rPr>
            </w:pPr>
            <w:r w:rsidRPr="006567A3">
              <w:rPr>
                <w:rFonts w:cs="Arial"/>
                <w:color w:val="000000"/>
                <w:sz w:val="22"/>
                <w:szCs w:val="22"/>
                <w:lang w:eastAsia="zh-CN"/>
              </w:rPr>
              <w:t xml:space="preserve">Ensure that the department’s web-portal, intranet and internet sites provide up-to-date guidance and information  </w:t>
            </w:r>
          </w:p>
          <w:p w14:paraId="1C33324A" w14:textId="77777777" w:rsidR="00A10DC7" w:rsidRPr="006567A3" w:rsidRDefault="00A10DC7" w:rsidP="006567A3">
            <w:pPr>
              <w:numPr>
                <w:ilvl w:val="0"/>
                <w:numId w:val="31"/>
              </w:numPr>
              <w:autoSpaceDE w:val="0"/>
              <w:autoSpaceDN w:val="0"/>
              <w:adjustRightInd w:val="0"/>
              <w:rPr>
                <w:rFonts w:cs="Arial"/>
                <w:color w:val="000000"/>
                <w:sz w:val="22"/>
                <w:szCs w:val="22"/>
                <w:lang w:eastAsia="zh-CN"/>
              </w:rPr>
            </w:pPr>
            <w:r w:rsidRPr="006567A3">
              <w:rPr>
                <w:rFonts w:cs="Arial"/>
                <w:color w:val="000000"/>
                <w:sz w:val="22"/>
                <w:szCs w:val="22"/>
                <w:lang w:eastAsia="zh-CN"/>
              </w:rPr>
              <w:t>Manage the list of approved College drivers, approved contractors documentation, and manage applications processes for driver license checks and parking permits, as required.</w:t>
            </w:r>
          </w:p>
          <w:p w14:paraId="731D1506" w14:textId="77777777" w:rsidR="00A10DC7" w:rsidRPr="006567A3" w:rsidRDefault="00A10DC7" w:rsidP="006567A3">
            <w:pPr>
              <w:numPr>
                <w:ilvl w:val="0"/>
                <w:numId w:val="31"/>
              </w:numPr>
              <w:autoSpaceDE w:val="0"/>
              <w:autoSpaceDN w:val="0"/>
              <w:adjustRightInd w:val="0"/>
              <w:rPr>
                <w:rFonts w:cs="Arial"/>
                <w:color w:val="000000"/>
                <w:sz w:val="22"/>
                <w:szCs w:val="22"/>
                <w:lang w:eastAsia="zh-CN"/>
              </w:rPr>
            </w:pPr>
            <w:r w:rsidRPr="006567A3">
              <w:rPr>
                <w:rFonts w:cs="Arial"/>
                <w:color w:val="000000"/>
                <w:sz w:val="22"/>
                <w:szCs w:val="22"/>
                <w:lang w:eastAsia="zh-CN"/>
              </w:rPr>
              <w:t>Provide and maintain statistical information and data to support Property, Health and Safety systems and processes.</w:t>
            </w:r>
          </w:p>
          <w:p w14:paraId="3DBC86B5" w14:textId="77777777" w:rsidR="00A10DC7" w:rsidRPr="006567A3" w:rsidRDefault="00A10DC7" w:rsidP="006567A3">
            <w:pPr>
              <w:numPr>
                <w:ilvl w:val="0"/>
                <w:numId w:val="31"/>
              </w:numPr>
              <w:autoSpaceDE w:val="0"/>
              <w:autoSpaceDN w:val="0"/>
              <w:adjustRightInd w:val="0"/>
              <w:rPr>
                <w:rFonts w:cs="Arial"/>
                <w:color w:val="000000"/>
                <w:sz w:val="22"/>
                <w:szCs w:val="22"/>
                <w:lang w:eastAsia="zh-CN"/>
              </w:rPr>
            </w:pPr>
            <w:r w:rsidRPr="006567A3">
              <w:rPr>
                <w:rFonts w:cs="Arial"/>
                <w:color w:val="000000"/>
                <w:sz w:val="22"/>
                <w:szCs w:val="22"/>
                <w:lang w:eastAsia="zh-CN"/>
              </w:rPr>
              <w:t>Provide cover for Timetabling and Rooming Co-ordinator when required and assist in the preparation and inputting of the College Timetables as directed.</w:t>
            </w:r>
          </w:p>
          <w:p w14:paraId="0488AD97" w14:textId="77777777" w:rsidR="00A10DC7" w:rsidRPr="006567A3" w:rsidRDefault="00A10DC7" w:rsidP="006567A3">
            <w:pPr>
              <w:numPr>
                <w:ilvl w:val="0"/>
                <w:numId w:val="31"/>
              </w:numPr>
              <w:autoSpaceDE w:val="0"/>
              <w:autoSpaceDN w:val="0"/>
              <w:adjustRightInd w:val="0"/>
              <w:rPr>
                <w:rFonts w:cs="Arial"/>
                <w:color w:val="000000"/>
                <w:sz w:val="22"/>
                <w:szCs w:val="22"/>
                <w:lang w:eastAsia="zh-CN"/>
              </w:rPr>
            </w:pPr>
            <w:r w:rsidRPr="006567A3">
              <w:rPr>
                <w:rFonts w:cs="Arial"/>
                <w:color w:val="000000"/>
                <w:sz w:val="22"/>
                <w:szCs w:val="22"/>
                <w:lang w:eastAsia="zh-CN"/>
              </w:rPr>
              <w:t>Prepare Duty Manager and car parking rosters. Assist the Facilities Manager to develop duty rosters/shifts and out of hours schedules, which ensure adequate service is maintained.</w:t>
            </w:r>
          </w:p>
          <w:p w14:paraId="0A78398C" w14:textId="77777777" w:rsidR="00A10DC7" w:rsidRPr="006567A3" w:rsidRDefault="00A10DC7" w:rsidP="006567A3">
            <w:pPr>
              <w:numPr>
                <w:ilvl w:val="0"/>
                <w:numId w:val="31"/>
              </w:numPr>
              <w:autoSpaceDE w:val="0"/>
              <w:autoSpaceDN w:val="0"/>
              <w:adjustRightInd w:val="0"/>
              <w:rPr>
                <w:rFonts w:cs="Arial"/>
                <w:color w:val="000000"/>
                <w:sz w:val="22"/>
                <w:szCs w:val="22"/>
                <w:lang w:eastAsia="zh-CN"/>
              </w:rPr>
            </w:pPr>
            <w:r w:rsidRPr="006567A3">
              <w:rPr>
                <w:rFonts w:cs="Arial"/>
                <w:color w:val="000000"/>
                <w:sz w:val="22"/>
                <w:szCs w:val="22"/>
                <w:lang w:eastAsia="zh-CN"/>
              </w:rPr>
              <w:t>Assist with the organization and promotion of hiring out facilities for events and lettings.</w:t>
            </w:r>
          </w:p>
          <w:p w14:paraId="41447279" w14:textId="77777777" w:rsidR="00A10DC7" w:rsidRPr="006567A3" w:rsidRDefault="00A10DC7" w:rsidP="006567A3">
            <w:pPr>
              <w:numPr>
                <w:ilvl w:val="0"/>
                <w:numId w:val="31"/>
              </w:numPr>
              <w:autoSpaceDE w:val="0"/>
              <w:autoSpaceDN w:val="0"/>
              <w:adjustRightInd w:val="0"/>
              <w:rPr>
                <w:rFonts w:cs="Arial"/>
                <w:color w:val="000000"/>
                <w:sz w:val="22"/>
                <w:szCs w:val="22"/>
                <w:lang w:eastAsia="zh-CN"/>
              </w:rPr>
            </w:pPr>
            <w:r w:rsidRPr="006567A3">
              <w:rPr>
                <w:rFonts w:cs="Arial"/>
                <w:color w:val="000000"/>
                <w:sz w:val="22"/>
                <w:szCs w:val="22"/>
                <w:lang w:eastAsia="zh-CN"/>
              </w:rPr>
              <w:t xml:space="preserve">Provide cover and answer the telephone and radio to ensure that requests for work are entered into the helpdesk database and action appropriately. </w:t>
            </w:r>
          </w:p>
          <w:p w14:paraId="79E851C9" w14:textId="77777777" w:rsidR="00A10DC7" w:rsidRPr="006567A3" w:rsidRDefault="00A10DC7" w:rsidP="006567A3">
            <w:pPr>
              <w:numPr>
                <w:ilvl w:val="0"/>
                <w:numId w:val="31"/>
              </w:numPr>
              <w:autoSpaceDE w:val="0"/>
              <w:autoSpaceDN w:val="0"/>
              <w:adjustRightInd w:val="0"/>
              <w:rPr>
                <w:rFonts w:cs="Arial"/>
                <w:color w:val="000000"/>
                <w:sz w:val="22"/>
                <w:szCs w:val="22"/>
                <w:lang w:eastAsia="zh-CN"/>
              </w:rPr>
            </w:pPr>
            <w:r w:rsidRPr="006567A3">
              <w:rPr>
                <w:rFonts w:cs="Arial"/>
                <w:color w:val="000000"/>
                <w:sz w:val="22"/>
                <w:szCs w:val="22"/>
                <w:lang w:eastAsia="zh-CN"/>
              </w:rPr>
              <w:t>Organize meetings and appointments and be a significant first point of contact and liaison between departments.</w:t>
            </w:r>
          </w:p>
          <w:p w14:paraId="6096974F" w14:textId="77777777" w:rsidR="00A10DC7" w:rsidRPr="006567A3" w:rsidRDefault="00A10DC7" w:rsidP="006567A3">
            <w:pPr>
              <w:numPr>
                <w:ilvl w:val="0"/>
                <w:numId w:val="31"/>
              </w:numPr>
              <w:autoSpaceDE w:val="0"/>
              <w:autoSpaceDN w:val="0"/>
              <w:adjustRightInd w:val="0"/>
              <w:rPr>
                <w:rFonts w:cs="Arial"/>
                <w:color w:val="000000"/>
                <w:sz w:val="22"/>
                <w:szCs w:val="22"/>
                <w:lang w:eastAsia="zh-CN"/>
              </w:rPr>
            </w:pPr>
            <w:r w:rsidRPr="006567A3">
              <w:rPr>
                <w:rFonts w:cs="Arial"/>
                <w:color w:val="000000"/>
                <w:sz w:val="22"/>
                <w:szCs w:val="22"/>
                <w:lang w:eastAsia="zh-CN"/>
              </w:rPr>
              <w:t>Provide support and assist team members as requested.</w:t>
            </w:r>
          </w:p>
          <w:p w14:paraId="0C37A551" w14:textId="77777777" w:rsidR="00A10DC7" w:rsidRPr="006567A3" w:rsidRDefault="00A10DC7" w:rsidP="006567A3">
            <w:pPr>
              <w:numPr>
                <w:ilvl w:val="0"/>
                <w:numId w:val="31"/>
              </w:numPr>
              <w:autoSpaceDE w:val="0"/>
              <w:autoSpaceDN w:val="0"/>
              <w:adjustRightInd w:val="0"/>
              <w:rPr>
                <w:rFonts w:cs="Arial"/>
                <w:color w:val="000000"/>
                <w:sz w:val="22"/>
                <w:szCs w:val="22"/>
                <w:lang w:eastAsia="zh-CN"/>
              </w:rPr>
            </w:pPr>
            <w:r w:rsidRPr="006567A3">
              <w:rPr>
                <w:rFonts w:cs="Arial"/>
                <w:color w:val="000000"/>
                <w:sz w:val="22"/>
                <w:szCs w:val="22"/>
                <w:lang w:eastAsia="zh-CN"/>
              </w:rPr>
              <w:t>Act as First Aider, after the appropriate training and respond to incidents when needed.</w:t>
            </w:r>
          </w:p>
          <w:p w14:paraId="4DCDD251" w14:textId="77777777" w:rsidR="00A10DC7" w:rsidRPr="006567A3" w:rsidRDefault="00A10DC7" w:rsidP="006567A3">
            <w:pPr>
              <w:pStyle w:val="ListParagraph"/>
              <w:numPr>
                <w:ilvl w:val="0"/>
                <w:numId w:val="31"/>
              </w:numPr>
              <w:autoSpaceDE w:val="0"/>
              <w:adjustRightInd w:val="0"/>
              <w:rPr>
                <w:rFonts w:cs="Arial"/>
                <w:color w:val="000000"/>
                <w:sz w:val="22"/>
                <w:szCs w:val="22"/>
                <w:lang w:eastAsia="zh-CN"/>
              </w:rPr>
            </w:pPr>
            <w:r w:rsidRPr="006567A3">
              <w:rPr>
                <w:rFonts w:cs="Arial"/>
                <w:color w:val="000000"/>
                <w:sz w:val="22"/>
                <w:szCs w:val="22"/>
                <w:lang w:eastAsia="zh-CN"/>
              </w:rPr>
              <w:t>It is a requirement of this post that you will act responsibly and comply with your duties and responsibilities as identified in all College policies and procedures</w:t>
            </w:r>
          </w:p>
          <w:p w14:paraId="2EC6FD6B" w14:textId="77777777" w:rsidR="00E71287" w:rsidRDefault="00A10DC7" w:rsidP="006567A3">
            <w:pPr>
              <w:pStyle w:val="ListParagraph"/>
              <w:numPr>
                <w:ilvl w:val="0"/>
                <w:numId w:val="31"/>
              </w:numPr>
              <w:autoSpaceDE w:val="0"/>
              <w:adjustRightInd w:val="0"/>
              <w:rPr>
                <w:rFonts w:cs="Arial"/>
                <w:color w:val="000000"/>
                <w:sz w:val="22"/>
                <w:szCs w:val="22"/>
                <w:lang w:eastAsia="zh-CN"/>
              </w:rPr>
            </w:pPr>
            <w:r w:rsidRPr="006567A3">
              <w:rPr>
                <w:rFonts w:cs="Arial"/>
                <w:color w:val="000000"/>
                <w:sz w:val="22"/>
                <w:szCs w:val="22"/>
                <w:lang w:eastAsia="zh-CN"/>
              </w:rPr>
              <w:t>Any other duties as required by the line manager and that are commensurate with the grade.</w:t>
            </w:r>
          </w:p>
          <w:p w14:paraId="45074C73" w14:textId="77777777" w:rsidR="006567A3" w:rsidRDefault="006567A3" w:rsidP="006567A3">
            <w:pPr>
              <w:pStyle w:val="ListParagraph"/>
              <w:autoSpaceDE w:val="0"/>
              <w:adjustRightInd w:val="0"/>
              <w:rPr>
                <w:rFonts w:cs="Arial"/>
                <w:color w:val="000000"/>
                <w:sz w:val="22"/>
                <w:szCs w:val="22"/>
                <w:lang w:eastAsia="zh-CN"/>
              </w:rPr>
            </w:pPr>
          </w:p>
          <w:p w14:paraId="34352106" w14:textId="77777777" w:rsidR="006567A3" w:rsidRDefault="006567A3" w:rsidP="006567A3">
            <w:pPr>
              <w:pStyle w:val="ListParagraph"/>
              <w:autoSpaceDE w:val="0"/>
              <w:adjustRightInd w:val="0"/>
              <w:rPr>
                <w:rFonts w:cs="Arial"/>
                <w:color w:val="000000"/>
                <w:sz w:val="22"/>
                <w:szCs w:val="22"/>
                <w:lang w:eastAsia="zh-CN"/>
              </w:rPr>
            </w:pPr>
          </w:p>
          <w:p w14:paraId="4C1F62D6" w14:textId="77777777" w:rsidR="006567A3" w:rsidRDefault="006567A3" w:rsidP="006567A3">
            <w:pPr>
              <w:pStyle w:val="ListParagraph"/>
              <w:autoSpaceDE w:val="0"/>
              <w:adjustRightInd w:val="0"/>
              <w:rPr>
                <w:rFonts w:cs="Arial"/>
                <w:color w:val="000000"/>
                <w:sz w:val="22"/>
                <w:szCs w:val="22"/>
                <w:lang w:eastAsia="zh-CN"/>
              </w:rPr>
            </w:pPr>
          </w:p>
          <w:p w14:paraId="363FD52D" w14:textId="77777777" w:rsidR="006567A3" w:rsidRDefault="006567A3" w:rsidP="006567A3">
            <w:pPr>
              <w:pStyle w:val="ListParagraph"/>
              <w:autoSpaceDE w:val="0"/>
              <w:adjustRightInd w:val="0"/>
              <w:rPr>
                <w:rFonts w:cs="Arial"/>
                <w:color w:val="000000"/>
                <w:sz w:val="22"/>
                <w:szCs w:val="22"/>
                <w:lang w:eastAsia="zh-CN"/>
              </w:rPr>
            </w:pPr>
          </w:p>
          <w:p w14:paraId="6C0A489C" w14:textId="6B1F990F" w:rsidR="006567A3" w:rsidRPr="006567A3" w:rsidRDefault="006567A3" w:rsidP="006567A3">
            <w:pPr>
              <w:pStyle w:val="ListParagraph"/>
              <w:autoSpaceDE w:val="0"/>
              <w:adjustRightInd w:val="0"/>
              <w:rPr>
                <w:rFonts w:cs="Arial"/>
                <w:color w:val="000000"/>
                <w:sz w:val="22"/>
                <w:szCs w:val="22"/>
                <w:lang w:eastAsia="zh-CN"/>
              </w:rPr>
            </w:pPr>
          </w:p>
        </w:tc>
      </w:tr>
      <w:tr w:rsidR="00076DEB" w:rsidRPr="00216CCD" w14:paraId="22776395" w14:textId="77777777" w:rsidTr="00CA6DA8">
        <w:tblPrEx>
          <w:shd w:val="clear" w:color="auto" w:fill="FFFFFF"/>
        </w:tblPrEx>
        <w:trPr>
          <w:trHeight w:val="329"/>
        </w:trPr>
        <w:tc>
          <w:tcPr>
            <w:tcW w:w="5000" w:type="pct"/>
            <w:gridSpan w:val="9"/>
            <w:shd w:val="clear" w:color="auto" w:fill="E0E0E0"/>
            <w:vAlign w:val="center"/>
          </w:tcPr>
          <w:p w14:paraId="0133274D" w14:textId="77777777" w:rsidR="00076DEB" w:rsidRPr="00216CCD" w:rsidRDefault="00076DEB" w:rsidP="00076DEB">
            <w:pPr>
              <w:rPr>
                <w:rFonts w:cs="Arial"/>
                <w:b/>
                <w:bCs/>
                <w:sz w:val="22"/>
                <w:szCs w:val="22"/>
              </w:rPr>
            </w:pPr>
            <w:r w:rsidRPr="00216CCD">
              <w:rPr>
                <w:rFonts w:cs="Arial"/>
                <w:b/>
                <w:bCs/>
                <w:sz w:val="22"/>
                <w:szCs w:val="22"/>
              </w:rPr>
              <w:lastRenderedPageBreak/>
              <w:t xml:space="preserve">GENERIC RESPONSIBILITIES </w:t>
            </w:r>
          </w:p>
        </w:tc>
      </w:tr>
      <w:tr w:rsidR="00076DEB" w:rsidRPr="00216CCD" w14:paraId="48EE00CE" w14:textId="77777777" w:rsidTr="00CA6DA8">
        <w:tblPrEx>
          <w:shd w:val="clear" w:color="auto" w:fill="FFFFFF"/>
        </w:tblPrEx>
        <w:trPr>
          <w:trHeight w:val="357"/>
        </w:trPr>
        <w:tc>
          <w:tcPr>
            <w:tcW w:w="5000" w:type="pct"/>
            <w:gridSpan w:val="9"/>
            <w:tcBorders>
              <w:bottom w:val="single" w:sz="4" w:space="0" w:color="auto"/>
            </w:tcBorders>
            <w:shd w:val="clear" w:color="auto" w:fill="FFFFFF"/>
          </w:tcPr>
          <w:p w14:paraId="5E5EA019" w14:textId="77777777" w:rsidR="006567A3" w:rsidRDefault="006567A3" w:rsidP="006567A3">
            <w:pPr>
              <w:overflowPunct w:val="0"/>
              <w:autoSpaceDE w:val="0"/>
              <w:autoSpaceDN w:val="0"/>
              <w:adjustRightInd w:val="0"/>
              <w:jc w:val="both"/>
              <w:textAlignment w:val="baseline"/>
              <w:rPr>
                <w:rFonts w:cs="Arial"/>
                <w:sz w:val="22"/>
                <w:szCs w:val="22"/>
              </w:rPr>
            </w:pPr>
          </w:p>
          <w:p w14:paraId="5933FDDB" w14:textId="50D6E010" w:rsidR="00076DEB" w:rsidRPr="00216CCD" w:rsidRDefault="00076DEB" w:rsidP="00076DEB">
            <w:pPr>
              <w:numPr>
                <w:ilvl w:val="0"/>
                <w:numId w:val="1"/>
              </w:numPr>
              <w:overflowPunct w:val="0"/>
              <w:autoSpaceDE w:val="0"/>
              <w:autoSpaceDN w:val="0"/>
              <w:adjustRightInd w:val="0"/>
              <w:jc w:val="both"/>
              <w:textAlignment w:val="baseline"/>
              <w:rPr>
                <w:rFonts w:cs="Arial"/>
                <w:sz w:val="22"/>
                <w:szCs w:val="22"/>
              </w:rPr>
            </w:pPr>
            <w:r w:rsidRPr="00216CCD">
              <w:rPr>
                <w:rFonts w:cs="Arial"/>
                <w:sz w:val="22"/>
                <w:szCs w:val="22"/>
              </w:rPr>
              <w:t xml:space="preserve">To provide the service in accordance with the </w:t>
            </w:r>
            <w:r w:rsidR="00A1143D" w:rsidRPr="00216CCD">
              <w:rPr>
                <w:rFonts w:cs="Arial"/>
                <w:sz w:val="22"/>
                <w:szCs w:val="22"/>
              </w:rPr>
              <w:t>Corporation</w:t>
            </w:r>
            <w:r w:rsidRPr="00216CCD">
              <w:rPr>
                <w:rFonts w:cs="Arial"/>
                <w:sz w:val="22"/>
                <w:szCs w:val="22"/>
              </w:rPr>
              <w:t xml:space="preserve">’s Vision, </w:t>
            </w:r>
            <w:r w:rsidR="00A1143D" w:rsidRPr="00216CCD">
              <w:rPr>
                <w:rFonts w:cs="Arial"/>
                <w:sz w:val="22"/>
                <w:szCs w:val="22"/>
              </w:rPr>
              <w:t xml:space="preserve">Strategic </w:t>
            </w:r>
            <w:r w:rsidRPr="00216CCD">
              <w:rPr>
                <w:rFonts w:cs="Arial"/>
                <w:sz w:val="22"/>
                <w:szCs w:val="22"/>
              </w:rPr>
              <w:t xml:space="preserve">Plan and </w:t>
            </w:r>
            <w:r w:rsidR="00A1143D" w:rsidRPr="00216CCD">
              <w:rPr>
                <w:rFonts w:cs="Arial"/>
                <w:sz w:val="22"/>
                <w:szCs w:val="22"/>
              </w:rPr>
              <w:t>Service</w:t>
            </w:r>
            <w:r w:rsidRPr="00216CCD">
              <w:rPr>
                <w:rFonts w:cs="Arial"/>
                <w:sz w:val="22"/>
                <w:szCs w:val="22"/>
              </w:rPr>
              <w:t xml:space="preserve"> </w:t>
            </w:r>
            <w:r w:rsidR="00A1143D" w:rsidRPr="00216CCD">
              <w:rPr>
                <w:rFonts w:cs="Arial"/>
                <w:sz w:val="22"/>
                <w:szCs w:val="22"/>
              </w:rPr>
              <w:t>Improvement</w:t>
            </w:r>
            <w:r w:rsidRPr="00216CCD">
              <w:rPr>
                <w:rFonts w:cs="Arial"/>
                <w:sz w:val="22"/>
                <w:szCs w:val="22"/>
              </w:rPr>
              <w:t xml:space="preserve"> Plans</w:t>
            </w:r>
          </w:p>
          <w:p w14:paraId="3A9E9EC7" w14:textId="77777777" w:rsidR="00076DEB" w:rsidRPr="00216CCD" w:rsidRDefault="00076DEB" w:rsidP="00076DEB">
            <w:pPr>
              <w:numPr>
                <w:ilvl w:val="0"/>
                <w:numId w:val="1"/>
              </w:numPr>
              <w:overflowPunct w:val="0"/>
              <w:autoSpaceDE w:val="0"/>
              <w:autoSpaceDN w:val="0"/>
              <w:adjustRightInd w:val="0"/>
              <w:jc w:val="both"/>
              <w:textAlignment w:val="baseline"/>
              <w:rPr>
                <w:rFonts w:cs="Arial"/>
                <w:sz w:val="22"/>
                <w:szCs w:val="22"/>
              </w:rPr>
            </w:pPr>
            <w:r w:rsidRPr="00216CCD">
              <w:rPr>
                <w:rFonts w:cs="Arial"/>
                <w:sz w:val="22"/>
                <w:szCs w:val="22"/>
              </w:rPr>
              <w:t>To work in the spirit of the employee / manager charter</w:t>
            </w:r>
          </w:p>
          <w:p w14:paraId="723DFCC6" w14:textId="77777777" w:rsidR="00076DEB" w:rsidRPr="00216CCD" w:rsidRDefault="00076DEB" w:rsidP="00076DEB">
            <w:pPr>
              <w:numPr>
                <w:ilvl w:val="0"/>
                <w:numId w:val="1"/>
              </w:numPr>
              <w:overflowPunct w:val="0"/>
              <w:autoSpaceDE w:val="0"/>
              <w:autoSpaceDN w:val="0"/>
              <w:adjustRightInd w:val="0"/>
              <w:jc w:val="both"/>
              <w:textAlignment w:val="baseline"/>
              <w:rPr>
                <w:rFonts w:cs="Arial"/>
                <w:sz w:val="22"/>
                <w:szCs w:val="22"/>
              </w:rPr>
            </w:pPr>
            <w:r w:rsidRPr="00216CCD">
              <w:rPr>
                <w:rFonts w:cs="Arial"/>
                <w:sz w:val="22"/>
                <w:szCs w:val="22"/>
              </w:rPr>
              <w:t>To demonstrate and promote ethical behaviour appropriate to that which would be expected by our customers</w:t>
            </w:r>
          </w:p>
          <w:p w14:paraId="7D7D73F8" w14:textId="77777777" w:rsidR="00076DEB" w:rsidRPr="006567A3" w:rsidRDefault="00076DEB" w:rsidP="00A1143D">
            <w:pPr>
              <w:numPr>
                <w:ilvl w:val="0"/>
                <w:numId w:val="1"/>
              </w:numPr>
              <w:overflowPunct w:val="0"/>
              <w:autoSpaceDE w:val="0"/>
              <w:autoSpaceDN w:val="0"/>
              <w:adjustRightInd w:val="0"/>
              <w:jc w:val="both"/>
              <w:textAlignment w:val="baseline"/>
              <w:rPr>
                <w:rFonts w:cs="Arial"/>
                <w:b/>
                <w:bCs/>
                <w:sz w:val="22"/>
                <w:szCs w:val="22"/>
              </w:rPr>
            </w:pPr>
            <w:r w:rsidRPr="00216CCD">
              <w:rPr>
                <w:rFonts w:cs="Arial"/>
                <w:sz w:val="22"/>
                <w:szCs w:val="22"/>
              </w:rPr>
              <w:t xml:space="preserve">To work in a flexible manner and to be willing to undertake other duties as reasonably requested </w:t>
            </w:r>
          </w:p>
          <w:p w14:paraId="4F1738E1" w14:textId="49E1FB96" w:rsidR="006567A3" w:rsidRPr="00216CCD" w:rsidRDefault="006567A3" w:rsidP="006567A3">
            <w:pPr>
              <w:overflowPunct w:val="0"/>
              <w:autoSpaceDE w:val="0"/>
              <w:autoSpaceDN w:val="0"/>
              <w:adjustRightInd w:val="0"/>
              <w:jc w:val="both"/>
              <w:textAlignment w:val="baseline"/>
              <w:rPr>
                <w:rFonts w:cs="Arial"/>
                <w:b/>
                <w:bCs/>
                <w:sz w:val="22"/>
                <w:szCs w:val="22"/>
              </w:rPr>
            </w:pPr>
          </w:p>
        </w:tc>
      </w:tr>
      <w:tr w:rsidR="00076DEB" w:rsidRPr="00216CCD" w14:paraId="5F6E81AC" w14:textId="77777777" w:rsidTr="00CA6DA8">
        <w:tc>
          <w:tcPr>
            <w:tcW w:w="952" w:type="pct"/>
            <w:gridSpan w:val="2"/>
            <w:shd w:val="clear" w:color="auto" w:fill="E0E0E0"/>
          </w:tcPr>
          <w:p w14:paraId="6DA1BC58" w14:textId="77777777" w:rsidR="00076DEB" w:rsidRPr="00216CCD" w:rsidRDefault="00076DEB" w:rsidP="00076DEB">
            <w:pPr>
              <w:rPr>
                <w:rFonts w:cs="Arial"/>
                <w:b/>
                <w:bCs/>
                <w:sz w:val="22"/>
                <w:szCs w:val="22"/>
              </w:rPr>
            </w:pPr>
            <w:r w:rsidRPr="00216CCD">
              <w:rPr>
                <w:rFonts w:cs="Arial"/>
                <w:b/>
                <w:bCs/>
                <w:sz w:val="22"/>
                <w:szCs w:val="22"/>
              </w:rPr>
              <w:t>Candidate Screening</w:t>
            </w:r>
          </w:p>
        </w:tc>
        <w:tc>
          <w:tcPr>
            <w:tcW w:w="1874" w:type="pct"/>
            <w:gridSpan w:val="3"/>
            <w:shd w:val="clear" w:color="auto" w:fill="E0E0E0"/>
          </w:tcPr>
          <w:p w14:paraId="70C3702E" w14:textId="3D7D0A39" w:rsidR="00076DEB" w:rsidRPr="00216CCD" w:rsidRDefault="00076DEB" w:rsidP="00076DEB">
            <w:pPr>
              <w:jc w:val="center"/>
              <w:rPr>
                <w:rFonts w:cs="Arial"/>
                <w:b/>
                <w:bCs/>
                <w:sz w:val="22"/>
                <w:szCs w:val="22"/>
              </w:rPr>
            </w:pPr>
            <w:r w:rsidRPr="00216CCD">
              <w:rPr>
                <w:rFonts w:cs="Arial"/>
                <w:b/>
                <w:bCs/>
                <w:sz w:val="22"/>
                <w:szCs w:val="22"/>
              </w:rPr>
              <w:t xml:space="preserve">Rehabilitation of </w:t>
            </w:r>
            <w:r w:rsidR="005C008E">
              <w:rPr>
                <w:rFonts w:cs="Arial"/>
                <w:b/>
                <w:bCs/>
                <w:sz w:val="22"/>
                <w:szCs w:val="22"/>
              </w:rPr>
              <w:t>O</w:t>
            </w:r>
            <w:bookmarkStart w:id="0" w:name="_GoBack"/>
            <w:bookmarkEnd w:id="0"/>
            <w:r w:rsidRPr="00216CCD">
              <w:rPr>
                <w:rFonts w:cs="Arial"/>
                <w:b/>
                <w:bCs/>
                <w:sz w:val="22"/>
                <w:szCs w:val="22"/>
              </w:rPr>
              <w:t>ffenders Act 1974</w:t>
            </w:r>
          </w:p>
          <w:p w14:paraId="14B38A6D" w14:textId="77777777" w:rsidR="00076DEB" w:rsidRPr="00216CCD" w:rsidRDefault="0089185C" w:rsidP="00216CCD">
            <w:pPr>
              <w:jc w:val="center"/>
              <w:rPr>
                <w:rFonts w:cs="Arial"/>
                <w:b/>
                <w:bCs/>
                <w:sz w:val="22"/>
                <w:szCs w:val="22"/>
              </w:rPr>
            </w:pPr>
            <w:r w:rsidRPr="00216CCD">
              <w:rPr>
                <w:rFonts w:cs="Arial"/>
                <w:b/>
                <w:bCs/>
                <w:sz w:val="22"/>
                <w:szCs w:val="22"/>
              </w:rPr>
              <w:t>applies</w:t>
            </w:r>
          </w:p>
        </w:tc>
        <w:tc>
          <w:tcPr>
            <w:tcW w:w="2174" w:type="pct"/>
            <w:gridSpan w:val="4"/>
            <w:shd w:val="clear" w:color="auto" w:fill="E0E0E0"/>
          </w:tcPr>
          <w:p w14:paraId="46D238DC" w14:textId="77777777" w:rsidR="00076DEB" w:rsidRPr="00216CCD" w:rsidRDefault="00076DEB" w:rsidP="00076DEB">
            <w:pPr>
              <w:jc w:val="center"/>
              <w:rPr>
                <w:rFonts w:cs="Arial"/>
                <w:b/>
                <w:bCs/>
                <w:sz w:val="22"/>
                <w:szCs w:val="22"/>
              </w:rPr>
            </w:pPr>
            <w:r w:rsidRPr="00216CCD">
              <w:rPr>
                <w:rFonts w:cs="Arial"/>
                <w:b/>
                <w:bCs/>
                <w:sz w:val="22"/>
                <w:szCs w:val="22"/>
              </w:rPr>
              <w:t>Disclosure</w:t>
            </w:r>
            <w:r w:rsidR="0089185C" w:rsidRPr="00216CCD">
              <w:rPr>
                <w:rFonts w:cs="Arial"/>
                <w:b/>
                <w:bCs/>
                <w:sz w:val="22"/>
                <w:szCs w:val="22"/>
              </w:rPr>
              <w:t xml:space="preserve"> &amp; Barring Service</w:t>
            </w:r>
          </w:p>
          <w:p w14:paraId="09DC31C8" w14:textId="77777777" w:rsidR="00076DEB" w:rsidRPr="00216CCD" w:rsidRDefault="00A1143D" w:rsidP="00076DEB">
            <w:pPr>
              <w:jc w:val="center"/>
              <w:rPr>
                <w:rFonts w:cs="Arial"/>
                <w:b/>
                <w:bCs/>
                <w:sz w:val="22"/>
                <w:szCs w:val="22"/>
              </w:rPr>
            </w:pPr>
            <w:r w:rsidRPr="00216CCD">
              <w:rPr>
                <w:rFonts w:cs="Arial"/>
                <w:b/>
                <w:bCs/>
                <w:sz w:val="22"/>
                <w:szCs w:val="22"/>
              </w:rPr>
              <w:t xml:space="preserve">Enhanced </w:t>
            </w:r>
            <w:r w:rsidR="0089185C" w:rsidRPr="00216CCD">
              <w:rPr>
                <w:rFonts w:cs="Arial"/>
                <w:b/>
                <w:bCs/>
                <w:sz w:val="22"/>
                <w:szCs w:val="22"/>
              </w:rPr>
              <w:t>Clearance</w:t>
            </w:r>
          </w:p>
        </w:tc>
      </w:tr>
    </w:tbl>
    <w:p w14:paraId="2D719048" w14:textId="77777777" w:rsidR="00216CCD" w:rsidRDefault="00216CCD" w:rsidP="008875E0">
      <w:pPr>
        <w:jc w:val="both"/>
        <w:rPr>
          <w:rFonts w:cs="Arial"/>
          <w:b/>
          <w:bCs/>
          <w:sz w:val="22"/>
          <w:szCs w:val="22"/>
        </w:rPr>
      </w:pPr>
    </w:p>
    <w:p w14:paraId="78B8EA1A" w14:textId="77777777" w:rsidR="00216CCD" w:rsidRPr="005C008E" w:rsidRDefault="00076DEB" w:rsidP="00216CCD">
      <w:pPr>
        <w:jc w:val="both"/>
        <w:rPr>
          <w:rFonts w:cs="Arial"/>
          <w:b/>
          <w:bCs/>
          <w:sz w:val="20"/>
          <w:szCs w:val="20"/>
        </w:rPr>
      </w:pPr>
      <w:r w:rsidRPr="005C008E">
        <w:rPr>
          <w:rFonts w:cs="Arial"/>
          <w:b/>
          <w:bCs/>
          <w:sz w:val="20"/>
          <w:szCs w:val="20"/>
        </w:rPr>
        <w:t>This job description is written at a specific time and is subject t</w:t>
      </w:r>
      <w:r w:rsidR="00A1143D" w:rsidRPr="005C008E">
        <w:rPr>
          <w:rFonts w:cs="Arial"/>
          <w:b/>
          <w:bCs/>
          <w:sz w:val="20"/>
          <w:szCs w:val="20"/>
        </w:rPr>
        <w:t>o change as the demands of the organisation</w:t>
      </w:r>
      <w:r w:rsidRPr="005C008E">
        <w:rPr>
          <w:rFonts w:cs="Arial"/>
          <w:b/>
          <w:bCs/>
          <w:sz w:val="20"/>
          <w:szCs w:val="20"/>
        </w:rPr>
        <w:t xml:space="preserve"> and the role develops.  The role requires flexibility and adaptability and the employees of the Co</w:t>
      </w:r>
      <w:r w:rsidR="00A1143D" w:rsidRPr="005C008E">
        <w:rPr>
          <w:rFonts w:cs="Arial"/>
          <w:b/>
          <w:bCs/>
          <w:sz w:val="20"/>
          <w:szCs w:val="20"/>
        </w:rPr>
        <w:t>rporation</w:t>
      </w:r>
      <w:r w:rsidRPr="005C008E">
        <w:rPr>
          <w:rFonts w:cs="Arial"/>
          <w:b/>
          <w:bCs/>
          <w:sz w:val="20"/>
          <w:szCs w:val="20"/>
        </w:rPr>
        <w:t xml:space="preserve"> need to be aware that they may be asked to perform tasks and be given responsibilities not detailed on this job description.  </w:t>
      </w:r>
    </w:p>
    <w:p w14:paraId="68F9E061" w14:textId="77777777" w:rsidR="00CA6DA8" w:rsidRPr="005C008E" w:rsidRDefault="00CA6DA8" w:rsidP="00216CCD">
      <w:pPr>
        <w:jc w:val="both"/>
        <w:rPr>
          <w:rFonts w:cs="Arial"/>
          <w:b/>
          <w:bCs/>
          <w:sz w:val="20"/>
          <w:szCs w:val="20"/>
        </w:rPr>
      </w:pPr>
    </w:p>
    <w:p w14:paraId="5521C9AC" w14:textId="77777777" w:rsidR="00CA6DA8" w:rsidRPr="005C008E" w:rsidRDefault="00216CCD" w:rsidP="00216CCD">
      <w:pPr>
        <w:jc w:val="both"/>
        <w:rPr>
          <w:rFonts w:cs="Arial"/>
          <w:b/>
          <w:bCs/>
          <w:sz w:val="20"/>
          <w:szCs w:val="20"/>
        </w:rPr>
      </w:pPr>
      <w:r w:rsidRPr="005C008E">
        <w:rPr>
          <w:rFonts w:cs="Arial"/>
          <w:b/>
          <w:bCs/>
          <w:sz w:val="20"/>
          <w:szCs w:val="20"/>
        </w:rPr>
        <w:t>Diversity Statement</w:t>
      </w:r>
    </w:p>
    <w:p w14:paraId="0C429C8F" w14:textId="2676B404" w:rsidR="00216CCD" w:rsidRPr="005C008E" w:rsidRDefault="00216CCD" w:rsidP="00216CCD">
      <w:pPr>
        <w:rPr>
          <w:rFonts w:cs="Arial"/>
          <w:sz w:val="20"/>
          <w:szCs w:val="20"/>
        </w:rPr>
      </w:pPr>
      <w:r w:rsidRPr="005C008E">
        <w:rPr>
          <w:rFonts w:cs="Arial"/>
          <w:sz w:val="20"/>
          <w:szCs w:val="20"/>
        </w:rPr>
        <w:t xml:space="preserve">It is the </w:t>
      </w:r>
      <w:r w:rsidR="006567A3" w:rsidRPr="005C008E">
        <w:rPr>
          <w:rFonts w:cs="Arial"/>
          <w:sz w:val="20"/>
          <w:szCs w:val="20"/>
        </w:rPr>
        <w:t>p</w:t>
      </w:r>
      <w:r w:rsidRPr="005C008E">
        <w:rPr>
          <w:rFonts w:cs="Arial"/>
          <w:sz w:val="20"/>
          <w:szCs w:val="20"/>
        </w:rPr>
        <w:t xml:space="preserve">olicy of </w:t>
      </w:r>
      <w:r w:rsidR="00C004B1" w:rsidRPr="005C008E">
        <w:rPr>
          <w:rFonts w:cs="Arial"/>
          <w:sz w:val="20"/>
          <w:szCs w:val="20"/>
        </w:rPr>
        <w:t>Activate Learning</w:t>
      </w:r>
      <w:r w:rsidRPr="005C008E">
        <w:rPr>
          <w:rFonts w:cs="Arial"/>
          <w:sz w:val="20"/>
          <w:szCs w:val="20"/>
        </w:rPr>
        <w:t xml:space="preserve"> to recognise and encourage the valuable and enriching contribution, which people from a range of backgrounds and experiences can bring to the life and development of the institution. The </w:t>
      </w:r>
      <w:r w:rsidR="00C004B1" w:rsidRPr="005C008E">
        <w:rPr>
          <w:rFonts w:cs="Arial"/>
          <w:sz w:val="20"/>
          <w:szCs w:val="20"/>
        </w:rPr>
        <w:t>corporation</w:t>
      </w:r>
      <w:r w:rsidRPr="005C008E">
        <w:rPr>
          <w:rFonts w:cs="Arial"/>
          <w:sz w:val="20"/>
          <w:szCs w:val="20"/>
        </w:rPr>
        <w:t xml:space="preserve"> will, </w:t>
      </w:r>
      <w:r w:rsidR="006567A3" w:rsidRPr="005C008E">
        <w:rPr>
          <w:rFonts w:cs="Arial"/>
          <w:sz w:val="20"/>
          <w:szCs w:val="20"/>
        </w:rPr>
        <w:t>therefore,</w:t>
      </w:r>
      <w:r w:rsidRPr="005C008E">
        <w:rPr>
          <w:rFonts w:cs="Arial"/>
          <w:sz w:val="20"/>
          <w:szCs w:val="20"/>
        </w:rPr>
        <w:t xml:space="preserve"> aim to provide an education service which, in its teaching, administration and support services actively promotes equality of opportunity and freedom from discrimination on grounds of age, cultural background, disability, ethnicity, gender, religion or sexual orientation in both education and employment.</w:t>
      </w:r>
    </w:p>
    <w:p w14:paraId="727CE1F4" w14:textId="77777777" w:rsidR="00216CCD" w:rsidRPr="005C008E" w:rsidRDefault="00216CCD" w:rsidP="00216CCD">
      <w:pPr>
        <w:rPr>
          <w:rFonts w:cs="Arial"/>
          <w:b/>
          <w:bCs/>
          <w:sz w:val="20"/>
          <w:szCs w:val="20"/>
        </w:rPr>
      </w:pPr>
    </w:p>
    <w:p w14:paraId="3BF53CD6" w14:textId="77777777" w:rsidR="00216CCD" w:rsidRPr="005C008E" w:rsidRDefault="00216CCD" w:rsidP="00216CCD">
      <w:pPr>
        <w:rPr>
          <w:rFonts w:cs="Arial"/>
          <w:b/>
          <w:bCs/>
          <w:sz w:val="20"/>
          <w:szCs w:val="20"/>
        </w:rPr>
      </w:pPr>
      <w:r w:rsidRPr="005C008E">
        <w:rPr>
          <w:rFonts w:cs="Arial"/>
          <w:b/>
          <w:bCs/>
          <w:sz w:val="20"/>
          <w:szCs w:val="20"/>
        </w:rPr>
        <w:t>Health &amp; Safety Statement</w:t>
      </w:r>
    </w:p>
    <w:p w14:paraId="4A2BA67F" w14:textId="77777777" w:rsidR="00216CCD" w:rsidRPr="005C008E" w:rsidRDefault="00216CCD" w:rsidP="00216CCD">
      <w:pPr>
        <w:rPr>
          <w:rFonts w:cs="Arial"/>
          <w:sz w:val="20"/>
          <w:szCs w:val="20"/>
        </w:rPr>
      </w:pPr>
      <w:r w:rsidRPr="005C008E">
        <w:rPr>
          <w:rFonts w:cs="Arial"/>
          <w:sz w:val="20"/>
          <w:szCs w:val="20"/>
        </w:rPr>
        <w:t>All employees have a responsibility to co-operate in promoting and maintaining a safe and healthy working environment, and to take reasonable care of their own health and safety at work and that of all other staff.  Line managers have specific responsibility for the health and safety of their direct reports and other team members for which they have general management responsibility.</w:t>
      </w:r>
    </w:p>
    <w:p w14:paraId="079F3E4A" w14:textId="77777777" w:rsidR="00216CCD" w:rsidRPr="005C008E" w:rsidRDefault="00216CCD" w:rsidP="00216CCD">
      <w:pPr>
        <w:rPr>
          <w:rFonts w:cs="Arial"/>
          <w:sz w:val="20"/>
          <w:szCs w:val="20"/>
        </w:rPr>
      </w:pPr>
    </w:p>
    <w:p w14:paraId="032562CC" w14:textId="77777777" w:rsidR="00216CCD" w:rsidRPr="005C008E" w:rsidRDefault="00216CCD" w:rsidP="00216CCD">
      <w:pPr>
        <w:rPr>
          <w:rFonts w:cs="Arial"/>
          <w:b/>
          <w:sz w:val="20"/>
          <w:szCs w:val="20"/>
        </w:rPr>
      </w:pPr>
      <w:r w:rsidRPr="005C008E">
        <w:rPr>
          <w:rFonts w:cs="Arial"/>
          <w:b/>
          <w:sz w:val="20"/>
          <w:szCs w:val="20"/>
        </w:rPr>
        <w:t>Safeguarding Statement</w:t>
      </w:r>
    </w:p>
    <w:p w14:paraId="4C4BCB47" w14:textId="403DAD57" w:rsidR="00216CCD" w:rsidRPr="005C008E" w:rsidRDefault="00C004B1" w:rsidP="00B23727">
      <w:pPr>
        <w:rPr>
          <w:rFonts w:cs="Arial"/>
          <w:b/>
          <w:sz w:val="20"/>
          <w:szCs w:val="20"/>
        </w:rPr>
      </w:pPr>
      <w:r w:rsidRPr="005C008E">
        <w:rPr>
          <w:rFonts w:cs="Arial"/>
          <w:sz w:val="20"/>
          <w:szCs w:val="20"/>
        </w:rPr>
        <w:t>Activate Learning</w:t>
      </w:r>
      <w:r w:rsidR="00216CCD" w:rsidRPr="005C008E">
        <w:rPr>
          <w:rFonts w:cs="Arial"/>
          <w:sz w:val="20"/>
          <w:szCs w:val="20"/>
        </w:rPr>
        <w:t xml:space="preserve"> is committed to safeguarding and promoting the welfare of young </w:t>
      </w:r>
      <w:r w:rsidR="006567A3" w:rsidRPr="005C008E">
        <w:rPr>
          <w:rFonts w:cs="Arial"/>
          <w:sz w:val="20"/>
          <w:szCs w:val="20"/>
        </w:rPr>
        <w:t>people and</w:t>
      </w:r>
      <w:r w:rsidR="00216CCD" w:rsidRPr="005C008E">
        <w:rPr>
          <w:rFonts w:cs="Arial"/>
          <w:sz w:val="20"/>
          <w:szCs w:val="20"/>
        </w:rPr>
        <w:t xml:space="preserve"> expects all staff and volunteers to share this commitment.</w:t>
      </w:r>
    </w:p>
    <w:sectPr w:rsidR="00216CCD" w:rsidRPr="005C008E" w:rsidSect="008875E0">
      <w:headerReference w:type="default" r:id="rId8"/>
      <w:pgSz w:w="16838" w:h="11906" w:orient="landscape" w:code="9"/>
      <w:pgMar w:top="510" w:right="1077" w:bottom="51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17A44" w14:textId="77777777" w:rsidR="00A005E1" w:rsidRDefault="00A005E1" w:rsidP="005F0998">
      <w:r>
        <w:separator/>
      </w:r>
    </w:p>
  </w:endnote>
  <w:endnote w:type="continuationSeparator" w:id="0">
    <w:p w14:paraId="14ACD810" w14:textId="77777777" w:rsidR="00A005E1" w:rsidRDefault="00A005E1" w:rsidP="005F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8D648" w14:textId="77777777" w:rsidR="00A005E1" w:rsidRDefault="00A005E1" w:rsidP="005F0998">
      <w:r>
        <w:separator/>
      </w:r>
    </w:p>
  </w:footnote>
  <w:footnote w:type="continuationSeparator" w:id="0">
    <w:p w14:paraId="79283197" w14:textId="77777777" w:rsidR="00A005E1" w:rsidRDefault="00A005E1" w:rsidP="005F0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0D6E8" w14:textId="77777777" w:rsidR="002F3C3C" w:rsidRDefault="002F3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3A17"/>
    <w:multiLevelType w:val="hybridMultilevel"/>
    <w:tmpl w:val="AA262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13583C"/>
    <w:multiLevelType w:val="multilevel"/>
    <w:tmpl w:val="BF0E1F7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583FF1"/>
    <w:multiLevelType w:val="hybridMultilevel"/>
    <w:tmpl w:val="92A8D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A3E7E"/>
    <w:multiLevelType w:val="hybridMultilevel"/>
    <w:tmpl w:val="6AE0B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32376"/>
    <w:multiLevelType w:val="hybridMultilevel"/>
    <w:tmpl w:val="127C93F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613759"/>
    <w:multiLevelType w:val="hybridMultilevel"/>
    <w:tmpl w:val="B2CCE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3E3F37"/>
    <w:multiLevelType w:val="multilevel"/>
    <w:tmpl w:val="7C04128E"/>
    <w:lvl w:ilvl="0">
      <w:start w:val="15"/>
      <w:numFmt w:val="none"/>
      <w:lvlText w:val="3"/>
      <w:lvlJc w:val="left"/>
      <w:pPr>
        <w:tabs>
          <w:tab w:val="num" w:pos="720"/>
        </w:tabs>
        <w:ind w:left="720" w:hanging="720"/>
      </w:pPr>
      <w:rPr>
        <w:rFonts w:hint="default"/>
      </w:rPr>
    </w:lvl>
    <w:lvl w:ilvl="1">
      <w:start w:val="16"/>
      <w:numFmt w:val="decimal"/>
      <w:lvlText w:val="%1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E37FE5"/>
    <w:multiLevelType w:val="hybridMultilevel"/>
    <w:tmpl w:val="A02C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5B3100"/>
    <w:multiLevelType w:val="singleLevel"/>
    <w:tmpl w:val="67A248B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DF6AB7"/>
    <w:multiLevelType w:val="hybridMultilevel"/>
    <w:tmpl w:val="AD04DDA4"/>
    <w:lvl w:ilvl="0" w:tplc="6270C6C2">
      <w:start w:val="3"/>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A064CF"/>
    <w:multiLevelType w:val="hybridMultilevel"/>
    <w:tmpl w:val="62BC3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803096"/>
    <w:multiLevelType w:val="hybridMultilevel"/>
    <w:tmpl w:val="2F5C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76389E"/>
    <w:multiLevelType w:val="hybridMultilevel"/>
    <w:tmpl w:val="290AB4CA"/>
    <w:lvl w:ilvl="0" w:tplc="08090001">
      <w:start w:val="1"/>
      <w:numFmt w:val="bullet"/>
      <w:lvlText w:val=""/>
      <w:lvlJc w:val="left"/>
      <w:pPr>
        <w:tabs>
          <w:tab w:val="num" w:pos="715"/>
        </w:tabs>
        <w:ind w:left="715" w:hanging="360"/>
      </w:pPr>
      <w:rPr>
        <w:rFonts w:ascii="Symbol" w:hAnsi="Symbol" w:hint="default"/>
      </w:rPr>
    </w:lvl>
    <w:lvl w:ilvl="1" w:tplc="08090003" w:tentative="1">
      <w:start w:val="1"/>
      <w:numFmt w:val="bullet"/>
      <w:lvlText w:val="o"/>
      <w:lvlJc w:val="left"/>
      <w:pPr>
        <w:tabs>
          <w:tab w:val="num" w:pos="1435"/>
        </w:tabs>
        <w:ind w:left="1435" w:hanging="360"/>
      </w:pPr>
      <w:rPr>
        <w:rFonts w:ascii="Courier New" w:hAnsi="Courier New" w:cs="Courier New" w:hint="default"/>
      </w:rPr>
    </w:lvl>
    <w:lvl w:ilvl="2" w:tplc="08090005" w:tentative="1">
      <w:start w:val="1"/>
      <w:numFmt w:val="bullet"/>
      <w:lvlText w:val=""/>
      <w:lvlJc w:val="left"/>
      <w:pPr>
        <w:tabs>
          <w:tab w:val="num" w:pos="2155"/>
        </w:tabs>
        <w:ind w:left="2155" w:hanging="360"/>
      </w:pPr>
      <w:rPr>
        <w:rFonts w:ascii="Wingdings" w:hAnsi="Wingdings" w:hint="default"/>
      </w:rPr>
    </w:lvl>
    <w:lvl w:ilvl="3" w:tplc="08090001" w:tentative="1">
      <w:start w:val="1"/>
      <w:numFmt w:val="bullet"/>
      <w:lvlText w:val=""/>
      <w:lvlJc w:val="left"/>
      <w:pPr>
        <w:tabs>
          <w:tab w:val="num" w:pos="2875"/>
        </w:tabs>
        <w:ind w:left="2875" w:hanging="360"/>
      </w:pPr>
      <w:rPr>
        <w:rFonts w:ascii="Symbol" w:hAnsi="Symbol" w:hint="default"/>
      </w:rPr>
    </w:lvl>
    <w:lvl w:ilvl="4" w:tplc="08090003" w:tentative="1">
      <w:start w:val="1"/>
      <w:numFmt w:val="bullet"/>
      <w:lvlText w:val="o"/>
      <w:lvlJc w:val="left"/>
      <w:pPr>
        <w:tabs>
          <w:tab w:val="num" w:pos="3595"/>
        </w:tabs>
        <w:ind w:left="3595" w:hanging="360"/>
      </w:pPr>
      <w:rPr>
        <w:rFonts w:ascii="Courier New" w:hAnsi="Courier New" w:cs="Courier New" w:hint="default"/>
      </w:rPr>
    </w:lvl>
    <w:lvl w:ilvl="5" w:tplc="08090005" w:tentative="1">
      <w:start w:val="1"/>
      <w:numFmt w:val="bullet"/>
      <w:lvlText w:val=""/>
      <w:lvlJc w:val="left"/>
      <w:pPr>
        <w:tabs>
          <w:tab w:val="num" w:pos="4315"/>
        </w:tabs>
        <w:ind w:left="4315" w:hanging="360"/>
      </w:pPr>
      <w:rPr>
        <w:rFonts w:ascii="Wingdings" w:hAnsi="Wingdings" w:hint="default"/>
      </w:rPr>
    </w:lvl>
    <w:lvl w:ilvl="6" w:tplc="08090001" w:tentative="1">
      <w:start w:val="1"/>
      <w:numFmt w:val="bullet"/>
      <w:lvlText w:val=""/>
      <w:lvlJc w:val="left"/>
      <w:pPr>
        <w:tabs>
          <w:tab w:val="num" w:pos="5035"/>
        </w:tabs>
        <w:ind w:left="5035" w:hanging="360"/>
      </w:pPr>
      <w:rPr>
        <w:rFonts w:ascii="Symbol" w:hAnsi="Symbol" w:hint="default"/>
      </w:rPr>
    </w:lvl>
    <w:lvl w:ilvl="7" w:tplc="08090003" w:tentative="1">
      <w:start w:val="1"/>
      <w:numFmt w:val="bullet"/>
      <w:lvlText w:val="o"/>
      <w:lvlJc w:val="left"/>
      <w:pPr>
        <w:tabs>
          <w:tab w:val="num" w:pos="5755"/>
        </w:tabs>
        <w:ind w:left="5755" w:hanging="360"/>
      </w:pPr>
      <w:rPr>
        <w:rFonts w:ascii="Courier New" w:hAnsi="Courier New" w:cs="Courier New" w:hint="default"/>
      </w:rPr>
    </w:lvl>
    <w:lvl w:ilvl="8" w:tplc="08090005" w:tentative="1">
      <w:start w:val="1"/>
      <w:numFmt w:val="bullet"/>
      <w:lvlText w:val=""/>
      <w:lvlJc w:val="left"/>
      <w:pPr>
        <w:tabs>
          <w:tab w:val="num" w:pos="6475"/>
        </w:tabs>
        <w:ind w:left="6475" w:hanging="360"/>
      </w:pPr>
      <w:rPr>
        <w:rFonts w:ascii="Wingdings" w:hAnsi="Wingdings" w:hint="default"/>
      </w:rPr>
    </w:lvl>
  </w:abstractNum>
  <w:abstractNum w:abstractNumId="13" w15:restartNumberingAfterBreak="0">
    <w:nsid w:val="424F19A6"/>
    <w:multiLevelType w:val="hybridMultilevel"/>
    <w:tmpl w:val="49CA56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284459"/>
    <w:multiLevelType w:val="hybridMultilevel"/>
    <w:tmpl w:val="AEB00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1F4141"/>
    <w:multiLevelType w:val="hybridMultilevel"/>
    <w:tmpl w:val="1422B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816109"/>
    <w:multiLevelType w:val="multilevel"/>
    <w:tmpl w:val="1FD47A3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CE83715"/>
    <w:multiLevelType w:val="hybridMultilevel"/>
    <w:tmpl w:val="CFFC7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AD0D7F"/>
    <w:multiLevelType w:val="hybridMultilevel"/>
    <w:tmpl w:val="F4C24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693E74"/>
    <w:multiLevelType w:val="hybridMultilevel"/>
    <w:tmpl w:val="6166E53E"/>
    <w:lvl w:ilvl="0" w:tplc="E25A18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3C1AD7"/>
    <w:multiLevelType w:val="hybridMultilevel"/>
    <w:tmpl w:val="B268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07ED6"/>
    <w:multiLevelType w:val="hybridMultilevel"/>
    <w:tmpl w:val="52863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9103D6"/>
    <w:multiLevelType w:val="hybridMultilevel"/>
    <w:tmpl w:val="B27E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3C1D95"/>
    <w:multiLevelType w:val="hybridMultilevel"/>
    <w:tmpl w:val="3CCA9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5E239D"/>
    <w:multiLevelType w:val="hybridMultilevel"/>
    <w:tmpl w:val="D9DA15DC"/>
    <w:lvl w:ilvl="0" w:tplc="5C6ABCF6">
      <w:start w:val="1"/>
      <w:numFmt w:val="bullet"/>
      <w:lvlText w:val=""/>
      <w:lvlJc w:val="left"/>
      <w:pPr>
        <w:tabs>
          <w:tab w:val="num" w:pos="1080"/>
        </w:tabs>
        <w:ind w:left="1060" w:hanging="34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9E554AB"/>
    <w:multiLevelType w:val="hybridMultilevel"/>
    <w:tmpl w:val="D92C1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2A3C4B"/>
    <w:multiLevelType w:val="hybridMultilevel"/>
    <w:tmpl w:val="80024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7C706B"/>
    <w:multiLevelType w:val="hybridMultilevel"/>
    <w:tmpl w:val="F0AC8B7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645"/>
        </w:tabs>
        <w:ind w:left="645"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77AD782F"/>
    <w:multiLevelType w:val="hybridMultilevel"/>
    <w:tmpl w:val="CB7A9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4420A3"/>
    <w:multiLevelType w:val="hybridMultilevel"/>
    <w:tmpl w:val="8EA6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B943C4"/>
    <w:multiLevelType w:val="multilevel"/>
    <w:tmpl w:val="1E46C558"/>
    <w:lvl w:ilvl="0">
      <w:start w:val="1"/>
      <w:numFmt w:val="decimal"/>
      <w:lvlText w:val="%1."/>
      <w:lvlJc w:val="left"/>
      <w:pPr>
        <w:ind w:left="502"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2"/>
  </w:num>
  <w:num w:numId="3">
    <w:abstractNumId w:val="25"/>
  </w:num>
  <w:num w:numId="4">
    <w:abstractNumId w:val="3"/>
  </w:num>
  <w:num w:numId="5">
    <w:abstractNumId w:val="27"/>
  </w:num>
  <w:num w:numId="6">
    <w:abstractNumId w:val="4"/>
  </w:num>
  <w:num w:numId="7">
    <w:abstractNumId w:val="15"/>
  </w:num>
  <w:num w:numId="8">
    <w:abstractNumId w:val="12"/>
  </w:num>
  <w:num w:numId="9">
    <w:abstractNumId w:val="5"/>
  </w:num>
  <w:num w:numId="10">
    <w:abstractNumId w:val="19"/>
  </w:num>
  <w:num w:numId="11">
    <w:abstractNumId w:val="18"/>
  </w:num>
  <w:num w:numId="12">
    <w:abstractNumId w:val="26"/>
  </w:num>
  <w:num w:numId="13">
    <w:abstractNumId w:val="24"/>
  </w:num>
  <w:num w:numId="14">
    <w:abstractNumId w:val="21"/>
  </w:num>
  <w:num w:numId="15">
    <w:abstractNumId w:val="20"/>
  </w:num>
  <w:num w:numId="16">
    <w:abstractNumId w:val="11"/>
  </w:num>
  <w:num w:numId="17">
    <w:abstractNumId w:val="22"/>
  </w:num>
  <w:num w:numId="18">
    <w:abstractNumId w:val="0"/>
  </w:num>
  <w:num w:numId="19">
    <w:abstractNumId w:val="29"/>
  </w:num>
  <w:num w:numId="20">
    <w:abstractNumId w:val="13"/>
  </w:num>
  <w:num w:numId="21">
    <w:abstractNumId w:val="16"/>
  </w:num>
  <w:num w:numId="22">
    <w:abstractNumId w:val="17"/>
  </w:num>
  <w:num w:numId="23">
    <w:abstractNumId w:val="28"/>
  </w:num>
  <w:num w:numId="24">
    <w:abstractNumId w:val="6"/>
  </w:num>
  <w:num w:numId="25">
    <w:abstractNumId w:val="1"/>
  </w:num>
  <w:num w:numId="26">
    <w:abstractNumId w:val="7"/>
  </w:num>
  <w:num w:numId="27">
    <w:abstractNumId w:val="9"/>
  </w:num>
  <w:num w:numId="28">
    <w:abstractNumId w:val="30"/>
  </w:num>
  <w:num w:numId="29">
    <w:abstractNumId w:val="14"/>
  </w:num>
  <w:num w:numId="30">
    <w:abstractNumId w:val="2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46B4"/>
    <w:rsid w:val="00050A90"/>
    <w:rsid w:val="00067AEB"/>
    <w:rsid w:val="00072007"/>
    <w:rsid w:val="00076DEB"/>
    <w:rsid w:val="00093F4B"/>
    <w:rsid w:val="00106786"/>
    <w:rsid w:val="00163481"/>
    <w:rsid w:val="00195704"/>
    <w:rsid w:val="001A3B97"/>
    <w:rsid w:val="001D6F49"/>
    <w:rsid w:val="00203790"/>
    <w:rsid w:val="00216CCD"/>
    <w:rsid w:val="002627B1"/>
    <w:rsid w:val="00267ACC"/>
    <w:rsid w:val="002A1711"/>
    <w:rsid w:val="002F3C3C"/>
    <w:rsid w:val="00351600"/>
    <w:rsid w:val="003B3C04"/>
    <w:rsid w:val="003C24F3"/>
    <w:rsid w:val="003E0969"/>
    <w:rsid w:val="0042543A"/>
    <w:rsid w:val="00451C4C"/>
    <w:rsid w:val="00486685"/>
    <w:rsid w:val="004C5C7F"/>
    <w:rsid w:val="00584125"/>
    <w:rsid w:val="00595009"/>
    <w:rsid w:val="005C008E"/>
    <w:rsid w:val="005C7598"/>
    <w:rsid w:val="005E3636"/>
    <w:rsid w:val="005F0998"/>
    <w:rsid w:val="006248E4"/>
    <w:rsid w:val="0063780F"/>
    <w:rsid w:val="006567A3"/>
    <w:rsid w:val="00662230"/>
    <w:rsid w:val="00673D48"/>
    <w:rsid w:val="00676DE6"/>
    <w:rsid w:val="006910B3"/>
    <w:rsid w:val="006939B2"/>
    <w:rsid w:val="007B1DE3"/>
    <w:rsid w:val="008030C4"/>
    <w:rsid w:val="008115E4"/>
    <w:rsid w:val="00862C0E"/>
    <w:rsid w:val="008875E0"/>
    <w:rsid w:val="0089185C"/>
    <w:rsid w:val="008D3957"/>
    <w:rsid w:val="008F2BCB"/>
    <w:rsid w:val="00971255"/>
    <w:rsid w:val="009B2A41"/>
    <w:rsid w:val="009D13A6"/>
    <w:rsid w:val="009F0A10"/>
    <w:rsid w:val="00A005E1"/>
    <w:rsid w:val="00A10DC7"/>
    <w:rsid w:val="00A1143D"/>
    <w:rsid w:val="00A156B9"/>
    <w:rsid w:val="00A867A0"/>
    <w:rsid w:val="00A86B53"/>
    <w:rsid w:val="00AA0ABF"/>
    <w:rsid w:val="00B046B4"/>
    <w:rsid w:val="00B23727"/>
    <w:rsid w:val="00B96DC6"/>
    <w:rsid w:val="00BB0165"/>
    <w:rsid w:val="00BC18D9"/>
    <w:rsid w:val="00C004B1"/>
    <w:rsid w:val="00C35B9E"/>
    <w:rsid w:val="00CA6DA8"/>
    <w:rsid w:val="00CB25A1"/>
    <w:rsid w:val="00D20A7B"/>
    <w:rsid w:val="00D364FB"/>
    <w:rsid w:val="00D77546"/>
    <w:rsid w:val="00E0314F"/>
    <w:rsid w:val="00E533E9"/>
    <w:rsid w:val="00E71287"/>
    <w:rsid w:val="00F0128C"/>
    <w:rsid w:val="00F84808"/>
    <w:rsid w:val="00FA29FA"/>
    <w:rsid w:val="00FD6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F40520C"/>
  <w15:chartTrackingRefBased/>
  <w15:docId w15:val="{033F970B-A798-4163-B28E-2C4B091E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35B9E"/>
    <w:rPr>
      <w:rFonts w:ascii="Arial" w:hAnsi="Arial"/>
      <w:sz w:val="24"/>
      <w:szCs w:val="24"/>
      <w:lang w:eastAsia="en-US"/>
    </w:rPr>
  </w:style>
  <w:style w:type="paragraph" w:styleId="Heading1">
    <w:name w:val="heading 1"/>
    <w:basedOn w:val="Normal"/>
    <w:next w:val="Normal"/>
    <w:qFormat/>
    <w:rsid w:val="00C35B9E"/>
    <w:pPr>
      <w:keepNext/>
      <w:autoSpaceDE w:val="0"/>
      <w:autoSpaceDN w:val="0"/>
      <w:adjustRightInd w:val="0"/>
      <w:outlineLvl w:val="0"/>
    </w:pPr>
    <w:rPr>
      <w:b/>
      <w:bCs/>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5B9E"/>
    <w:pPr>
      <w:autoSpaceDE w:val="0"/>
      <w:autoSpaceDN w:val="0"/>
      <w:adjustRightInd w:val="0"/>
      <w:jc w:val="center"/>
    </w:pPr>
    <w:rPr>
      <w:b/>
      <w:bCs/>
      <w:sz w:val="20"/>
      <w:szCs w:val="22"/>
      <w:lang w:val="en-US"/>
    </w:rPr>
  </w:style>
  <w:style w:type="paragraph" w:styleId="Header">
    <w:name w:val="header"/>
    <w:basedOn w:val="Normal"/>
    <w:rsid w:val="00C35B9E"/>
    <w:pPr>
      <w:tabs>
        <w:tab w:val="center" w:pos="4153"/>
        <w:tab w:val="right" w:pos="8306"/>
      </w:tabs>
    </w:pPr>
  </w:style>
  <w:style w:type="paragraph" w:styleId="BodyTextIndent">
    <w:name w:val="Body Text Indent"/>
    <w:basedOn w:val="Normal"/>
    <w:rsid w:val="00C35B9E"/>
    <w:pPr>
      <w:ind w:left="360"/>
      <w:jc w:val="both"/>
    </w:pPr>
  </w:style>
  <w:style w:type="paragraph" w:customStyle="1" w:styleId="Default">
    <w:name w:val="Default"/>
    <w:rsid w:val="00C35B9E"/>
    <w:pPr>
      <w:widowControl w:val="0"/>
      <w:autoSpaceDE w:val="0"/>
      <w:autoSpaceDN w:val="0"/>
      <w:adjustRightInd w:val="0"/>
    </w:pPr>
    <w:rPr>
      <w:rFonts w:ascii="Arial" w:hAnsi="Arial" w:cs="Arial"/>
      <w:color w:val="000000"/>
      <w:sz w:val="24"/>
      <w:szCs w:val="24"/>
      <w:lang w:val="en-US" w:eastAsia="en-US"/>
    </w:rPr>
  </w:style>
  <w:style w:type="paragraph" w:styleId="Footer">
    <w:name w:val="footer"/>
    <w:basedOn w:val="Normal"/>
    <w:link w:val="FooterChar"/>
    <w:rsid w:val="005F0998"/>
    <w:pPr>
      <w:tabs>
        <w:tab w:val="center" w:pos="4513"/>
        <w:tab w:val="right" w:pos="9026"/>
      </w:tabs>
    </w:pPr>
  </w:style>
  <w:style w:type="character" w:customStyle="1" w:styleId="FooterChar">
    <w:name w:val="Footer Char"/>
    <w:link w:val="Footer"/>
    <w:rsid w:val="005F0998"/>
    <w:rPr>
      <w:rFonts w:ascii="Arial" w:hAnsi="Arial"/>
      <w:sz w:val="24"/>
      <w:szCs w:val="24"/>
      <w:lang w:eastAsia="en-US"/>
    </w:rPr>
  </w:style>
  <w:style w:type="paragraph" w:styleId="BodyText">
    <w:name w:val="Body Text"/>
    <w:basedOn w:val="Normal"/>
    <w:link w:val="BodyTextChar"/>
    <w:rsid w:val="00A156B9"/>
    <w:pPr>
      <w:spacing w:after="120"/>
    </w:pPr>
  </w:style>
  <w:style w:type="character" w:customStyle="1" w:styleId="BodyTextChar">
    <w:name w:val="Body Text Char"/>
    <w:link w:val="BodyText"/>
    <w:rsid w:val="00A156B9"/>
    <w:rPr>
      <w:rFonts w:ascii="Arial" w:hAnsi="Arial"/>
      <w:sz w:val="24"/>
      <w:szCs w:val="24"/>
      <w:lang w:eastAsia="en-US"/>
    </w:rPr>
  </w:style>
  <w:style w:type="paragraph" w:styleId="ListParagraph">
    <w:name w:val="List Paragraph"/>
    <w:basedOn w:val="Normal"/>
    <w:uiPriority w:val="34"/>
    <w:qFormat/>
    <w:rsid w:val="00203790"/>
    <w:pPr>
      <w:ind w:left="720"/>
    </w:pPr>
  </w:style>
  <w:style w:type="character" w:customStyle="1" w:styleId="TitleChar">
    <w:name w:val="Title Char"/>
    <w:link w:val="Title"/>
    <w:rsid w:val="00A10DC7"/>
    <w:rPr>
      <w:rFonts w:ascii="Arial" w:hAnsi="Arial"/>
      <w:b/>
      <w:bCs/>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5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lunsde\Local%20Settings\Temporary%20Internet%20Files\Content.Outlook\YSUI8OEN\JD%20Template%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74647-9FF4-46F6-9003-28F2281B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 Template 2012</Template>
  <TotalTime>33</TotalTime>
  <Pages>3</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Zeus</dc:creator>
  <cp:keywords/>
  <cp:lastModifiedBy>Kerry Warner</cp:lastModifiedBy>
  <cp:revision>5</cp:revision>
  <cp:lastPrinted>2014-08-31T09:36:00Z</cp:lastPrinted>
  <dcterms:created xsi:type="dcterms:W3CDTF">2019-09-11T12:49:00Z</dcterms:created>
  <dcterms:modified xsi:type="dcterms:W3CDTF">2019-09-11T13:21:00Z</dcterms:modified>
</cp:coreProperties>
</file>